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D668" w14:textId="68CF7D38" w:rsidR="00693915" w:rsidRPr="0087616E" w:rsidRDefault="00693915" w:rsidP="0063619C">
      <w:pPr>
        <w:pStyle w:val="Heading1"/>
        <w:spacing w:before="0"/>
        <w:ind w:right="432"/>
        <w:rPr>
          <w:rFonts w:asciiTheme="majorHAnsi" w:hAnsiTheme="majorHAnsi"/>
          <w:i/>
          <w:iCs/>
          <w:color w:val="771B61"/>
          <w:sz w:val="44"/>
          <w:szCs w:val="44"/>
        </w:rPr>
      </w:pPr>
      <w:r w:rsidRPr="0087616E">
        <w:rPr>
          <w:rFonts w:asciiTheme="majorHAnsi" w:hAnsiTheme="majorHAnsi"/>
          <w:i/>
          <w:iCs/>
          <w:color w:val="771B61"/>
          <w:sz w:val="44"/>
          <w:szCs w:val="44"/>
        </w:rPr>
        <w:t>The Center for Public Service Psychiatry Annual Conference</w:t>
      </w:r>
    </w:p>
    <w:p w14:paraId="23E10023" w14:textId="77777777" w:rsidR="002B3F80" w:rsidRPr="0087616E" w:rsidRDefault="002B3F80" w:rsidP="0087616E">
      <w:pPr>
        <w:pStyle w:val="Heading1"/>
        <w:spacing w:before="0"/>
        <w:rPr>
          <w:rFonts w:asciiTheme="majorHAnsi" w:hAnsiTheme="majorHAnsi"/>
          <w:i/>
          <w:iCs/>
          <w:color w:val="771B61"/>
          <w:sz w:val="44"/>
          <w:szCs w:val="44"/>
        </w:rPr>
      </w:pPr>
    </w:p>
    <w:p w14:paraId="4F163DA8" w14:textId="4A5116B5" w:rsidR="00693915" w:rsidRPr="0087616E" w:rsidRDefault="007249D7" w:rsidP="007249D7">
      <w:pPr>
        <w:pStyle w:val="Heading1"/>
        <w:spacing w:before="0"/>
        <w:jc w:val="center"/>
        <w:rPr>
          <w:rFonts w:asciiTheme="majorHAnsi" w:hAnsiTheme="majorHAnsi"/>
          <w:i/>
          <w:iCs/>
          <w:color w:val="771B61"/>
          <w:sz w:val="44"/>
          <w:szCs w:val="44"/>
        </w:rPr>
      </w:pPr>
      <w:r w:rsidRPr="0087616E">
        <w:rPr>
          <w:rFonts w:asciiTheme="majorHAnsi" w:hAnsiTheme="majorHAnsi"/>
          <w:i/>
          <w:iCs/>
          <w:color w:val="771B61"/>
          <w:sz w:val="44"/>
          <w:szCs w:val="44"/>
        </w:rPr>
        <w:t>“</w:t>
      </w:r>
      <w:r w:rsidR="00693915" w:rsidRPr="0087616E">
        <w:rPr>
          <w:rFonts w:asciiTheme="majorHAnsi" w:hAnsiTheme="majorHAnsi"/>
          <w:i/>
          <w:iCs/>
          <w:color w:val="771B61"/>
          <w:sz w:val="44"/>
          <w:szCs w:val="44"/>
        </w:rPr>
        <w:t>The Impact of Climate Change on Mental Health</w:t>
      </w:r>
    </w:p>
    <w:p w14:paraId="23483D0F" w14:textId="71F19340" w:rsidR="00693915" w:rsidRPr="0087616E" w:rsidRDefault="00693915" w:rsidP="007249D7">
      <w:pPr>
        <w:pStyle w:val="Heading1"/>
        <w:spacing w:before="0"/>
        <w:jc w:val="center"/>
        <w:rPr>
          <w:rFonts w:asciiTheme="majorHAnsi" w:hAnsiTheme="majorHAnsi"/>
          <w:i/>
          <w:iCs/>
          <w:color w:val="771B61"/>
          <w:sz w:val="44"/>
          <w:szCs w:val="44"/>
        </w:rPr>
      </w:pPr>
      <w:r w:rsidRPr="0087616E">
        <w:rPr>
          <w:rFonts w:asciiTheme="majorHAnsi" w:hAnsiTheme="majorHAnsi"/>
          <w:i/>
          <w:iCs/>
          <w:color w:val="771B61"/>
          <w:sz w:val="44"/>
          <w:szCs w:val="44"/>
        </w:rPr>
        <w:t>and Community Wellbeing</w:t>
      </w:r>
      <w:r w:rsidR="007249D7" w:rsidRPr="0087616E">
        <w:rPr>
          <w:rFonts w:asciiTheme="majorHAnsi" w:hAnsiTheme="majorHAnsi"/>
          <w:i/>
          <w:iCs/>
          <w:color w:val="771B61"/>
          <w:sz w:val="44"/>
          <w:szCs w:val="44"/>
        </w:rPr>
        <w:t>”</w:t>
      </w:r>
    </w:p>
    <w:p w14:paraId="7114490F" w14:textId="342E8139" w:rsidR="00165944" w:rsidRPr="00605034" w:rsidRDefault="00FE3AD7" w:rsidP="006E04BB">
      <w:pPr>
        <w:pStyle w:val="Heading1"/>
        <w:spacing w:before="0" w:line="276" w:lineRule="auto"/>
        <w:jc w:val="center"/>
        <w:rPr>
          <w:rFonts w:asciiTheme="majorHAnsi" w:hAnsiTheme="majorHAnsi"/>
          <w:i/>
          <w:iCs/>
          <w:color w:val="771B61"/>
          <w:sz w:val="22"/>
          <w:szCs w:val="22"/>
        </w:rPr>
      </w:pPr>
      <w:r w:rsidRPr="00605034">
        <w:rPr>
          <w:rFonts w:asciiTheme="majorHAnsi" w:hAnsiTheme="majorHAnsi"/>
          <w:i/>
          <w:iCs/>
          <w:color w:val="771B61"/>
          <w:sz w:val="22"/>
          <w:szCs w:val="22"/>
        </w:rPr>
        <w:t>(MD69)</w:t>
      </w:r>
    </w:p>
    <w:p w14:paraId="54A5FD91" w14:textId="77777777" w:rsidR="007249D7" w:rsidRPr="008F60B8" w:rsidRDefault="007249D7" w:rsidP="006E04BB">
      <w:pPr>
        <w:pStyle w:val="Heading1"/>
        <w:spacing w:before="0" w:line="276" w:lineRule="auto"/>
        <w:jc w:val="center"/>
        <w:rPr>
          <w:rFonts w:asciiTheme="majorHAnsi" w:hAnsiTheme="majorHAnsi"/>
          <w:i/>
          <w:iCs/>
          <w:color w:val="771B61"/>
        </w:rPr>
      </w:pPr>
    </w:p>
    <w:p w14:paraId="7E7C9AB5" w14:textId="77777777" w:rsidR="00605034" w:rsidRDefault="00605034" w:rsidP="006E04BB">
      <w:pPr>
        <w:pStyle w:val="Heading1"/>
        <w:spacing w:before="0" w:line="276" w:lineRule="auto"/>
        <w:jc w:val="center"/>
        <w:rPr>
          <w:rFonts w:asciiTheme="majorHAnsi" w:hAnsiTheme="majorHAnsi"/>
          <w:i/>
          <w:iCs/>
          <w:color w:val="771B61"/>
        </w:rPr>
      </w:pPr>
    </w:p>
    <w:p w14:paraId="4F6569E9" w14:textId="78CA2865" w:rsidR="00A7190D" w:rsidRPr="0087616E" w:rsidRDefault="00A7190D" w:rsidP="006E04BB">
      <w:pPr>
        <w:pStyle w:val="Heading1"/>
        <w:spacing w:before="0" w:line="276" w:lineRule="auto"/>
        <w:jc w:val="center"/>
        <w:rPr>
          <w:rFonts w:asciiTheme="majorHAnsi" w:hAnsiTheme="majorHAnsi"/>
          <w:i/>
          <w:iCs/>
          <w:color w:val="771B61"/>
          <w:sz w:val="32"/>
          <w:szCs w:val="32"/>
        </w:rPr>
      </w:pPr>
      <w:r w:rsidRPr="0087616E">
        <w:rPr>
          <w:rFonts w:asciiTheme="majorHAnsi" w:hAnsiTheme="majorHAnsi"/>
          <w:i/>
          <w:iCs/>
          <w:color w:val="771B61"/>
          <w:sz w:val="32"/>
          <w:szCs w:val="32"/>
        </w:rPr>
        <w:t>A Virtual Event</w:t>
      </w:r>
    </w:p>
    <w:p w14:paraId="57584DAF" w14:textId="5736B0B5" w:rsidR="00A7190D" w:rsidRPr="0087616E" w:rsidRDefault="00A7190D" w:rsidP="006E04BB">
      <w:pPr>
        <w:pStyle w:val="Heading1"/>
        <w:spacing w:before="0" w:line="276" w:lineRule="auto"/>
        <w:jc w:val="center"/>
        <w:rPr>
          <w:rFonts w:asciiTheme="majorHAnsi" w:hAnsiTheme="majorHAnsi"/>
          <w:i/>
          <w:iCs/>
          <w:color w:val="771B61"/>
          <w:sz w:val="32"/>
          <w:szCs w:val="32"/>
        </w:rPr>
      </w:pPr>
      <w:r w:rsidRPr="0087616E">
        <w:rPr>
          <w:rFonts w:asciiTheme="majorHAnsi" w:hAnsiTheme="majorHAnsi"/>
          <w:i/>
          <w:iCs/>
          <w:color w:val="771B61"/>
          <w:sz w:val="32"/>
          <w:szCs w:val="32"/>
        </w:rPr>
        <w:t>Friday, November 5, 2021</w:t>
      </w:r>
    </w:p>
    <w:p w14:paraId="68260012" w14:textId="74A51FA3" w:rsidR="00A7190D" w:rsidRPr="0087616E" w:rsidRDefault="00D03326" w:rsidP="006E04BB">
      <w:pPr>
        <w:pStyle w:val="Heading1"/>
        <w:spacing w:before="0" w:line="276" w:lineRule="auto"/>
        <w:jc w:val="center"/>
        <w:rPr>
          <w:rFonts w:asciiTheme="majorHAnsi" w:hAnsiTheme="majorHAnsi"/>
          <w:i/>
          <w:iCs/>
          <w:color w:val="771B61"/>
          <w:sz w:val="32"/>
          <w:szCs w:val="32"/>
        </w:rPr>
      </w:pPr>
      <w:r w:rsidRPr="0087616E">
        <w:rPr>
          <w:rFonts w:asciiTheme="majorHAnsi" w:hAnsiTheme="majorHAnsi"/>
          <w:i/>
          <w:iCs/>
          <w:color w:val="771B61"/>
          <w:sz w:val="32"/>
          <w:szCs w:val="32"/>
        </w:rPr>
        <w:t>8:30 a.m. to 4:30 p.m.</w:t>
      </w:r>
    </w:p>
    <w:p w14:paraId="65E1B6D3" w14:textId="77777777" w:rsidR="006E04BB" w:rsidRPr="0087616E" w:rsidRDefault="006E04BB" w:rsidP="0007748D">
      <w:pPr>
        <w:rPr>
          <w:rStyle w:val="Strong"/>
          <w:rFonts w:asciiTheme="majorHAnsi" w:hAnsiTheme="majorHAnsi" w:cs="Arial"/>
          <w:bCs/>
          <w:i/>
          <w:iCs/>
          <w:color w:val="771B61"/>
          <w:sz w:val="32"/>
          <w:szCs w:val="32"/>
        </w:rPr>
      </w:pPr>
    </w:p>
    <w:p w14:paraId="3C7DB35A" w14:textId="77777777" w:rsidR="00605034" w:rsidRPr="0087616E" w:rsidRDefault="00605034" w:rsidP="00165944">
      <w:pPr>
        <w:ind w:left="-432"/>
        <w:jc w:val="center"/>
        <w:rPr>
          <w:rStyle w:val="Strong"/>
          <w:rFonts w:asciiTheme="majorHAnsi" w:hAnsiTheme="majorHAnsi" w:cs="Arial"/>
          <w:bCs/>
          <w:i/>
          <w:iCs/>
          <w:color w:val="771B61"/>
          <w:sz w:val="32"/>
          <w:szCs w:val="32"/>
        </w:rPr>
      </w:pPr>
    </w:p>
    <w:p w14:paraId="34242FE4" w14:textId="77777777" w:rsidR="00605034" w:rsidRPr="0087616E" w:rsidRDefault="00605034" w:rsidP="00165944">
      <w:pPr>
        <w:ind w:left="-432"/>
        <w:jc w:val="center"/>
        <w:rPr>
          <w:rStyle w:val="Strong"/>
          <w:rFonts w:asciiTheme="majorHAnsi" w:hAnsiTheme="majorHAnsi" w:cs="Arial"/>
          <w:bCs/>
          <w:i/>
          <w:iCs/>
          <w:color w:val="771B61"/>
          <w:sz w:val="32"/>
          <w:szCs w:val="32"/>
        </w:rPr>
      </w:pPr>
    </w:p>
    <w:p w14:paraId="491E9106" w14:textId="6B4E1DCF" w:rsidR="00693915" w:rsidRPr="0087616E" w:rsidRDefault="00693915" w:rsidP="00165944">
      <w:pPr>
        <w:ind w:left="-432"/>
        <w:jc w:val="center"/>
        <w:rPr>
          <w:rStyle w:val="Strong"/>
          <w:rFonts w:asciiTheme="majorHAnsi" w:hAnsiTheme="majorHAnsi" w:cs="Arial"/>
          <w:bCs/>
          <w:i/>
          <w:iCs/>
          <w:color w:val="771B61"/>
          <w:sz w:val="32"/>
          <w:szCs w:val="32"/>
        </w:rPr>
      </w:pPr>
      <w:r w:rsidRPr="0087616E">
        <w:rPr>
          <w:rStyle w:val="Strong"/>
          <w:rFonts w:asciiTheme="majorHAnsi" w:hAnsiTheme="majorHAnsi" w:cs="Arial"/>
          <w:bCs/>
          <w:i/>
          <w:iCs/>
          <w:color w:val="771B61"/>
          <w:sz w:val="32"/>
          <w:szCs w:val="32"/>
        </w:rPr>
        <w:t>Course Directors:</w:t>
      </w:r>
    </w:p>
    <w:p w14:paraId="37458CC5" w14:textId="071B261E" w:rsidR="00693915" w:rsidRPr="0087616E" w:rsidRDefault="00693915" w:rsidP="00165944">
      <w:pPr>
        <w:ind w:left="-432"/>
        <w:jc w:val="center"/>
        <w:rPr>
          <w:rStyle w:val="Strong"/>
          <w:rFonts w:asciiTheme="majorHAnsi" w:hAnsiTheme="majorHAnsi" w:cs="Arial"/>
          <w:bCs/>
          <w:i/>
          <w:iCs/>
          <w:color w:val="771B61"/>
          <w:sz w:val="32"/>
          <w:szCs w:val="32"/>
        </w:rPr>
      </w:pPr>
      <w:r w:rsidRPr="0087616E">
        <w:rPr>
          <w:rStyle w:val="Strong"/>
          <w:rFonts w:asciiTheme="majorHAnsi" w:hAnsiTheme="majorHAnsi" w:cs="Arial"/>
          <w:bCs/>
          <w:i/>
          <w:iCs/>
          <w:color w:val="771B61"/>
          <w:sz w:val="32"/>
          <w:szCs w:val="32"/>
        </w:rPr>
        <w:t>Robert Marin, MD</w:t>
      </w:r>
      <w:r w:rsidR="00165944" w:rsidRPr="0087616E">
        <w:rPr>
          <w:rStyle w:val="Strong"/>
          <w:rFonts w:asciiTheme="majorHAnsi" w:hAnsiTheme="majorHAnsi" w:cs="Arial"/>
          <w:bCs/>
          <w:i/>
          <w:iCs/>
          <w:color w:val="771B61"/>
          <w:sz w:val="32"/>
          <w:szCs w:val="32"/>
        </w:rPr>
        <w:t xml:space="preserve">; </w:t>
      </w:r>
      <w:r w:rsidRPr="0087616E">
        <w:rPr>
          <w:rStyle w:val="Strong"/>
          <w:rFonts w:asciiTheme="majorHAnsi" w:hAnsiTheme="majorHAnsi" w:cs="Arial"/>
          <w:bCs/>
          <w:i/>
          <w:iCs/>
          <w:color w:val="771B61"/>
          <w:sz w:val="32"/>
          <w:szCs w:val="32"/>
        </w:rPr>
        <w:t>Wesley Sowers, MD</w:t>
      </w:r>
      <w:r w:rsidR="00165944" w:rsidRPr="0087616E">
        <w:rPr>
          <w:rStyle w:val="Strong"/>
          <w:rFonts w:asciiTheme="majorHAnsi" w:hAnsiTheme="majorHAnsi" w:cs="Arial"/>
          <w:bCs/>
          <w:i/>
          <w:iCs/>
          <w:color w:val="771B61"/>
          <w:sz w:val="32"/>
          <w:szCs w:val="32"/>
        </w:rPr>
        <w:t xml:space="preserve">; </w:t>
      </w:r>
      <w:r w:rsidRPr="0087616E">
        <w:rPr>
          <w:rStyle w:val="Strong"/>
          <w:rFonts w:asciiTheme="majorHAnsi" w:hAnsiTheme="majorHAnsi" w:cs="Arial"/>
          <w:bCs/>
          <w:i/>
          <w:iCs/>
          <w:color w:val="771B61"/>
          <w:sz w:val="32"/>
          <w:szCs w:val="32"/>
        </w:rPr>
        <w:t>Julia Macedo, MD</w:t>
      </w:r>
    </w:p>
    <w:p w14:paraId="023631BE" w14:textId="02C1235C" w:rsidR="00693915" w:rsidRPr="0087616E" w:rsidRDefault="00693915" w:rsidP="00693915">
      <w:pPr>
        <w:jc w:val="center"/>
        <w:rPr>
          <w:rStyle w:val="Strong"/>
          <w:rFonts w:asciiTheme="majorHAnsi" w:hAnsiTheme="majorHAnsi" w:cs="Arial"/>
          <w:bCs/>
          <w:color w:val="771B61"/>
          <w:sz w:val="32"/>
          <w:szCs w:val="32"/>
        </w:rPr>
      </w:pPr>
    </w:p>
    <w:p w14:paraId="46763818" w14:textId="77777777" w:rsidR="0007748D" w:rsidRPr="0087616E" w:rsidRDefault="0007748D" w:rsidP="00693915">
      <w:pPr>
        <w:jc w:val="center"/>
        <w:rPr>
          <w:rStyle w:val="Strong"/>
          <w:rFonts w:asciiTheme="majorHAnsi" w:hAnsiTheme="majorHAnsi" w:cs="Arial"/>
          <w:bCs/>
          <w:color w:val="771B61"/>
          <w:sz w:val="32"/>
          <w:szCs w:val="32"/>
        </w:rPr>
      </w:pPr>
    </w:p>
    <w:p w14:paraId="042B4722" w14:textId="77777777" w:rsidR="00605034" w:rsidRDefault="00605034" w:rsidP="00DF177C">
      <w:pPr>
        <w:rPr>
          <w:rFonts w:asciiTheme="majorHAnsi" w:eastAsiaTheme="minorHAnsi" w:hAnsiTheme="majorHAnsi" w:cs="Arial"/>
          <w:b/>
          <w:i/>
          <w:iCs/>
          <w:color w:val="C00000"/>
        </w:rPr>
      </w:pPr>
    </w:p>
    <w:p w14:paraId="72D95683" w14:textId="41471686" w:rsidR="00D622C3" w:rsidRPr="008F60B8" w:rsidRDefault="00D622C3" w:rsidP="00D622C3">
      <w:pPr>
        <w:jc w:val="center"/>
        <w:rPr>
          <w:rFonts w:asciiTheme="majorHAnsi" w:eastAsiaTheme="minorHAnsi" w:hAnsiTheme="majorHAnsi" w:cs="Arial"/>
          <w:b/>
          <w:i/>
          <w:iCs/>
          <w:color w:val="C00000"/>
        </w:rPr>
      </w:pPr>
      <w:r w:rsidRPr="008F60B8">
        <w:rPr>
          <w:rFonts w:asciiTheme="majorHAnsi" w:eastAsiaTheme="minorHAnsi" w:hAnsiTheme="majorHAnsi" w:cs="Arial"/>
          <w:b/>
          <w:i/>
          <w:iCs/>
          <w:color w:val="C00000"/>
        </w:rPr>
        <w:t>Recovery and Wellness:  The Journey Starts Here</w:t>
      </w:r>
    </w:p>
    <w:p w14:paraId="16D8E3D7" w14:textId="77777777" w:rsidR="00D622C3" w:rsidRPr="008F60B8" w:rsidRDefault="00D622C3" w:rsidP="00D622C3">
      <w:pPr>
        <w:jc w:val="center"/>
        <w:rPr>
          <w:rFonts w:asciiTheme="majorHAnsi" w:eastAsiaTheme="minorHAnsi" w:hAnsiTheme="majorHAnsi" w:cs="Arial"/>
          <w:b/>
          <w:color w:val="C00000"/>
        </w:rPr>
      </w:pPr>
      <w:r w:rsidRPr="008F60B8">
        <w:rPr>
          <w:rFonts w:asciiTheme="majorHAnsi" w:eastAsiaTheme="minorHAnsi" w:hAnsiTheme="majorHAnsi" w:cs="Arial"/>
          <w:b/>
          <w:color w:val="C00000"/>
        </w:rPr>
        <w:t>A Joint Effort Sponsored by Community Care Behavioral Health Organization</w:t>
      </w:r>
    </w:p>
    <w:p w14:paraId="79EC21CB" w14:textId="78A6DEA9" w:rsidR="00D622C3" w:rsidRPr="008F60B8" w:rsidRDefault="00D622C3" w:rsidP="004318A5">
      <w:pPr>
        <w:jc w:val="center"/>
        <w:rPr>
          <w:rFonts w:asciiTheme="majorHAnsi" w:eastAsiaTheme="minorHAnsi" w:hAnsiTheme="majorHAnsi" w:cs="Arial"/>
          <w:b/>
          <w:color w:val="C00000"/>
        </w:rPr>
      </w:pPr>
      <w:r w:rsidRPr="008F60B8">
        <w:rPr>
          <w:rFonts w:asciiTheme="majorHAnsi" w:eastAsiaTheme="minorHAnsi" w:hAnsiTheme="majorHAnsi" w:cs="Arial"/>
          <w:b/>
          <w:color w:val="C00000"/>
        </w:rPr>
        <w:t>and UPMC Western Psychiatric Hospital</w:t>
      </w:r>
    </w:p>
    <w:p w14:paraId="34B8F69A" w14:textId="77777777" w:rsidR="000B2B51" w:rsidRPr="008F60B8" w:rsidRDefault="000B2B51" w:rsidP="004318A5">
      <w:pPr>
        <w:jc w:val="center"/>
        <w:rPr>
          <w:rFonts w:asciiTheme="majorHAnsi" w:eastAsiaTheme="minorHAnsi" w:hAnsiTheme="majorHAnsi" w:cs="Arial"/>
          <w:b/>
          <w:color w:val="C00000"/>
        </w:rPr>
      </w:pPr>
    </w:p>
    <w:p w14:paraId="6D416DAF" w14:textId="77777777" w:rsidR="00D003EE" w:rsidRPr="008F60B8" w:rsidRDefault="00D003EE" w:rsidP="0087616E">
      <w:pPr>
        <w:rPr>
          <w:rFonts w:asciiTheme="majorHAnsi" w:eastAsia="Calibri" w:hAnsiTheme="majorHAnsi" w:cs="Arial"/>
          <w:b/>
          <w:color w:val="771B61"/>
          <w:sz w:val="28"/>
          <w:szCs w:val="28"/>
        </w:rPr>
      </w:pPr>
    </w:p>
    <w:p w14:paraId="22A9A3E3" w14:textId="03FF1E7E" w:rsidR="00D622C3" w:rsidRPr="008F60B8" w:rsidRDefault="00D622C3" w:rsidP="00D622C3">
      <w:pPr>
        <w:jc w:val="center"/>
        <w:rPr>
          <w:rFonts w:asciiTheme="majorHAnsi" w:eastAsia="Calibri" w:hAnsiTheme="majorHAnsi" w:cs="Arial"/>
          <w:b/>
          <w:color w:val="771B61"/>
        </w:rPr>
      </w:pPr>
      <w:r w:rsidRPr="008F60B8">
        <w:rPr>
          <w:rFonts w:asciiTheme="majorHAnsi" w:eastAsia="Calibri" w:hAnsiTheme="majorHAnsi" w:cs="Arial"/>
          <w:b/>
          <w:color w:val="771B61"/>
        </w:rPr>
        <w:t>Jointly Sponsored by:</w:t>
      </w:r>
    </w:p>
    <w:p w14:paraId="112F2A52" w14:textId="45925110" w:rsidR="0007748D" w:rsidRPr="008F60B8" w:rsidRDefault="00D622C3" w:rsidP="004318A5">
      <w:pPr>
        <w:jc w:val="center"/>
        <w:rPr>
          <w:rStyle w:val="Strong"/>
          <w:rFonts w:asciiTheme="majorHAnsi" w:eastAsia="Calibri" w:hAnsiTheme="majorHAnsi" w:cs="Arial"/>
          <w:b w:val="0"/>
          <w:color w:val="771B61"/>
        </w:rPr>
      </w:pPr>
      <w:r w:rsidRPr="008F60B8">
        <w:rPr>
          <w:rFonts w:asciiTheme="majorHAnsi" w:eastAsia="Calibri" w:hAnsiTheme="majorHAnsi" w:cs="Arial"/>
          <w:color w:val="771B61"/>
        </w:rPr>
        <w:t xml:space="preserve">The Center for Public Service Psychiatry, UPMC Western Psychiatric Hospital; Community Care Behavioral Health Organization; The Heinz Endowments; </w:t>
      </w:r>
      <w:r w:rsidRPr="008F60B8">
        <w:rPr>
          <w:rFonts w:asciiTheme="majorHAnsi" w:hAnsiTheme="majorHAnsi" w:cs="Arial"/>
          <w:color w:val="771B61"/>
        </w:rPr>
        <w:t xml:space="preserve">Dept. of Behavioral and Community Health Sciences, University of Pittsburgh School of Public Health; </w:t>
      </w:r>
      <w:r w:rsidRPr="000B64AD">
        <w:rPr>
          <w:rFonts w:asciiTheme="majorHAnsi" w:eastAsia="Calibri" w:hAnsiTheme="majorHAnsi" w:cs="Arial"/>
          <w:color w:val="771B61"/>
        </w:rPr>
        <w:t>Pennsylvania</w:t>
      </w:r>
      <w:r w:rsidRPr="008F60B8">
        <w:rPr>
          <w:rFonts w:asciiTheme="majorHAnsi" w:eastAsia="Calibri" w:hAnsiTheme="majorHAnsi" w:cs="Arial"/>
          <w:color w:val="771B61"/>
        </w:rPr>
        <w:t xml:space="preserve"> Psychiatric Leadership Council; </w:t>
      </w:r>
      <w:r w:rsidRPr="008F60B8">
        <w:rPr>
          <w:rFonts w:asciiTheme="majorHAnsi" w:hAnsiTheme="majorHAnsi" w:cs="Arial"/>
          <w:color w:val="771B61"/>
        </w:rPr>
        <w:t>University of Pittsburgh School of Medicine</w:t>
      </w:r>
      <w:r w:rsidRPr="008F60B8">
        <w:rPr>
          <w:rFonts w:asciiTheme="majorHAnsi" w:eastAsia="Calibri" w:hAnsiTheme="majorHAnsi" w:cs="Arial"/>
          <w:color w:val="771B61"/>
        </w:rPr>
        <w:t xml:space="preserve"> </w:t>
      </w:r>
      <w:r w:rsidRPr="008F60B8">
        <w:rPr>
          <w:rFonts w:asciiTheme="majorHAnsi" w:hAnsiTheme="majorHAnsi" w:cs="Arial"/>
          <w:color w:val="771B61"/>
        </w:rPr>
        <w:t>Center for Continuing Education in the Health Sciences</w:t>
      </w:r>
    </w:p>
    <w:p w14:paraId="2790A5A1" w14:textId="77777777" w:rsidR="00261B9D" w:rsidRDefault="00261B9D" w:rsidP="00BD478C">
      <w:pPr>
        <w:rPr>
          <w:rFonts w:asciiTheme="majorHAnsi" w:hAnsiTheme="majorHAnsi" w:cs="Arial"/>
          <w:b/>
          <w:color w:val="771B61"/>
          <w:sz w:val="28"/>
          <w:szCs w:val="28"/>
        </w:rPr>
      </w:pPr>
    </w:p>
    <w:p w14:paraId="7D26E1E9" w14:textId="526AE0CD" w:rsidR="00165944" w:rsidRDefault="00BD478C" w:rsidP="00BD478C">
      <w:pPr>
        <w:rPr>
          <w:rFonts w:asciiTheme="majorHAnsi" w:hAnsiTheme="majorHAnsi" w:cs="Arial"/>
          <w:b/>
          <w:color w:val="771B61"/>
          <w:sz w:val="28"/>
          <w:szCs w:val="28"/>
        </w:rPr>
      </w:pPr>
      <w:r w:rsidRPr="004520E1">
        <w:rPr>
          <w:rFonts w:asciiTheme="majorHAnsi" w:hAnsiTheme="majorHAnsi" w:cs="Arial"/>
          <w:b/>
          <w:color w:val="771B61"/>
          <w:sz w:val="28"/>
          <w:szCs w:val="28"/>
        </w:rPr>
        <w:lastRenderedPageBreak/>
        <w:t>CONFERENCE OVERVIEW:</w:t>
      </w:r>
    </w:p>
    <w:p w14:paraId="693EE965" w14:textId="77777777" w:rsidR="007D2991" w:rsidRPr="004520E1" w:rsidRDefault="007D2991" w:rsidP="00BD478C">
      <w:pPr>
        <w:rPr>
          <w:rFonts w:asciiTheme="majorHAnsi" w:hAnsiTheme="majorHAnsi" w:cs="Arial"/>
          <w:b/>
          <w:color w:val="771B61"/>
          <w:sz w:val="28"/>
          <w:szCs w:val="28"/>
        </w:rPr>
      </w:pPr>
    </w:p>
    <w:p w14:paraId="65ED4000" w14:textId="744C4B3E" w:rsidR="00A865E2" w:rsidRPr="000346C6" w:rsidRDefault="00A865E2" w:rsidP="00A865E2">
      <w:pPr>
        <w:jc w:val="both"/>
        <w:rPr>
          <w:color w:val="771B61"/>
          <w:sz w:val="22"/>
          <w:szCs w:val="22"/>
        </w:rPr>
      </w:pPr>
      <w:r w:rsidRPr="000346C6">
        <w:rPr>
          <w:rFonts w:ascii="Calibri" w:hAnsi="Calibri" w:cs="Calibri"/>
          <w:color w:val="771B61"/>
          <w:sz w:val="22"/>
          <w:szCs w:val="22"/>
        </w:rPr>
        <w:t>As global warming continues,</w:t>
      </w:r>
      <w:r w:rsidRPr="000346C6">
        <w:rPr>
          <w:rStyle w:val="apple-converted-space"/>
          <w:rFonts w:ascii="Calibri" w:hAnsi="Calibri" w:cs="Calibri"/>
          <w:color w:val="771B61"/>
          <w:sz w:val="22"/>
          <w:szCs w:val="22"/>
        </w:rPr>
        <w:t> </w:t>
      </w:r>
      <w:r w:rsidR="000E2408" w:rsidRPr="000346C6">
        <w:rPr>
          <w:rStyle w:val="apple-converted-space"/>
          <w:rFonts w:ascii="Calibri" w:hAnsi="Calibri" w:cs="Calibri"/>
          <w:color w:val="771B61"/>
          <w:sz w:val="22"/>
          <w:szCs w:val="22"/>
        </w:rPr>
        <w:t>clinically</w:t>
      </w:r>
      <w:r w:rsidR="003103E2" w:rsidRPr="000346C6">
        <w:rPr>
          <w:rFonts w:ascii="Calibri" w:hAnsi="Calibri" w:cs="Calibri"/>
          <w:color w:val="771B61"/>
          <w:sz w:val="22"/>
          <w:szCs w:val="22"/>
        </w:rPr>
        <w:t xml:space="preserve"> significant changes in mental health and community health are recognized with increasing clarity and concern. Individuals with mental health challenges and communities with limited social and economic resources are particularly vulnerable. </w:t>
      </w:r>
      <w:r w:rsidRPr="000346C6">
        <w:rPr>
          <w:rFonts w:ascii="Calibri" w:hAnsi="Calibri" w:cs="Calibri"/>
          <w:color w:val="771B61"/>
          <w:sz w:val="22"/>
          <w:szCs w:val="22"/>
        </w:rPr>
        <w:t>The COVID pandemic has devastated the world</w:t>
      </w:r>
      <w:r w:rsidRPr="000346C6">
        <w:rPr>
          <w:rStyle w:val="apple-converted-space"/>
          <w:rFonts w:ascii="Calibri" w:hAnsi="Calibri" w:cs="Calibri"/>
          <w:color w:val="771B61"/>
          <w:sz w:val="22"/>
          <w:szCs w:val="22"/>
        </w:rPr>
        <w:t> </w:t>
      </w:r>
      <w:r w:rsidRPr="000346C6">
        <w:rPr>
          <w:rFonts w:ascii="Calibri" w:hAnsi="Calibri" w:cs="Calibri"/>
          <w:color w:val="771B61"/>
          <w:sz w:val="22"/>
          <w:szCs w:val="22"/>
        </w:rPr>
        <w:t xml:space="preserve">and portends many of the problems that will result from continued environmental deterioration.  Globally and locally the pandemic has shown us that we are an interdependent world.  Ironically, the pandemic can help us identify goals and tasks that will mitigate the dangers of climate change.  </w:t>
      </w:r>
      <w:r w:rsidR="0056646B" w:rsidRPr="000346C6">
        <w:rPr>
          <w:rFonts w:ascii="Calibri" w:hAnsi="Calibri" w:cs="Calibri"/>
          <w:color w:val="771B61"/>
          <w:sz w:val="22"/>
          <w:szCs w:val="22"/>
        </w:rPr>
        <w:t xml:space="preserve">In the interest of survival and justice, the most vulnerable communities need the greatest commitment. </w:t>
      </w:r>
      <w:r w:rsidRPr="000346C6">
        <w:rPr>
          <w:rFonts w:ascii="Calibri" w:hAnsi="Calibri" w:cs="Calibri"/>
          <w:color w:val="771B61"/>
          <w:sz w:val="22"/>
          <w:szCs w:val="22"/>
        </w:rPr>
        <w:t xml:space="preserve">  Climate change, like the pandemic, requires the behavioral health care system to reevaluate its priorities and to make major changes in its approach to clinical practice, education, and research.  Most importantly, it requires policies that mandate prevention and preparation.  </w:t>
      </w:r>
    </w:p>
    <w:p w14:paraId="7EC03A69" w14:textId="77777777" w:rsidR="00A865E2" w:rsidRPr="000346C6" w:rsidRDefault="00A865E2" w:rsidP="009D724B">
      <w:pPr>
        <w:autoSpaceDE w:val="0"/>
        <w:autoSpaceDN w:val="0"/>
        <w:adjustRightInd w:val="0"/>
        <w:jc w:val="both"/>
        <w:rPr>
          <w:rFonts w:ascii="Calibri" w:hAnsi="Calibri" w:cs="Calibri"/>
          <w:color w:val="771B61"/>
          <w:sz w:val="22"/>
          <w:szCs w:val="22"/>
        </w:rPr>
      </w:pPr>
    </w:p>
    <w:p w14:paraId="29E65E92" w14:textId="6E513C8F" w:rsidR="00584FB4" w:rsidRPr="000346C6" w:rsidRDefault="00584FB4" w:rsidP="009D724B">
      <w:pPr>
        <w:autoSpaceDE w:val="0"/>
        <w:autoSpaceDN w:val="0"/>
        <w:adjustRightInd w:val="0"/>
        <w:jc w:val="both"/>
        <w:rPr>
          <w:rFonts w:ascii="Calibri" w:hAnsi="Calibri" w:cs="Calibri"/>
          <w:color w:val="771B61"/>
          <w:sz w:val="22"/>
          <w:szCs w:val="22"/>
        </w:rPr>
      </w:pPr>
      <w:r w:rsidRPr="000346C6">
        <w:rPr>
          <w:rFonts w:ascii="Calibri" w:hAnsi="Calibri" w:cs="Calibri"/>
          <w:color w:val="771B61"/>
          <w:sz w:val="22"/>
          <w:szCs w:val="22"/>
        </w:rPr>
        <w:t>This conference will provide lectures, panel discussions and small group discussions</w:t>
      </w:r>
      <w:r w:rsidR="005F6E7B" w:rsidRPr="000346C6">
        <w:rPr>
          <w:rFonts w:ascii="Calibri" w:hAnsi="Calibri" w:cs="Calibri"/>
          <w:color w:val="771B61"/>
          <w:sz w:val="22"/>
          <w:szCs w:val="22"/>
        </w:rPr>
        <w:t xml:space="preserve"> </w:t>
      </w:r>
      <w:r w:rsidRPr="000346C6">
        <w:rPr>
          <w:rFonts w:ascii="Calibri" w:hAnsi="Calibri" w:cs="Calibri"/>
          <w:color w:val="771B61"/>
          <w:sz w:val="22"/>
          <w:szCs w:val="22"/>
        </w:rPr>
        <w:t>that address the knowledge and actions that enable consumers and communities</w:t>
      </w:r>
      <w:r w:rsidR="005F6E7B" w:rsidRPr="000346C6">
        <w:rPr>
          <w:rFonts w:ascii="Calibri" w:hAnsi="Calibri" w:cs="Calibri"/>
          <w:color w:val="771B61"/>
          <w:sz w:val="22"/>
          <w:szCs w:val="22"/>
        </w:rPr>
        <w:t xml:space="preserve"> </w:t>
      </w:r>
      <w:r w:rsidRPr="000346C6">
        <w:rPr>
          <w:rFonts w:ascii="Calibri" w:hAnsi="Calibri" w:cs="Calibri"/>
          <w:color w:val="771B61"/>
          <w:sz w:val="22"/>
          <w:szCs w:val="22"/>
        </w:rPr>
        <w:t>to cope more effectively with the mental health impact of climate change.</w:t>
      </w:r>
    </w:p>
    <w:p w14:paraId="6D096954" w14:textId="77777777" w:rsidR="00BD4D82" w:rsidRPr="000346C6" w:rsidRDefault="00BD4D82" w:rsidP="009D724B">
      <w:pPr>
        <w:autoSpaceDE w:val="0"/>
        <w:autoSpaceDN w:val="0"/>
        <w:adjustRightInd w:val="0"/>
        <w:jc w:val="both"/>
        <w:rPr>
          <w:rFonts w:ascii="Calibri" w:hAnsi="Calibri" w:cs="Calibri"/>
          <w:color w:val="771B61"/>
          <w:sz w:val="22"/>
          <w:szCs w:val="22"/>
        </w:rPr>
      </w:pPr>
    </w:p>
    <w:p w14:paraId="15C24FBA" w14:textId="29C6B376" w:rsidR="00404B0F" w:rsidRPr="000346C6" w:rsidRDefault="00584FB4" w:rsidP="009D724B">
      <w:pPr>
        <w:autoSpaceDE w:val="0"/>
        <w:autoSpaceDN w:val="0"/>
        <w:adjustRightInd w:val="0"/>
        <w:jc w:val="both"/>
        <w:rPr>
          <w:rFonts w:ascii="Calibri" w:hAnsi="Calibri" w:cs="Calibri"/>
          <w:color w:val="771B61"/>
          <w:sz w:val="22"/>
          <w:szCs w:val="22"/>
        </w:rPr>
      </w:pPr>
      <w:r w:rsidRPr="000346C6">
        <w:rPr>
          <w:rFonts w:ascii="Calibri" w:hAnsi="Calibri" w:cs="Calibri"/>
          <w:color w:val="771B61"/>
          <w:sz w:val="22"/>
          <w:szCs w:val="22"/>
        </w:rPr>
        <w:t xml:space="preserve">The </w:t>
      </w:r>
      <w:r w:rsidRPr="000346C6">
        <w:rPr>
          <w:rFonts w:ascii="Calibri" w:hAnsi="Calibri" w:cs="Calibri"/>
          <w:b/>
          <w:bCs/>
          <w:color w:val="771B61"/>
          <w:sz w:val="22"/>
          <w:szCs w:val="22"/>
        </w:rPr>
        <w:t>aims of this conference</w:t>
      </w:r>
      <w:r w:rsidRPr="000346C6">
        <w:rPr>
          <w:rFonts w:ascii="Calibri" w:hAnsi="Calibri" w:cs="Calibri"/>
          <w:color w:val="771B61"/>
          <w:sz w:val="22"/>
          <w:szCs w:val="22"/>
        </w:rPr>
        <w:t xml:space="preserve"> are to 1) increase</w:t>
      </w:r>
      <w:r w:rsidR="005F6E7B" w:rsidRPr="000346C6">
        <w:rPr>
          <w:rFonts w:ascii="Calibri" w:hAnsi="Calibri" w:cs="Calibri"/>
          <w:color w:val="771B61"/>
          <w:sz w:val="22"/>
          <w:szCs w:val="22"/>
        </w:rPr>
        <w:t xml:space="preserve"> </w:t>
      </w:r>
      <w:r w:rsidR="0056646B" w:rsidRPr="000346C6">
        <w:rPr>
          <w:rFonts w:ascii="Calibri" w:hAnsi="Calibri" w:cs="Calibri"/>
          <w:color w:val="771B61"/>
          <w:sz w:val="22"/>
          <w:szCs w:val="22"/>
        </w:rPr>
        <w:t>attendees’</w:t>
      </w:r>
      <w:r w:rsidRPr="000346C6">
        <w:rPr>
          <w:rFonts w:ascii="Calibri" w:hAnsi="Calibri" w:cs="Calibri"/>
          <w:color w:val="771B61"/>
          <w:sz w:val="22"/>
          <w:szCs w:val="22"/>
        </w:rPr>
        <w:t xml:space="preserve"> knowledge of the </w:t>
      </w:r>
      <w:r w:rsidR="00404B0F" w:rsidRPr="000346C6">
        <w:rPr>
          <w:rFonts w:ascii="Calibri" w:hAnsi="Calibri" w:cs="Calibri"/>
          <w:color w:val="771B61"/>
          <w:sz w:val="22"/>
          <w:szCs w:val="22"/>
        </w:rPr>
        <w:t xml:space="preserve">individual and societal impact of climate change on mental health; 2) increase their readiness to take action that </w:t>
      </w:r>
      <w:r w:rsidR="009E1775" w:rsidRPr="000346C6">
        <w:rPr>
          <w:rFonts w:ascii="Calibri" w:hAnsi="Calibri" w:cs="Calibri"/>
          <w:color w:val="771B61"/>
          <w:sz w:val="22"/>
          <w:szCs w:val="22"/>
        </w:rPr>
        <w:t>address</w:t>
      </w:r>
      <w:r w:rsidR="00B802B3" w:rsidRPr="000346C6">
        <w:rPr>
          <w:rFonts w:ascii="Calibri" w:hAnsi="Calibri" w:cs="Calibri"/>
          <w:color w:val="771B61"/>
          <w:sz w:val="22"/>
          <w:szCs w:val="22"/>
        </w:rPr>
        <w:t>es</w:t>
      </w:r>
      <w:r w:rsidR="00404B0F" w:rsidRPr="000346C6">
        <w:rPr>
          <w:rFonts w:ascii="Calibri" w:hAnsi="Calibri" w:cs="Calibri"/>
          <w:color w:val="771B61"/>
          <w:sz w:val="22"/>
          <w:szCs w:val="22"/>
        </w:rPr>
        <w:t xml:space="preserve"> their greatest concerns about climate change; 3) identify </w:t>
      </w:r>
      <w:r w:rsidR="00335AF7" w:rsidRPr="000346C6">
        <w:rPr>
          <w:rFonts w:ascii="Calibri" w:hAnsi="Calibri" w:cs="Calibri"/>
          <w:color w:val="771B61"/>
          <w:sz w:val="22"/>
          <w:szCs w:val="22"/>
        </w:rPr>
        <w:t>opportunities</w:t>
      </w:r>
      <w:r w:rsidR="00404B0F" w:rsidRPr="000346C6">
        <w:rPr>
          <w:rFonts w:ascii="Calibri" w:hAnsi="Calibri" w:cs="Calibri"/>
          <w:color w:val="771B61"/>
          <w:sz w:val="22"/>
          <w:szCs w:val="22"/>
        </w:rPr>
        <w:t xml:space="preserve"> for collaboration that will make use of individual and communit</w:t>
      </w:r>
      <w:r w:rsidR="009E1775" w:rsidRPr="000346C6">
        <w:rPr>
          <w:rFonts w:ascii="Calibri" w:hAnsi="Calibri" w:cs="Calibri"/>
          <w:color w:val="771B61"/>
          <w:sz w:val="22"/>
          <w:szCs w:val="22"/>
        </w:rPr>
        <w:t xml:space="preserve">y-based resources </w:t>
      </w:r>
      <w:r w:rsidR="007A50F8" w:rsidRPr="000346C6">
        <w:rPr>
          <w:rFonts w:ascii="Calibri" w:hAnsi="Calibri" w:cs="Calibri"/>
          <w:color w:val="771B61"/>
          <w:sz w:val="22"/>
          <w:szCs w:val="22"/>
        </w:rPr>
        <w:t>supportive of</w:t>
      </w:r>
      <w:r w:rsidR="009E1775" w:rsidRPr="000346C6">
        <w:rPr>
          <w:rFonts w:ascii="Calibri" w:hAnsi="Calibri" w:cs="Calibri"/>
          <w:color w:val="771B61"/>
          <w:sz w:val="22"/>
          <w:szCs w:val="22"/>
        </w:rPr>
        <w:t xml:space="preserve"> mental health and community wellbeing. </w:t>
      </w:r>
    </w:p>
    <w:p w14:paraId="584296AE" w14:textId="224954B8" w:rsidR="00BA65AF" w:rsidRPr="000346C6" w:rsidRDefault="00BA65AF" w:rsidP="009D724B">
      <w:pPr>
        <w:autoSpaceDE w:val="0"/>
        <w:autoSpaceDN w:val="0"/>
        <w:adjustRightInd w:val="0"/>
        <w:jc w:val="both"/>
        <w:rPr>
          <w:rFonts w:ascii="Calibri" w:hAnsi="Calibri" w:cs="Calibri"/>
          <w:color w:val="771B61"/>
          <w:sz w:val="22"/>
          <w:szCs w:val="22"/>
        </w:rPr>
      </w:pPr>
    </w:p>
    <w:p w14:paraId="6B3D3DA0" w14:textId="205E6E50" w:rsidR="00335AF7" w:rsidRPr="000346C6" w:rsidRDefault="00335AF7" w:rsidP="009D724B">
      <w:pPr>
        <w:autoSpaceDE w:val="0"/>
        <w:autoSpaceDN w:val="0"/>
        <w:adjustRightInd w:val="0"/>
        <w:jc w:val="both"/>
        <w:rPr>
          <w:rFonts w:ascii="Calibri" w:hAnsi="Calibri" w:cs="Calibri"/>
          <w:color w:val="771B61"/>
          <w:sz w:val="22"/>
          <w:szCs w:val="22"/>
        </w:rPr>
      </w:pPr>
      <w:r w:rsidRPr="000346C6">
        <w:rPr>
          <w:rFonts w:ascii="Calibri" w:hAnsi="Calibri" w:cs="Calibri"/>
          <w:color w:val="771B61"/>
          <w:sz w:val="22"/>
          <w:szCs w:val="22"/>
        </w:rPr>
        <w:t xml:space="preserve">National and local experts </w:t>
      </w:r>
      <w:r w:rsidR="00404B0F" w:rsidRPr="000346C6">
        <w:rPr>
          <w:rFonts w:ascii="Calibri" w:hAnsi="Calibri" w:cs="Calibri"/>
          <w:color w:val="771B61"/>
          <w:sz w:val="22"/>
          <w:szCs w:val="22"/>
        </w:rPr>
        <w:t xml:space="preserve">will present </w:t>
      </w:r>
      <w:r w:rsidR="007A50F8" w:rsidRPr="000346C6">
        <w:rPr>
          <w:rFonts w:ascii="Calibri" w:hAnsi="Calibri" w:cs="Calibri"/>
          <w:color w:val="771B61"/>
          <w:sz w:val="22"/>
          <w:szCs w:val="22"/>
        </w:rPr>
        <w:t xml:space="preserve">1) </w:t>
      </w:r>
      <w:r w:rsidR="00404B0F" w:rsidRPr="000346C6">
        <w:rPr>
          <w:rFonts w:ascii="Calibri" w:hAnsi="Calibri" w:cs="Calibri"/>
          <w:color w:val="771B61"/>
          <w:sz w:val="22"/>
          <w:szCs w:val="22"/>
        </w:rPr>
        <w:t xml:space="preserve">their views </w:t>
      </w:r>
      <w:r w:rsidR="007A50F8" w:rsidRPr="000346C6">
        <w:rPr>
          <w:rFonts w:ascii="Calibri" w:hAnsi="Calibri" w:cs="Calibri"/>
          <w:color w:val="771B61"/>
          <w:sz w:val="22"/>
          <w:szCs w:val="22"/>
        </w:rPr>
        <w:t>on</w:t>
      </w:r>
      <w:r w:rsidR="00404B0F" w:rsidRPr="000346C6">
        <w:rPr>
          <w:rFonts w:ascii="Calibri" w:hAnsi="Calibri" w:cs="Calibri"/>
          <w:color w:val="771B61"/>
          <w:sz w:val="22"/>
          <w:szCs w:val="22"/>
        </w:rPr>
        <w:t xml:space="preserve"> the </w:t>
      </w:r>
      <w:r w:rsidRPr="000346C6">
        <w:rPr>
          <w:rFonts w:ascii="Calibri" w:hAnsi="Calibri" w:cs="Calibri"/>
          <w:color w:val="771B61"/>
          <w:sz w:val="22"/>
          <w:szCs w:val="22"/>
        </w:rPr>
        <w:t xml:space="preserve">climate-related </w:t>
      </w:r>
      <w:r w:rsidR="00404B0F" w:rsidRPr="000346C6">
        <w:rPr>
          <w:rFonts w:ascii="Calibri" w:hAnsi="Calibri" w:cs="Calibri"/>
          <w:color w:val="771B61"/>
          <w:sz w:val="22"/>
          <w:szCs w:val="22"/>
        </w:rPr>
        <w:t xml:space="preserve">challenges </w:t>
      </w:r>
      <w:r w:rsidR="007A50F8" w:rsidRPr="000346C6">
        <w:rPr>
          <w:rFonts w:ascii="Calibri" w:hAnsi="Calibri" w:cs="Calibri"/>
          <w:color w:val="771B61"/>
          <w:sz w:val="22"/>
          <w:szCs w:val="22"/>
        </w:rPr>
        <w:t xml:space="preserve">to mental health and 2) </w:t>
      </w:r>
      <w:r w:rsidR="00404B0F" w:rsidRPr="000346C6">
        <w:rPr>
          <w:rFonts w:ascii="Calibri" w:hAnsi="Calibri" w:cs="Calibri"/>
          <w:color w:val="771B61"/>
          <w:sz w:val="22"/>
          <w:szCs w:val="22"/>
        </w:rPr>
        <w:t>the strategies</w:t>
      </w:r>
      <w:r w:rsidRPr="000346C6">
        <w:rPr>
          <w:rFonts w:ascii="Calibri" w:hAnsi="Calibri" w:cs="Calibri"/>
          <w:color w:val="771B61"/>
          <w:sz w:val="22"/>
          <w:szCs w:val="22"/>
        </w:rPr>
        <w:t xml:space="preserve"> to </w:t>
      </w:r>
      <w:r w:rsidR="00404B0F" w:rsidRPr="000346C6">
        <w:rPr>
          <w:rFonts w:ascii="Calibri" w:hAnsi="Calibri" w:cs="Calibri"/>
          <w:color w:val="771B61"/>
          <w:sz w:val="22"/>
          <w:szCs w:val="22"/>
        </w:rPr>
        <w:t xml:space="preserve">identify, mitigate and cope with </w:t>
      </w:r>
      <w:r w:rsidRPr="000346C6">
        <w:rPr>
          <w:rFonts w:ascii="Calibri" w:hAnsi="Calibri" w:cs="Calibri"/>
          <w:color w:val="771B61"/>
          <w:sz w:val="22"/>
          <w:szCs w:val="22"/>
        </w:rPr>
        <w:t xml:space="preserve">the </w:t>
      </w:r>
      <w:r w:rsidR="00404B0F" w:rsidRPr="000346C6">
        <w:rPr>
          <w:rFonts w:ascii="Calibri" w:hAnsi="Calibri" w:cs="Calibri"/>
          <w:color w:val="771B61"/>
          <w:sz w:val="22"/>
          <w:szCs w:val="22"/>
        </w:rPr>
        <w:t xml:space="preserve">mental health impact of climate change.   Keynote presentations will be followed by panel discussions which will give attendees the opportunity to </w:t>
      </w:r>
      <w:r w:rsidRPr="000346C6">
        <w:rPr>
          <w:rFonts w:ascii="Calibri" w:hAnsi="Calibri" w:cs="Calibri"/>
          <w:color w:val="771B61"/>
          <w:sz w:val="22"/>
          <w:szCs w:val="22"/>
        </w:rPr>
        <w:t xml:space="preserve">offer questions and comments to </w:t>
      </w:r>
      <w:r w:rsidR="00404B0F" w:rsidRPr="000346C6">
        <w:rPr>
          <w:rFonts w:ascii="Calibri" w:hAnsi="Calibri" w:cs="Calibri"/>
          <w:color w:val="771B61"/>
          <w:sz w:val="22"/>
          <w:szCs w:val="22"/>
        </w:rPr>
        <w:t xml:space="preserve">the presenters.  </w:t>
      </w:r>
      <w:r w:rsidRPr="000346C6">
        <w:rPr>
          <w:rFonts w:ascii="Calibri" w:hAnsi="Calibri" w:cs="Calibri"/>
          <w:color w:val="771B61"/>
          <w:sz w:val="22"/>
          <w:szCs w:val="22"/>
        </w:rPr>
        <w:t xml:space="preserve">To enhance attendees’ understanding and engagement with the issues discussed, presenters will </w:t>
      </w:r>
      <w:r w:rsidR="00404B0F" w:rsidRPr="000346C6">
        <w:rPr>
          <w:rFonts w:ascii="Calibri" w:hAnsi="Calibri" w:cs="Calibri"/>
          <w:color w:val="771B61"/>
          <w:sz w:val="22"/>
          <w:szCs w:val="22"/>
        </w:rPr>
        <w:t xml:space="preserve">share their </w:t>
      </w:r>
      <w:r w:rsidRPr="000346C6">
        <w:rPr>
          <w:rFonts w:ascii="Calibri" w:hAnsi="Calibri" w:cs="Calibri"/>
          <w:color w:val="771B61"/>
          <w:sz w:val="22"/>
          <w:szCs w:val="22"/>
        </w:rPr>
        <w:t xml:space="preserve">climate-related fears and the way in which their individual strengths have led to personal and organizational partnerships that make for change and hope.    </w:t>
      </w:r>
    </w:p>
    <w:p w14:paraId="610CD65E" w14:textId="77777777" w:rsidR="002A7DD8" w:rsidRPr="000346C6" w:rsidRDefault="002A7DD8" w:rsidP="009D724B">
      <w:pPr>
        <w:autoSpaceDE w:val="0"/>
        <w:autoSpaceDN w:val="0"/>
        <w:adjustRightInd w:val="0"/>
        <w:jc w:val="both"/>
        <w:rPr>
          <w:rFonts w:ascii="Calibri" w:hAnsi="Calibri" w:cs="Calibri"/>
          <w:color w:val="771B61"/>
          <w:sz w:val="22"/>
          <w:szCs w:val="22"/>
        </w:rPr>
      </w:pPr>
    </w:p>
    <w:p w14:paraId="1312F7DA" w14:textId="7053E5DC" w:rsidR="00584FB4" w:rsidRPr="000346C6" w:rsidRDefault="00584FB4" w:rsidP="009D724B">
      <w:pPr>
        <w:autoSpaceDE w:val="0"/>
        <w:autoSpaceDN w:val="0"/>
        <w:adjustRightInd w:val="0"/>
        <w:jc w:val="both"/>
        <w:rPr>
          <w:rFonts w:ascii="Calibri" w:hAnsi="Calibri" w:cs="Calibri"/>
          <w:color w:val="771B61"/>
          <w:sz w:val="22"/>
          <w:szCs w:val="22"/>
        </w:rPr>
      </w:pPr>
      <w:r w:rsidRPr="000346C6">
        <w:rPr>
          <w:rFonts w:ascii="Calibri" w:hAnsi="Calibri" w:cs="Calibri"/>
          <w:b/>
          <w:bCs/>
          <w:color w:val="771B61"/>
          <w:sz w:val="22"/>
          <w:szCs w:val="22"/>
        </w:rPr>
        <w:t>The conference goals</w:t>
      </w:r>
      <w:r w:rsidRPr="000346C6">
        <w:rPr>
          <w:rFonts w:ascii="Calibri" w:hAnsi="Calibri" w:cs="Calibri"/>
          <w:color w:val="771B61"/>
          <w:sz w:val="22"/>
          <w:szCs w:val="22"/>
        </w:rPr>
        <w:t xml:space="preserve"> are to increase attendees’ capacity to: 1)</w:t>
      </w:r>
      <w:r w:rsidR="0071431A" w:rsidRPr="000346C6">
        <w:rPr>
          <w:rFonts w:ascii="Calibri" w:hAnsi="Calibri" w:cs="Calibri"/>
          <w:color w:val="771B61"/>
          <w:sz w:val="22"/>
          <w:szCs w:val="22"/>
        </w:rPr>
        <w:t xml:space="preserve"> </w:t>
      </w:r>
      <w:r w:rsidRPr="000346C6">
        <w:rPr>
          <w:rFonts w:ascii="Calibri" w:hAnsi="Calibri" w:cs="Calibri"/>
          <w:color w:val="771B61"/>
          <w:sz w:val="22"/>
          <w:szCs w:val="22"/>
        </w:rPr>
        <w:t>understand the mental health and population health challenges that will result from</w:t>
      </w:r>
      <w:r w:rsidR="0071431A" w:rsidRPr="000346C6">
        <w:rPr>
          <w:rFonts w:ascii="Calibri" w:hAnsi="Calibri" w:cs="Calibri"/>
          <w:color w:val="771B61"/>
          <w:sz w:val="22"/>
          <w:szCs w:val="22"/>
        </w:rPr>
        <w:t xml:space="preserve"> </w:t>
      </w:r>
      <w:r w:rsidRPr="000346C6">
        <w:rPr>
          <w:rFonts w:ascii="Calibri" w:hAnsi="Calibri" w:cs="Calibri"/>
          <w:color w:val="771B61"/>
          <w:sz w:val="22"/>
          <w:szCs w:val="22"/>
        </w:rPr>
        <w:t>climate change; 2) identify social and economic factors that must be addressed to</w:t>
      </w:r>
      <w:r w:rsidR="0071431A" w:rsidRPr="000346C6">
        <w:rPr>
          <w:rFonts w:ascii="Calibri" w:hAnsi="Calibri" w:cs="Calibri"/>
          <w:color w:val="771B61"/>
          <w:sz w:val="22"/>
          <w:szCs w:val="22"/>
        </w:rPr>
        <w:t xml:space="preserve"> </w:t>
      </w:r>
      <w:r w:rsidRPr="000346C6">
        <w:rPr>
          <w:rFonts w:ascii="Calibri" w:hAnsi="Calibri" w:cs="Calibri"/>
          <w:color w:val="771B61"/>
          <w:sz w:val="22"/>
          <w:szCs w:val="22"/>
        </w:rPr>
        <w:t>respond effectively to these challenges; 3) identify and apply their strengths and</w:t>
      </w:r>
      <w:r w:rsidR="0071431A" w:rsidRPr="000346C6">
        <w:rPr>
          <w:rFonts w:ascii="Calibri" w:hAnsi="Calibri" w:cs="Calibri"/>
          <w:color w:val="771B61"/>
          <w:sz w:val="22"/>
          <w:szCs w:val="22"/>
        </w:rPr>
        <w:t xml:space="preserve"> </w:t>
      </w:r>
      <w:r w:rsidRPr="000346C6">
        <w:rPr>
          <w:rFonts w:ascii="Calibri" w:hAnsi="Calibri" w:cs="Calibri"/>
          <w:color w:val="771B61"/>
          <w:sz w:val="22"/>
          <w:szCs w:val="22"/>
        </w:rPr>
        <w:t>resources to supporting communities throughout the region, particularly those at</w:t>
      </w:r>
      <w:r w:rsidR="0071431A" w:rsidRPr="000346C6">
        <w:rPr>
          <w:rFonts w:ascii="Calibri" w:hAnsi="Calibri" w:cs="Calibri"/>
          <w:color w:val="771B61"/>
          <w:sz w:val="22"/>
          <w:szCs w:val="22"/>
        </w:rPr>
        <w:t xml:space="preserve"> </w:t>
      </w:r>
      <w:r w:rsidRPr="000346C6">
        <w:rPr>
          <w:rFonts w:ascii="Calibri" w:hAnsi="Calibri" w:cs="Calibri"/>
          <w:color w:val="771B61"/>
          <w:sz w:val="22"/>
          <w:szCs w:val="22"/>
        </w:rPr>
        <w:t>increased risk; and 4) learn and adopt changes to clinical practice that will enable</w:t>
      </w:r>
      <w:r w:rsidR="0071431A" w:rsidRPr="000346C6">
        <w:rPr>
          <w:rFonts w:ascii="Calibri" w:hAnsi="Calibri" w:cs="Calibri"/>
          <w:color w:val="771B61"/>
          <w:sz w:val="22"/>
          <w:szCs w:val="22"/>
        </w:rPr>
        <w:t xml:space="preserve"> </w:t>
      </w:r>
      <w:r w:rsidRPr="000346C6">
        <w:rPr>
          <w:rFonts w:ascii="Calibri" w:hAnsi="Calibri" w:cs="Calibri"/>
          <w:color w:val="771B61"/>
          <w:sz w:val="22"/>
          <w:szCs w:val="22"/>
        </w:rPr>
        <w:t>clinicians and provider organizations to deal more effectively with the mental healt</w:t>
      </w:r>
      <w:r w:rsidR="0071431A" w:rsidRPr="000346C6">
        <w:rPr>
          <w:rFonts w:ascii="Calibri" w:hAnsi="Calibri" w:cs="Calibri"/>
          <w:color w:val="771B61"/>
          <w:sz w:val="22"/>
          <w:szCs w:val="22"/>
        </w:rPr>
        <w:t xml:space="preserve">h </w:t>
      </w:r>
      <w:r w:rsidRPr="000346C6">
        <w:rPr>
          <w:rFonts w:ascii="Calibri" w:hAnsi="Calibri" w:cs="Calibri"/>
          <w:color w:val="771B61"/>
          <w:sz w:val="22"/>
          <w:szCs w:val="22"/>
        </w:rPr>
        <w:t xml:space="preserve">impact of climate change. </w:t>
      </w:r>
    </w:p>
    <w:p w14:paraId="67DCE985" w14:textId="77777777" w:rsidR="001A6C78" w:rsidRPr="000346C6" w:rsidRDefault="001A6C78" w:rsidP="00BD478C">
      <w:pPr>
        <w:rPr>
          <w:rFonts w:asciiTheme="majorHAnsi" w:hAnsiTheme="majorHAnsi" w:cs="Arial"/>
          <w:b/>
          <w:color w:val="771B61"/>
          <w:sz w:val="22"/>
          <w:szCs w:val="22"/>
        </w:rPr>
      </w:pPr>
    </w:p>
    <w:p w14:paraId="2D4F2D57" w14:textId="62DA32D4" w:rsidR="00BD478C" w:rsidRPr="000346C6" w:rsidRDefault="00BD478C" w:rsidP="00BD478C">
      <w:pPr>
        <w:rPr>
          <w:rFonts w:asciiTheme="majorHAnsi" w:hAnsiTheme="majorHAnsi" w:cs="Arial"/>
          <w:b/>
          <w:color w:val="771B61"/>
          <w:sz w:val="22"/>
          <w:szCs w:val="22"/>
        </w:rPr>
      </w:pPr>
      <w:r w:rsidRPr="000346C6">
        <w:rPr>
          <w:rFonts w:asciiTheme="majorHAnsi" w:hAnsiTheme="majorHAnsi" w:cs="Arial"/>
          <w:b/>
          <w:color w:val="771B61"/>
          <w:sz w:val="22"/>
          <w:szCs w:val="22"/>
        </w:rPr>
        <w:t>TARGET AUDIENCE:</w:t>
      </w:r>
    </w:p>
    <w:p w14:paraId="73D58EF5" w14:textId="6C169393" w:rsidR="001A6C78" w:rsidRPr="000346C6" w:rsidRDefault="006562F0" w:rsidP="006562F0">
      <w:pPr>
        <w:autoSpaceDE w:val="0"/>
        <w:autoSpaceDN w:val="0"/>
        <w:adjustRightInd w:val="0"/>
        <w:rPr>
          <w:rFonts w:ascii="Calibri" w:hAnsi="Calibri" w:cs="Calibri"/>
          <w:color w:val="771B61"/>
          <w:sz w:val="22"/>
          <w:szCs w:val="22"/>
        </w:rPr>
      </w:pPr>
      <w:bookmarkStart w:id="0" w:name="_Hlk507752918"/>
      <w:r w:rsidRPr="000346C6">
        <w:rPr>
          <w:rFonts w:ascii="Calibri" w:hAnsi="Calibri" w:cs="Calibri"/>
          <w:color w:val="771B61"/>
          <w:sz w:val="22"/>
          <w:szCs w:val="22"/>
        </w:rPr>
        <w:t>All behavioral health stakeholders, including service users and their families, clinicians and health organizations, community leaders and organizations, policy makers and elected officials, educators and investigators from public health and other fields.</w:t>
      </w:r>
      <w:r w:rsidR="00BD478C" w:rsidRPr="000346C6">
        <w:rPr>
          <w:rFonts w:asciiTheme="majorHAnsi" w:hAnsiTheme="majorHAnsi" w:cs="Arial"/>
          <w:color w:val="771B61"/>
          <w:sz w:val="22"/>
          <w:szCs w:val="22"/>
        </w:rPr>
        <w:t xml:space="preserve"> </w:t>
      </w:r>
      <w:bookmarkEnd w:id="0"/>
    </w:p>
    <w:p w14:paraId="0689906A" w14:textId="77777777" w:rsidR="00BD4D82" w:rsidRPr="000346C6" w:rsidRDefault="00BD4D82" w:rsidP="00BD4D82">
      <w:pPr>
        <w:pStyle w:val="NormalWeb"/>
        <w:spacing w:before="0" w:beforeAutospacing="0" w:after="0" w:afterAutospacing="0"/>
        <w:rPr>
          <w:rFonts w:asciiTheme="majorHAnsi" w:hAnsiTheme="majorHAnsi" w:cs="Arial"/>
          <w:b/>
          <w:color w:val="771B61"/>
          <w:sz w:val="22"/>
          <w:szCs w:val="22"/>
        </w:rPr>
      </w:pPr>
    </w:p>
    <w:p w14:paraId="293A3F6F" w14:textId="1D3B49C3" w:rsidR="00BD478C" w:rsidRPr="000346C6" w:rsidRDefault="00BD478C" w:rsidP="00BD4D82">
      <w:pPr>
        <w:pStyle w:val="NormalWeb"/>
        <w:spacing w:before="0" w:beforeAutospacing="0" w:after="0" w:afterAutospacing="0"/>
        <w:rPr>
          <w:rFonts w:asciiTheme="majorHAnsi" w:hAnsiTheme="majorHAnsi" w:cs="Arial"/>
          <w:b/>
          <w:color w:val="771B61"/>
          <w:sz w:val="22"/>
          <w:szCs w:val="22"/>
        </w:rPr>
      </w:pPr>
      <w:r w:rsidRPr="000346C6">
        <w:rPr>
          <w:rFonts w:asciiTheme="majorHAnsi" w:hAnsiTheme="majorHAnsi" w:cs="Arial"/>
          <w:b/>
          <w:color w:val="771B61"/>
          <w:sz w:val="22"/>
          <w:szCs w:val="22"/>
        </w:rPr>
        <w:t xml:space="preserve">OBJECTIVES:  </w:t>
      </w:r>
    </w:p>
    <w:p w14:paraId="58157116" w14:textId="5572478F" w:rsidR="00BD4D82" w:rsidRPr="000346C6" w:rsidRDefault="00BD4D82" w:rsidP="00BD4D82">
      <w:pPr>
        <w:pStyle w:val="NormalWeb"/>
        <w:spacing w:before="0" w:beforeAutospacing="0" w:after="0" w:afterAutospacing="0"/>
        <w:rPr>
          <w:rFonts w:asciiTheme="majorHAnsi" w:hAnsiTheme="majorHAnsi" w:cs="Arial"/>
          <w:bCs/>
          <w:color w:val="771B61"/>
          <w:sz w:val="22"/>
          <w:szCs w:val="22"/>
        </w:rPr>
      </w:pPr>
      <w:r w:rsidRPr="000346C6">
        <w:rPr>
          <w:rFonts w:asciiTheme="majorHAnsi" w:hAnsiTheme="majorHAnsi" w:cs="Arial"/>
          <w:bCs/>
          <w:color w:val="771B61"/>
          <w:sz w:val="22"/>
          <w:szCs w:val="22"/>
        </w:rPr>
        <w:t xml:space="preserve">At the completion of the program, participants should be able to:  </w:t>
      </w:r>
    </w:p>
    <w:p w14:paraId="3AA03B7F" w14:textId="2A174AEF" w:rsidR="00BD478C" w:rsidRPr="000346C6" w:rsidRDefault="00BD478C" w:rsidP="00674FCD">
      <w:pPr>
        <w:pStyle w:val="ListParagraph"/>
        <w:numPr>
          <w:ilvl w:val="1"/>
          <w:numId w:val="15"/>
        </w:numPr>
        <w:jc w:val="both"/>
        <w:textAlignment w:val="center"/>
        <w:rPr>
          <w:rFonts w:ascii="Calibri" w:hAnsi="Calibri" w:cs="Calibri"/>
          <w:color w:val="771B61"/>
          <w:sz w:val="22"/>
          <w:szCs w:val="22"/>
        </w:rPr>
      </w:pPr>
      <w:bookmarkStart w:id="1" w:name="_Hlk33527269"/>
      <w:r w:rsidRPr="000346C6">
        <w:rPr>
          <w:rFonts w:ascii="Calibri" w:hAnsi="Calibri" w:cs="Calibri"/>
          <w:color w:val="771B61"/>
          <w:sz w:val="22"/>
          <w:szCs w:val="22"/>
        </w:rPr>
        <w:t>Describe mental and population health challenges caused by climate change</w:t>
      </w:r>
    </w:p>
    <w:p w14:paraId="30175D7D" w14:textId="77777777" w:rsidR="00BD478C" w:rsidRPr="000346C6" w:rsidRDefault="00BD478C" w:rsidP="00674FCD">
      <w:pPr>
        <w:pStyle w:val="ListParagraph"/>
        <w:numPr>
          <w:ilvl w:val="1"/>
          <w:numId w:val="15"/>
        </w:numPr>
        <w:jc w:val="both"/>
        <w:textAlignment w:val="center"/>
        <w:rPr>
          <w:rFonts w:ascii="Calibri" w:hAnsi="Calibri" w:cs="Calibri"/>
          <w:color w:val="771B61"/>
          <w:sz w:val="22"/>
          <w:szCs w:val="22"/>
        </w:rPr>
      </w:pPr>
      <w:r w:rsidRPr="000346C6">
        <w:rPr>
          <w:rFonts w:ascii="Calibri" w:hAnsi="Calibri" w:cs="Calibri"/>
          <w:color w:val="771B61"/>
          <w:sz w:val="22"/>
          <w:szCs w:val="22"/>
        </w:rPr>
        <w:t>Identify knowledge and resources needed to cope more effectively with the impact of climate change on mental health and community wellbeing   </w:t>
      </w:r>
    </w:p>
    <w:p w14:paraId="0B6A62E6" w14:textId="2DCC5D1C" w:rsidR="00BD478C" w:rsidRPr="000346C6" w:rsidRDefault="00BD478C" w:rsidP="00674FCD">
      <w:pPr>
        <w:pStyle w:val="ListParagraph"/>
        <w:numPr>
          <w:ilvl w:val="1"/>
          <w:numId w:val="15"/>
        </w:numPr>
        <w:jc w:val="both"/>
        <w:textAlignment w:val="center"/>
        <w:rPr>
          <w:rFonts w:ascii="Calibri" w:hAnsi="Calibri" w:cs="Calibri"/>
          <w:color w:val="771B61"/>
          <w:sz w:val="22"/>
          <w:szCs w:val="22"/>
        </w:rPr>
      </w:pPr>
      <w:r w:rsidRPr="000346C6">
        <w:rPr>
          <w:rFonts w:ascii="Calibri" w:hAnsi="Calibri" w:cs="Calibri"/>
          <w:color w:val="771B61"/>
          <w:sz w:val="22"/>
          <w:szCs w:val="22"/>
        </w:rPr>
        <w:t xml:space="preserve">Apply their strengths and resources to mitigating the mental health risks of climate change on </w:t>
      </w:r>
      <w:r w:rsidR="00C12786" w:rsidRPr="000346C6">
        <w:rPr>
          <w:rFonts w:ascii="Calibri" w:hAnsi="Calibri" w:cs="Calibri"/>
          <w:color w:val="771B61"/>
          <w:sz w:val="22"/>
          <w:szCs w:val="22"/>
        </w:rPr>
        <w:t>service users</w:t>
      </w:r>
      <w:r w:rsidRPr="000346C6">
        <w:rPr>
          <w:rFonts w:ascii="Calibri" w:hAnsi="Calibri" w:cs="Calibri"/>
          <w:color w:val="771B61"/>
          <w:sz w:val="22"/>
          <w:szCs w:val="22"/>
        </w:rPr>
        <w:t xml:space="preserve"> and vulnerable communities </w:t>
      </w:r>
    </w:p>
    <w:bookmarkEnd w:id="1"/>
    <w:p w14:paraId="2213E9F7" w14:textId="58F57701" w:rsidR="00674FCD" w:rsidRPr="000346C6" w:rsidRDefault="00C12786" w:rsidP="00674FCD">
      <w:pPr>
        <w:pStyle w:val="ListParagraph"/>
        <w:numPr>
          <w:ilvl w:val="1"/>
          <w:numId w:val="15"/>
        </w:numPr>
        <w:autoSpaceDE w:val="0"/>
        <w:autoSpaceDN w:val="0"/>
        <w:adjustRightInd w:val="0"/>
        <w:rPr>
          <w:rFonts w:ascii="Calibri" w:hAnsi="Calibri" w:cs="Calibri"/>
          <w:color w:val="771B61"/>
          <w:sz w:val="22"/>
          <w:szCs w:val="22"/>
        </w:rPr>
      </w:pPr>
      <w:r w:rsidRPr="000346C6">
        <w:rPr>
          <w:rFonts w:ascii="Calibri" w:hAnsi="Calibri" w:cs="Calibri"/>
          <w:color w:val="771B61"/>
          <w:sz w:val="22"/>
          <w:szCs w:val="22"/>
        </w:rPr>
        <w:t>Des</w:t>
      </w:r>
      <w:r w:rsidR="00B738DE" w:rsidRPr="000346C6">
        <w:rPr>
          <w:rFonts w:ascii="Calibri" w:hAnsi="Calibri" w:cs="Calibri"/>
          <w:color w:val="771B61"/>
          <w:sz w:val="22"/>
          <w:szCs w:val="22"/>
        </w:rPr>
        <w:t>c</w:t>
      </w:r>
      <w:r w:rsidRPr="000346C6">
        <w:rPr>
          <w:rFonts w:ascii="Calibri" w:hAnsi="Calibri" w:cs="Calibri"/>
          <w:color w:val="771B61"/>
          <w:sz w:val="22"/>
          <w:szCs w:val="22"/>
        </w:rPr>
        <w:t>ribe</w:t>
      </w:r>
      <w:r w:rsidR="00674FCD" w:rsidRPr="000346C6">
        <w:rPr>
          <w:rFonts w:ascii="Calibri" w:hAnsi="Calibri" w:cs="Calibri"/>
          <w:color w:val="771B61"/>
          <w:sz w:val="22"/>
          <w:szCs w:val="22"/>
        </w:rPr>
        <w:t xml:space="preserve"> changes in behavioral health care that address the impact of climate change</w:t>
      </w:r>
    </w:p>
    <w:p w14:paraId="2256D4B9" w14:textId="41505443" w:rsidR="00885F55" w:rsidRPr="000346C6" w:rsidRDefault="00674FCD" w:rsidP="00674FCD">
      <w:pPr>
        <w:pStyle w:val="Default"/>
        <w:numPr>
          <w:ilvl w:val="1"/>
          <w:numId w:val="15"/>
        </w:numPr>
        <w:rPr>
          <w:rFonts w:ascii="Calibri" w:hAnsi="Calibri" w:cs="Calibri"/>
          <w:b/>
          <w:bCs/>
          <w:iCs/>
          <w:color w:val="771B61"/>
          <w:sz w:val="22"/>
          <w:szCs w:val="22"/>
        </w:rPr>
      </w:pPr>
      <w:r w:rsidRPr="000346C6">
        <w:rPr>
          <w:rFonts w:ascii="Calibri" w:hAnsi="Calibri" w:cs="Calibri"/>
          <w:color w:val="771B61"/>
          <w:sz w:val="22"/>
          <w:szCs w:val="22"/>
        </w:rPr>
        <w:t>Increase the resilience of communities that are at increased risk due to climate change.</w:t>
      </w:r>
    </w:p>
    <w:p w14:paraId="05B3CE51" w14:textId="59B9D973" w:rsidR="00A22B12" w:rsidRPr="000346C6" w:rsidRDefault="00A22B12" w:rsidP="00480391">
      <w:pPr>
        <w:spacing w:after="120" w:line="276" w:lineRule="auto"/>
        <w:rPr>
          <w:rFonts w:asciiTheme="majorHAnsi" w:hAnsiTheme="majorHAnsi"/>
          <w:iCs/>
          <w:color w:val="771B61"/>
          <w:sz w:val="22"/>
          <w:szCs w:val="22"/>
        </w:rPr>
      </w:pPr>
    </w:p>
    <w:p w14:paraId="261D356A" w14:textId="6FCFE18E" w:rsidR="00770356" w:rsidRPr="00770356" w:rsidRDefault="00770356" w:rsidP="00770356">
      <w:pPr>
        <w:rPr>
          <w:rFonts w:ascii="Calibri" w:eastAsiaTheme="minorHAnsi" w:hAnsi="Calibri" w:cs="Calibri"/>
          <w:b/>
          <w:bCs/>
          <w:color w:val="771B61"/>
          <w:sz w:val="22"/>
          <w:szCs w:val="22"/>
        </w:rPr>
        <w:sectPr w:rsidR="00770356" w:rsidRPr="00770356" w:rsidSect="006C1A2A">
          <w:headerReference w:type="default" r:id="rId8"/>
          <w:footerReference w:type="default" r:id="rId9"/>
          <w:headerReference w:type="first" r:id="rId10"/>
          <w:footerReference w:type="first" r:id="rId11"/>
          <w:type w:val="continuous"/>
          <w:pgSz w:w="12240" w:h="15840"/>
          <w:pgMar w:top="-1412" w:right="547" w:bottom="547" w:left="547" w:header="1150" w:footer="144" w:gutter="0"/>
          <w:cols w:space="720"/>
          <w:titlePg/>
          <w:docGrid w:linePitch="360"/>
        </w:sectPr>
      </w:pPr>
    </w:p>
    <w:p w14:paraId="6B9178B0" w14:textId="77777777" w:rsidR="00774BCD" w:rsidRDefault="00774BCD" w:rsidP="00770356">
      <w:pPr>
        <w:rPr>
          <w:rFonts w:ascii="Calibri" w:hAnsi="Calibri" w:cs="Calibri"/>
          <w:b/>
          <w:bCs/>
          <w:caps/>
          <w:color w:val="771B61"/>
          <w:sz w:val="28"/>
          <w:szCs w:val="28"/>
        </w:rPr>
      </w:pPr>
    </w:p>
    <w:p w14:paraId="6DA375C6" w14:textId="46CFDA65" w:rsidR="004A2EB4" w:rsidRPr="00770356" w:rsidRDefault="004A2EB4" w:rsidP="00770356">
      <w:pPr>
        <w:rPr>
          <w:rFonts w:ascii="Calibri" w:hAnsi="Calibri" w:cs="Calibri"/>
          <w:b/>
          <w:bCs/>
          <w:caps/>
          <w:color w:val="771B61"/>
          <w:sz w:val="28"/>
          <w:szCs w:val="28"/>
        </w:rPr>
      </w:pPr>
      <w:r w:rsidRPr="00770356">
        <w:rPr>
          <w:rFonts w:ascii="Calibri" w:hAnsi="Calibri" w:cs="Calibri"/>
          <w:b/>
          <w:bCs/>
          <w:caps/>
          <w:color w:val="771B61"/>
          <w:sz w:val="28"/>
          <w:szCs w:val="28"/>
        </w:rPr>
        <w:lastRenderedPageBreak/>
        <w:t>Course Directors</w:t>
      </w:r>
    </w:p>
    <w:p w14:paraId="32EA27E3" w14:textId="77777777" w:rsidR="004A2EB4" w:rsidRPr="000346C6" w:rsidRDefault="004A2EB4" w:rsidP="004A2EB4">
      <w:pPr>
        <w:rPr>
          <w:rFonts w:ascii="Calibri" w:hAnsi="Calibri" w:cs="Calibri"/>
          <w:b/>
          <w:bCs/>
          <w:caps/>
          <w:color w:val="771B61"/>
          <w:sz w:val="22"/>
          <w:szCs w:val="22"/>
        </w:rPr>
      </w:pPr>
    </w:p>
    <w:p w14:paraId="588B6EB5" w14:textId="77777777" w:rsidR="004A2EB4" w:rsidRPr="000346C6" w:rsidRDefault="004A2EB4" w:rsidP="004A2EB4">
      <w:pPr>
        <w:rPr>
          <w:rFonts w:ascii="Calibri" w:hAnsi="Calibri" w:cs="Calibri"/>
          <w:b/>
          <w:bCs/>
          <w:color w:val="771B61"/>
          <w:sz w:val="22"/>
          <w:szCs w:val="22"/>
        </w:rPr>
        <w:sectPr w:rsidR="004A2EB4" w:rsidRPr="000346C6" w:rsidSect="00774BCD">
          <w:headerReference w:type="first" r:id="rId12"/>
          <w:type w:val="continuous"/>
          <w:pgSz w:w="12240" w:h="15840"/>
          <w:pgMar w:top="1152" w:right="547" w:bottom="547" w:left="547" w:header="610" w:footer="0" w:gutter="0"/>
          <w:cols w:space="720"/>
          <w:titlePg/>
          <w:docGrid w:linePitch="360"/>
        </w:sectPr>
      </w:pPr>
    </w:p>
    <w:p w14:paraId="5C090C26" w14:textId="00C67537" w:rsidR="004A2EB4" w:rsidRPr="000346C6" w:rsidRDefault="004A2EB4" w:rsidP="004A2EB4">
      <w:pPr>
        <w:rPr>
          <w:rFonts w:ascii="Calibri" w:hAnsi="Calibri" w:cs="Calibri"/>
          <w:b/>
          <w:bCs/>
          <w:color w:val="771B61"/>
          <w:sz w:val="22"/>
          <w:szCs w:val="22"/>
        </w:rPr>
      </w:pPr>
      <w:r w:rsidRPr="000346C6">
        <w:rPr>
          <w:rFonts w:ascii="Calibri" w:hAnsi="Calibri" w:cs="Calibri"/>
          <w:b/>
          <w:bCs/>
          <w:color w:val="771B61"/>
          <w:sz w:val="22"/>
          <w:szCs w:val="22"/>
        </w:rPr>
        <w:t>Robert Marin, MD</w:t>
      </w:r>
    </w:p>
    <w:p w14:paraId="62240217" w14:textId="77777777" w:rsidR="004A2EB4" w:rsidRPr="000346C6" w:rsidRDefault="004A2EB4" w:rsidP="004A2EB4">
      <w:pPr>
        <w:rPr>
          <w:rFonts w:ascii="Calibri" w:hAnsi="Calibri" w:cs="Calibri"/>
          <w:bCs/>
          <w:color w:val="771B61"/>
          <w:sz w:val="22"/>
          <w:szCs w:val="22"/>
        </w:rPr>
      </w:pPr>
      <w:r w:rsidRPr="000346C6">
        <w:rPr>
          <w:rFonts w:ascii="Calibri" w:hAnsi="Calibri" w:cs="Calibri"/>
          <w:bCs/>
          <w:color w:val="771B61"/>
          <w:sz w:val="22"/>
          <w:szCs w:val="22"/>
        </w:rPr>
        <w:t>Associate Director</w:t>
      </w:r>
    </w:p>
    <w:p w14:paraId="1A7128F7" w14:textId="77777777" w:rsidR="004A2EB4" w:rsidRPr="000346C6" w:rsidRDefault="004A2EB4" w:rsidP="004A2EB4">
      <w:pPr>
        <w:rPr>
          <w:rFonts w:ascii="Calibri" w:hAnsi="Calibri" w:cs="Calibri"/>
          <w:bCs/>
          <w:color w:val="771B61"/>
          <w:sz w:val="22"/>
          <w:szCs w:val="22"/>
        </w:rPr>
      </w:pPr>
      <w:r w:rsidRPr="000346C6">
        <w:rPr>
          <w:rFonts w:ascii="Calibri" w:hAnsi="Calibri" w:cs="Calibri"/>
          <w:bCs/>
          <w:color w:val="771B61"/>
          <w:sz w:val="22"/>
          <w:szCs w:val="22"/>
        </w:rPr>
        <w:t>Center for Public Service Psychiatry</w:t>
      </w:r>
    </w:p>
    <w:p w14:paraId="023D41D5" w14:textId="538175CC" w:rsidR="004A2EB4" w:rsidRPr="000346C6" w:rsidRDefault="004A2EB4" w:rsidP="00406796">
      <w:pPr>
        <w:tabs>
          <w:tab w:val="left" w:pos="9221"/>
        </w:tabs>
        <w:rPr>
          <w:rFonts w:ascii="Calibri" w:hAnsi="Calibri" w:cs="Calibri"/>
          <w:bCs/>
          <w:color w:val="771B61"/>
          <w:sz w:val="22"/>
          <w:szCs w:val="22"/>
        </w:rPr>
      </w:pPr>
      <w:r w:rsidRPr="000346C6">
        <w:rPr>
          <w:rFonts w:ascii="Calibri" w:hAnsi="Calibri" w:cs="Calibri"/>
          <w:bCs/>
          <w:color w:val="771B61"/>
          <w:sz w:val="22"/>
          <w:szCs w:val="22"/>
        </w:rPr>
        <w:t>UPMC Western Psychiatric Hospital</w:t>
      </w:r>
      <w:r w:rsidR="00406796">
        <w:rPr>
          <w:rFonts w:ascii="Calibri" w:hAnsi="Calibri" w:cs="Calibri"/>
          <w:bCs/>
          <w:color w:val="771B61"/>
          <w:sz w:val="22"/>
          <w:szCs w:val="22"/>
        </w:rPr>
        <w:tab/>
      </w:r>
    </w:p>
    <w:p w14:paraId="03134167" w14:textId="77777777" w:rsidR="004A2EB4" w:rsidRPr="000346C6" w:rsidRDefault="004A2EB4" w:rsidP="004A2EB4">
      <w:pPr>
        <w:rPr>
          <w:rFonts w:ascii="Calibri" w:hAnsi="Calibri" w:cs="Calibri"/>
          <w:bCs/>
          <w:color w:val="771B61"/>
          <w:sz w:val="22"/>
          <w:szCs w:val="22"/>
        </w:rPr>
      </w:pPr>
      <w:r w:rsidRPr="000346C6">
        <w:rPr>
          <w:rFonts w:ascii="Calibri" w:hAnsi="Calibri" w:cs="Calibri"/>
          <w:bCs/>
          <w:color w:val="771B61"/>
          <w:sz w:val="22"/>
          <w:szCs w:val="22"/>
        </w:rPr>
        <w:t>Pittsburgh, PA</w:t>
      </w:r>
    </w:p>
    <w:p w14:paraId="14C0C8AA" w14:textId="77777777" w:rsidR="004A2EB4" w:rsidRPr="000346C6" w:rsidRDefault="004A2EB4" w:rsidP="004A2EB4">
      <w:pPr>
        <w:rPr>
          <w:rFonts w:ascii="Calibri" w:hAnsi="Calibri" w:cs="Calibri"/>
          <w:bCs/>
          <w:color w:val="771B61"/>
          <w:sz w:val="22"/>
          <w:szCs w:val="22"/>
        </w:rPr>
      </w:pPr>
    </w:p>
    <w:p w14:paraId="059C32CD" w14:textId="77777777" w:rsidR="004A2EB4" w:rsidRPr="000346C6" w:rsidRDefault="004A2EB4" w:rsidP="004A2EB4">
      <w:pPr>
        <w:rPr>
          <w:rFonts w:ascii="Calibri" w:hAnsi="Calibri" w:cs="Calibri"/>
          <w:b/>
          <w:bCs/>
          <w:color w:val="771B61"/>
          <w:sz w:val="22"/>
          <w:szCs w:val="22"/>
        </w:rPr>
      </w:pPr>
      <w:r w:rsidRPr="000346C6">
        <w:rPr>
          <w:rFonts w:ascii="Calibri" w:hAnsi="Calibri" w:cs="Calibri"/>
          <w:b/>
          <w:bCs/>
          <w:color w:val="771B61"/>
          <w:sz w:val="22"/>
          <w:szCs w:val="22"/>
        </w:rPr>
        <w:t>Wesley Sowers, MD</w:t>
      </w:r>
    </w:p>
    <w:p w14:paraId="545599D8" w14:textId="77777777" w:rsidR="004A2EB4" w:rsidRPr="000346C6" w:rsidRDefault="004A2EB4" w:rsidP="004A2EB4">
      <w:pPr>
        <w:rPr>
          <w:rFonts w:ascii="Calibri" w:hAnsi="Calibri" w:cs="Calibri"/>
          <w:bCs/>
          <w:color w:val="771B61"/>
          <w:sz w:val="22"/>
          <w:szCs w:val="22"/>
        </w:rPr>
      </w:pPr>
      <w:r w:rsidRPr="000346C6">
        <w:rPr>
          <w:rFonts w:ascii="Calibri" w:hAnsi="Calibri" w:cs="Calibri"/>
          <w:bCs/>
          <w:color w:val="771B61"/>
          <w:sz w:val="22"/>
          <w:szCs w:val="22"/>
        </w:rPr>
        <w:t>Director</w:t>
      </w:r>
    </w:p>
    <w:p w14:paraId="72FBD639" w14:textId="77777777" w:rsidR="004A2EB4" w:rsidRPr="000346C6" w:rsidRDefault="004A2EB4" w:rsidP="004A2EB4">
      <w:pPr>
        <w:rPr>
          <w:rFonts w:ascii="Calibri" w:hAnsi="Calibri" w:cs="Calibri"/>
          <w:bCs/>
          <w:color w:val="771B61"/>
          <w:sz w:val="22"/>
          <w:szCs w:val="22"/>
        </w:rPr>
      </w:pPr>
      <w:r w:rsidRPr="000346C6">
        <w:rPr>
          <w:rFonts w:ascii="Calibri" w:hAnsi="Calibri" w:cs="Calibri"/>
          <w:bCs/>
          <w:color w:val="771B61"/>
          <w:sz w:val="22"/>
          <w:szCs w:val="22"/>
        </w:rPr>
        <w:t>Center for Public Service Psychiatry</w:t>
      </w:r>
    </w:p>
    <w:p w14:paraId="425631FB" w14:textId="77777777" w:rsidR="004A2EB4" w:rsidRPr="000346C6" w:rsidRDefault="004A2EB4" w:rsidP="004A2EB4">
      <w:pPr>
        <w:rPr>
          <w:rFonts w:ascii="Calibri" w:hAnsi="Calibri" w:cs="Calibri"/>
          <w:bCs/>
          <w:color w:val="771B61"/>
          <w:sz w:val="22"/>
          <w:szCs w:val="22"/>
        </w:rPr>
      </w:pPr>
      <w:r w:rsidRPr="000346C6">
        <w:rPr>
          <w:rFonts w:ascii="Calibri" w:hAnsi="Calibri" w:cs="Calibri"/>
          <w:bCs/>
          <w:color w:val="771B61"/>
          <w:sz w:val="22"/>
          <w:szCs w:val="22"/>
        </w:rPr>
        <w:t xml:space="preserve">UPMC Western Psychiatric Hospital  </w:t>
      </w:r>
    </w:p>
    <w:p w14:paraId="735C28AA" w14:textId="782F5994" w:rsidR="004A2EB4" w:rsidRPr="000346C6" w:rsidRDefault="004A2EB4" w:rsidP="004A2EB4">
      <w:pPr>
        <w:rPr>
          <w:rFonts w:ascii="Calibri" w:hAnsi="Calibri" w:cs="Calibri"/>
          <w:b/>
          <w:bCs/>
          <w:caps/>
          <w:color w:val="771B61"/>
          <w:sz w:val="22"/>
          <w:szCs w:val="22"/>
          <w:highlight w:val="yellow"/>
        </w:rPr>
        <w:sectPr w:rsidR="004A2EB4" w:rsidRPr="000346C6" w:rsidSect="00770356">
          <w:type w:val="continuous"/>
          <w:pgSz w:w="12240" w:h="15840"/>
          <w:pgMar w:top="1152" w:right="547" w:bottom="547" w:left="547" w:header="144" w:footer="144" w:gutter="0"/>
          <w:cols w:space="720"/>
          <w:titlePg/>
          <w:docGrid w:linePitch="360"/>
        </w:sectPr>
      </w:pPr>
      <w:r w:rsidRPr="000346C6">
        <w:rPr>
          <w:rFonts w:ascii="Calibri" w:hAnsi="Calibri" w:cs="Calibri"/>
          <w:bCs/>
          <w:color w:val="771B61"/>
          <w:sz w:val="22"/>
          <w:szCs w:val="22"/>
        </w:rPr>
        <w:t xml:space="preserve">Pittsburgh, </w:t>
      </w:r>
      <w:r w:rsidR="00515435" w:rsidRPr="000346C6">
        <w:rPr>
          <w:rFonts w:ascii="Calibri" w:hAnsi="Calibri" w:cs="Calibri"/>
          <w:bCs/>
          <w:color w:val="771B61"/>
          <w:sz w:val="22"/>
          <w:szCs w:val="22"/>
        </w:rPr>
        <w:t>PA</w:t>
      </w:r>
    </w:p>
    <w:p w14:paraId="03B18643" w14:textId="77777777" w:rsidR="00770356" w:rsidRDefault="00770356" w:rsidP="00770356">
      <w:pPr>
        <w:rPr>
          <w:rFonts w:ascii="Calibri" w:eastAsiaTheme="minorHAnsi" w:hAnsi="Calibri" w:cs="Calibri"/>
          <w:b/>
          <w:bCs/>
          <w:color w:val="771B61"/>
        </w:rPr>
      </w:pPr>
    </w:p>
    <w:p w14:paraId="7B168C96" w14:textId="11FBCB43" w:rsidR="0058156B" w:rsidRPr="000346C6" w:rsidRDefault="0058156B" w:rsidP="00770356">
      <w:pPr>
        <w:rPr>
          <w:rFonts w:asciiTheme="majorHAnsi" w:eastAsia="Calibri" w:hAnsiTheme="majorHAnsi" w:cs="Arial"/>
          <w:b/>
          <w:color w:val="771B61"/>
        </w:rPr>
      </w:pPr>
      <w:r w:rsidRPr="000346C6">
        <w:rPr>
          <w:rFonts w:ascii="Calibri" w:eastAsiaTheme="minorHAnsi" w:hAnsi="Calibri" w:cs="Calibri"/>
          <w:b/>
          <w:bCs/>
          <w:color w:val="771B61"/>
        </w:rPr>
        <w:t>PLENARY SPEAKERS AND PANELISTS</w:t>
      </w:r>
    </w:p>
    <w:p w14:paraId="411FC35C" w14:textId="0BAC4509" w:rsidR="0050597B" w:rsidRPr="000346C6" w:rsidRDefault="0050597B" w:rsidP="00C33121">
      <w:pPr>
        <w:rPr>
          <w:rFonts w:ascii="Calibri" w:hAnsi="Calibri" w:cs="Calibri"/>
          <w:b/>
          <w:bCs/>
          <w:caps/>
          <w:color w:val="771B61"/>
          <w:sz w:val="22"/>
          <w:szCs w:val="22"/>
          <w:highlight w:val="yellow"/>
        </w:rPr>
        <w:sectPr w:rsidR="0050597B" w:rsidRPr="000346C6" w:rsidSect="00770356">
          <w:type w:val="continuous"/>
          <w:pgSz w:w="12240" w:h="15840"/>
          <w:pgMar w:top="1152" w:right="547" w:bottom="547" w:left="547" w:header="144" w:footer="144" w:gutter="0"/>
          <w:cols w:space="720"/>
          <w:titlePg/>
          <w:docGrid w:linePitch="360"/>
        </w:sectPr>
      </w:pPr>
    </w:p>
    <w:p w14:paraId="3D3A6F94" w14:textId="77777777" w:rsidR="00DC02D5" w:rsidRDefault="00DC02D5" w:rsidP="00167D34">
      <w:pPr>
        <w:pStyle w:val="NormalWeb"/>
        <w:spacing w:before="0" w:beforeAutospacing="0" w:after="0" w:afterAutospacing="0"/>
        <w:contextualSpacing/>
        <w:rPr>
          <w:rFonts w:ascii="Calibri" w:hAnsi="Calibri" w:cs="Calibri"/>
          <w:b/>
          <w:bCs/>
          <w:color w:val="771B61"/>
          <w:sz w:val="22"/>
          <w:szCs w:val="22"/>
          <w:shd w:val="clear" w:color="auto" w:fill="FFFFFF"/>
        </w:rPr>
      </w:pPr>
    </w:p>
    <w:p w14:paraId="6DC7A60E" w14:textId="5E63FEFF" w:rsidR="007D0720" w:rsidRPr="000346C6" w:rsidRDefault="007D0720" w:rsidP="00167D34">
      <w:pPr>
        <w:pStyle w:val="NormalWeb"/>
        <w:spacing w:before="0" w:beforeAutospacing="0" w:after="0" w:afterAutospacing="0"/>
        <w:contextualSpacing/>
        <w:rPr>
          <w:rFonts w:ascii="Calibri" w:hAnsi="Calibri" w:cs="Calibri"/>
          <w:b/>
          <w:bCs/>
          <w:color w:val="771B61"/>
          <w:sz w:val="22"/>
          <w:szCs w:val="22"/>
          <w:shd w:val="clear" w:color="auto" w:fill="FFFFFF"/>
        </w:rPr>
      </w:pPr>
      <w:r w:rsidRPr="000346C6">
        <w:rPr>
          <w:rFonts w:ascii="Calibri" w:hAnsi="Calibri" w:cs="Calibri"/>
          <w:b/>
          <w:bCs/>
          <w:color w:val="771B61"/>
          <w:sz w:val="22"/>
          <w:szCs w:val="22"/>
          <w:shd w:val="clear" w:color="auto" w:fill="FFFFFF"/>
        </w:rPr>
        <w:t>Gary Belkin, MD</w:t>
      </w:r>
    </w:p>
    <w:p w14:paraId="14A7FA2D" w14:textId="3DBDC1D3" w:rsidR="00366ECE" w:rsidRPr="000346C6" w:rsidRDefault="00366ECE" w:rsidP="00167D34">
      <w:pPr>
        <w:pStyle w:val="NormalWeb"/>
        <w:spacing w:before="0" w:beforeAutospacing="0" w:after="0" w:afterAutospacing="0"/>
        <w:contextualSpacing/>
        <w:rPr>
          <w:rFonts w:ascii="Calibri" w:hAnsi="Calibri" w:cs="Calibri"/>
          <w:bCs/>
          <w:color w:val="771B61"/>
          <w:sz w:val="22"/>
          <w:szCs w:val="22"/>
          <w:shd w:val="clear" w:color="auto" w:fill="FFFFFF"/>
        </w:rPr>
      </w:pPr>
      <w:r w:rsidRPr="000346C6">
        <w:rPr>
          <w:rFonts w:ascii="Calibri" w:hAnsi="Calibri" w:cs="Calibri"/>
          <w:bCs/>
          <w:color w:val="771B61"/>
          <w:sz w:val="22"/>
          <w:szCs w:val="22"/>
          <w:shd w:val="clear" w:color="auto" w:fill="FFFFFF"/>
        </w:rPr>
        <w:t>Founder, Billion Minds Institute</w:t>
      </w:r>
    </w:p>
    <w:p w14:paraId="1AED013E" w14:textId="77777777" w:rsidR="00366ECE" w:rsidRPr="000346C6" w:rsidRDefault="00366ECE" w:rsidP="00167D34">
      <w:pPr>
        <w:pStyle w:val="NormalWeb"/>
        <w:spacing w:before="0" w:beforeAutospacing="0" w:after="0" w:afterAutospacing="0"/>
        <w:contextualSpacing/>
        <w:rPr>
          <w:rFonts w:ascii="Calibri" w:hAnsi="Calibri" w:cs="Calibri"/>
          <w:bCs/>
          <w:color w:val="771B61"/>
          <w:sz w:val="22"/>
          <w:szCs w:val="22"/>
          <w:shd w:val="clear" w:color="auto" w:fill="FFFFFF"/>
        </w:rPr>
      </w:pPr>
      <w:r w:rsidRPr="000346C6">
        <w:rPr>
          <w:rFonts w:ascii="Calibri" w:hAnsi="Calibri" w:cs="Calibri"/>
          <w:bCs/>
          <w:color w:val="771B61"/>
          <w:sz w:val="22"/>
          <w:szCs w:val="22"/>
          <w:shd w:val="clear" w:color="auto" w:fill="FFFFFF"/>
        </w:rPr>
        <w:t>Former Deputy Health Commissioner</w:t>
      </w:r>
    </w:p>
    <w:p w14:paraId="33C1871B" w14:textId="0E1690B3" w:rsidR="00366ECE" w:rsidRPr="000346C6" w:rsidRDefault="00366ECE" w:rsidP="00167D34">
      <w:pPr>
        <w:pStyle w:val="NormalWeb"/>
        <w:spacing w:before="0" w:beforeAutospacing="0" w:after="0" w:afterAutospacing="0"/>
        <w:contextualSpacing/>
        <w:rPr>
          <w:rFonts w:ascii="Calibri" w:hAnsi="Calibri" w:cs="Calibri"/>
          <w:bCs/>
          <w:color w:val="771B61"/>
          <w:sz w:val="22"/>
          <w:szCs w:val="22"/>
          <w:shd w:val="clear" w:color="auto" w:fill="FFFFFF"/>
        </w:rPr>
      </w:pPr>
      <w:r w:rsidRPr="000346C6">
        <w:rPr>
          <w:rFonts w:ascii="Calibri" w:hAnsi="Calibri" w:cs="Calibri"/>
          <w:bCs/>
          <w:color w:val="771B61"/>
          <w:sz w:val="22"/>
          <w:szCs w:val="22"/>
          <w:shd w:val="clear" w:color="auto" w:fill="FFFFFF"/>
        </w:rPr>
        <w:t>for New York City</w:t>
      </w:r>
    </w:p>
    <w:p w14:paraId="12B9D29C" w14:textId="0FFAA25B" w:rsidR="009C7AFA" w:rsidRPr="000346C6" w:rsidRDefault="009C7AFA" w:rsidP="00167D34">
      <w:pPr>
        <w:pStyle w:val="NormalWeb"/>
        <w:spacing w:before="0" w:beforeAutospacing="0" w:after="0" w:afterAutospacing="0"/>
        <w:contextualSpacing/>
        <w:rPr>
          <w:rFonts w:ascii="Calibri" w:hAnsi="Calibri" w:cs="Calibri"/>
          <w:bCs/>
          <w:color w:val="771B61"/>
          <w:sz w:val="22"/>
          <w:szCs w:val="22"/>
          <w:shd w:val="clear" w:color="auto" w:fill="FFFFFF"/>
        </w:rPr>
      </w:pPr>
      <w:r w:rsidRPr="000346C6">
        <w:rPr>
          <w:rFonts w:ascii="Calibri" w:hAnsi="Calibri" w:cs="Calibri"/>
          <w:bCs/>
          <w:color w:val="771B61"/>
          <w:sz w:val="22"/>
          <w:szCs w:val="22"/>
          <w:shd w:val="clear" w:color="auto" w:fill="FFFFFF"/>
        </w:rPr>
        <w:t>New York, NY</w:t>
      </w:r>
    </w:p>
    <w:p w14:paraId="61CBE693" w14:textId="0F2990A7" w:rsidR="00366ECE" w:rsidRPr="000346C6" w:rsidRDefault="00366ECE" w:rsidP="00366ECE">
      <w:pPr>
        <w:ind w:left="1440"/>
        <w:rPr>
          <w:rFonts w:ascii="Times New Roman" w:hAnsi="Times New Roman" w:cs="Times New Roman"/>
          <w:sz w:val="22"/>
          <w:szCs w:val="22"/>
        </w:rPr>
      </w:pPr>
      <w:r w:rsidRPr="000346C6">
        <w:rPr>
          <w:rFonts w:ascii="Times New Roman" w:hAnsi="Times New Roman" w:cs="Times New Roman"/>
          <w:sz w:val="22"/>
          <w:szCs w:val="22"/>
          <w:shd w:val="clear" w:color="auto" w:fill="FFFFFF"/>
        </w:rPr>
        <w:t xml:space="preserve"> </w:t>
      </w:r>
    </w:p>
    <w:p w14:paraId="0C074AD5" w14:textId="42AEF1B0" w:rsidR="00A37137" w:rsidRPr="000346C6" w:rsidRDefault="00167D34" w:rsidP="00167D34">
      <w:pPr>
        <w:pStyle w:val="NormalWeb"/>
        <w:spacing w:before="0" w:beforeAutospacing="0" w:after="0" w:afterAutospacing="0"/>
        <w:contextualSpacing/>
        <w:rPr>
          <w:rFonts w:ascii="Calibri" w:hAnsi="Calibri" w:cs="Calibri"/>
          <w:color w:val="771B61"/>
          <w:sz w:val="22"/>
          <w:szCs w:val="22"/>
          <w:shd w:val="clear" w:color="auto" w:fill="FFFFFF"/>
        </w:rPr>
      </w:pPr>
      <w:r w:rsidRPr="000346C6">
        <w:rPr>
          <w:rFonts w:ascii="Calibri" w:hAnsi="Calibri" w:cs="Calibri"/>
          <w:b/>
          <w:bCs/>
          <w:color w:val="771B61"/>
          <w:sz w:val="22"/>
          <w:szCs w:val="22"/>
          <w:shd w:val="clear" w:color="auto" w:fill="FFFFFF"/>
        </w:rPr>
        <w:t>Fred Brown</w:t>
      </w:r>
      <w:r w:rsidRPr="000346C6">
        <w:rPr>
          <w:rFonts w:ascii="Calibri" w:hAnsi="Calibri" w:cs="Calibri"/>
          <w:color w:val="771B61"/>
          <w:sz w:val="22"/>
          <w:szCs w:val="22"/>
          <w:shd w:val="clear" w:color="auto" w:fill="FFFFFF"/>
        </w:rPr>
        <w:t xml:space="preserve">, </w:t>
      </w:r>
      <w:r w:rsidR="00A37137" w:rsidRPr="000346C6">
        <w:rPr>
          <w:rFonts w:ascii="Calibri" w:hAnsi="Calibri" w:cs="Calibri"/>
          <w:b/>
          <w:bCs/>
          <w:color w:val="771B61"/>
          <w:sz w:val="22"/>
          <w:szCs w:val="22"/>
          <w:shd w:val="clear" w:color="auto" w:fill="FFFFFF"/>
        </w:rPr>
        <w:t>MSW</w:t>
      </w:r>
    </w:p>
    <w:p w14:paraId="6A40C056" w14:textId="77777777" w:rsidR="00A37137" w:rsidRPr="000346C6" w:rsidRDefault="00167D34" w:rsidP="00167D34">
      <w:pPr>
        <w:pStyle w:val="NormalWeb"/>
        <w:spacing w:before="0" w:beforeAutospacing="0" w:after="0" w:afterAutospacing="0"/>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President and CEO</w:t>
      </w:r>
    </w:p>
    <w:p w14:paraId="5748BE12" w14:textId="511F9189" w:rsidR="00167D34" w:rsidRPr="000346C6" w:rsidRDefault="00167D34" w:rsidP="00167D34">
      <w:pPr>
        <w:pStyle w:val="NormalWeb"/>
        <w:spacing w:before="0" w:beforeAutospacing="0" w:after="0" w:afterAutospacing="0"/>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The Forbes Funds</w:t>
      </w:r>
    </w:p>
    <w:p w14:paraId="431F1CFF" w14:textId="2B0E0570" w:rsidR="00A37137" w:rsidRPr="000346C6" w:rsidRDefault="00A37137" w:rsidP="00167D34">
      <w:pPr>
        <w:pStyle w:val="NormalWeb"/>
        <w:spacing w:before="0" w:beforeAutospacing="0" w:after="0" w:afterAutospacing="0"/>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Pittsburgh, PA</w:t>
      </w:r>
    </w:p>
    <w:p w14:paraId="1CB09800" w14:textId="77777777" w:rsidR="00167D34" w:rsidRPr="000346C6" w:rsidRDefault="00167D34" w:rsidP="00167D34">
      <w:pPr>
        <w:pStyle w:val="NormalWeb"/>
        <w:spacing w:before="0" w:beforeAutospacing="0" w:after="0" w:afterAutospacing="0"/>
        <w:contextualSpacing/>
        <w:rPr>
          <w:rFonts w:ascii="Calibri" w:hAnsi="Calibri" w:cs="Calibri"/>
          <w:color w:val="771B61"/>
          <w:sz w:val="22"/>
          <w:szCs w:val="22"/>
          <w:shd w:val="clear" w:color="auto" w:fill="FFFFFF"/>
        </w:rPr>
      </w:pPr>
    </w:p>
    <w:p w14:paraId="21E6AE08" w14:textId="65DC5805" w:rsidR="00BD3D61" w:rsidRDefault="00BD3D61" w:rsidP="00116A6E">
      <w:pPr>
        <w:pStyle w:val="NormalWeb"/>
        <w:spacing w:before="0" w:beforeAutospacing="0" w:after="0" w:afterAutospacing="0"/>
        <w:contextualSpacing/>
        <w:jc w:val="both"/>
        <w:rPr>
          <w:rFonts w:ascii="Calibri" w:hAnsi="Calibri" w:cs="Calibri"/>
          <w:b/>
          <w:color w:val="771B61"/>
          <w:sz w:val="22"/>
          <w:szCs w:val="22"/>
          <w:shd w:val="clear" w:color="auto" w:fill="FFFFFF"/>
        </w:rPr>
      </w:pPr>
      <w:r>
        <w:rPr>
          <w:rFonts w:ascii="Calibri" w:hAnsi="Calibri" w:cs="Calibri"/>
          <w:b/>
          <w:color w:val="771B61"/>
          <w:sz w:val="22"/>
          <w:szCs w:val="22"/>
          <w:shd w:val="clear" w:color="auto" w:fill="FFFFFF"/>
        </w:rPr>
        <w:t>Carissa Caban-Aleman</w:t>
      </w:r>
      <w:r w:rsidR="008A33E5">
        <w:rPr>
          <w:rFonts w:ascii="Calibri" w:hAnsi="Calibri" w:cs="Calibri"/>
          <w:b/>
          <w:color w:val="771B61"/>
          <w:sz w:val="22"/>
          <w:szCs w:val="22"/>
          <w:shd w:val="clear" w:color="auto" w:fill="FFFFFF"/>
        </w:rPr>
        <w:t>, MD</w:t>
      </w:r>
    </w:p>
    <w:p w14:paraId="77701AB1" w14:textId="3E190B89" w:rsidR="001B2D7A" w:rsidRPr="005D67BB" w:rsidRDefault="008A33E5" w:rsidP="005D67BB">
      <w:pPr>
        <w:pStyle w:val="NormalWeb"/>
        <w:spacing w:before="0" w:beforeAutospacing="0" w:after="0" w:afterAutospacing="0"/>
        <w:contextualSpacing/>
        <w:rPr>
          <w:rFonts w:ascii="Calibri" w:hAnsi="Calibri" w:cs="Calibri"/>
          <w:bCs/>
          <w:color w:val="771B61"/>
          <w:sz w:val="22"/>
          <w:szCs w:val="22"/>
          <w:shd w:val="clear" w:color="auto" w:fill="FFFFFF"/>
        </w:rPr>
      </w:pPr>
      <w:r>
        <w:rPr>
          <w:rFonts w:ascii="Calibri" w:hAnsi="Calibri" w:cs="Calibri"/>
          <w:bCs/>
          <w:color w:val="771B61"/>
          <w:sz w:val="22"/>
          <w:szCs w:val="22"/>
          <w:shd w:val="clear" w:color="auto" w:fill="FFFFFF"/>
        </w:rPr>
        <w:t>Climate Psychiatry Alliance</w:t>
      </w:r>
    </w:p>
    <w:p w14:paraId="26E70736" w14:textId="091093BC" w:rsidR="001B2D7A" w:rsidRPr="005D67BB" w:rsidRDefault="001B2D7A" w:rsidP="005D67BB">
      <w:pPr>
        <w:pStyle w:val="NormalWeb"/>
        <w:spacing w:before="0" w:beforeAutospacing="0" w:after="0" w:afterAutospacing="0"/>
        <w:contextualSpacing/>
        <w:rPr>
          <w:rFonts w:ascii="Calibri" w:hAnsi="Calibri" w:cs="Calibri"/>
          <w:bCs/>
          <w:color w:val="771B61"/>
          <w:sz w:val="22"/>
          <w:szCs w:val="22"/>
          <w:shd w:val="clear" w:color="auto" w:fill="FFFFFF"/>
        </w:rPr>
      </w:pPr>
      <w:r w:rsidRPr="005D67BB">
        <w:rPr>
          <w:rFonts w:ascii="Calibri" w:hAnsi="Calibri" w:cs="Calibri"/>
          <w:bCs/>
          <w:color w:val="771B61"/>
          <w:sz w:val="22"/>
          <w:szCs w:val="22"/>
          <w:shd w:val="clear" w:color="auto" w:fill="FFFFFF"/>
        </w:rPr>
        <w:t>Assistant Professor</w:t>
      </w:r>
      <w:r w:rsidR="005D67BB" w:rsidRPr="005D67BB">
        <w:rPr>
          <w:rFonts w:ascii="Calibri" w:hAnsi="Calibri" w:cs="Calibri"/>
          <w:bCs/>
          <w:color w:val="771B61"/>
          <w:sz w:val="22"/>
          <w:szCs w:val="22"/>
          <w:shd w:val="clear" w:color="auto" w:fill="FFFFFF"/>
        </w:rPr>
        <w:br/>
      </w:r>
      <w:r w:rsidRPr="005D67BB">
        <w:rPr>
          <w:rFonts w:ascii="Calibri" w:hAnsi="Calibri" w:cs="Calibri"/>
          <w:bCs/>
          <w:color w:val="771B61"/>
          <w:sz w:val="22"/>
          <w:szCs w:val="22"/>
          <w:shd w:val="clear" w:color="auto" w:fill="FFFFFF"/>
        </w:rPr>
        <w:t>Psychiatry and Behavioral Health Dept.</w:t>
      </w:r>
    </w:p>
    <w:p w14:paraId="38428724" w14:textId="5CCE2BF6" w:rsidR="001B2D7A" w:rsidRPr="005D67BB" w:rsidRDefault="001B2D7A" w:rsidP="005D67BB">
      <w:pPr>
        <w:pStyle w:val="NormalWeb"/>
        <w:spacing w:before="0" w:beforeAutospacing="0" w:after="0" w:afterAutospacing="0"/>
        <w:contextualSpacing/>
        <w:rPr>
          <w:rFonts w:ascii="Calibri" w:hAnsi="Calibri" w:cs="Calibri"/>
          <w:bCs/>
          <w:color w:val="771B61"/>
          <w:sz w:val="22"/>
          <w:szCs w:val="22"/>
          <w:shd w:val="clear" w:color="auto" w:fill="FFFFFF"/>
        </w:rPr>
      </w:pPr>
      <w:r w:rsidRPr="005D67BB">
        <w:rPr>
          <w:rFonts w:ascii="Calibri" w:hAnsi="Calibri" w:cs="Calibri"/>
          <w:bCs/>
          <w:color w:val="771B61"/>
          <w:sz w:val="22"/>
          <w:szCs w:val="22"/>
          <w:shd w:val="clear" w:color="auto" w:fill="FFFFFF"/>
        </w:rPr>
        <w:t>Florida International University</w:t>
      </w:r>
    </w:p>
    <w:p w14:paraId="6C7954DB" w14:textId="2BBA8621" w:rsidR="001B2D7A" w:rsidRPr="005D67BB" w:rsidRDefault="001B2D7A" w:rsidP="005D67BB">
      <w:pPr>
        <w:pStyle w:val="NormalWeb"/>
        <w:spacing w:before="0" w:beforeAutospacing="0" w:after="0" w:afterAutospacing="0"/>
        <w:contextualSpacing/>
        <w:rPr>
          <w:rFonts w:ascii="Calibri" w:hAnsi="Calibri" w:cs="Calibri"/>
          <w:bCs/>
          <w:color w:val="771B61"/>
          <w:sz w:val="22"/>
          <w:szCs w:val="22"/>
          <w:shd w:val="clear" w:color="auto" w:fill="FFFFFF"/>
        </w:rPr>
      </w:pPr>
      <w:r w:rsidRPr="005D67BB">
        <w:rPr>
          <w:rFonts w:ascii="Calibri" w:hAnsi="Calibri" w:cs="Calibri"/>
          <w:bCs/>
          <w:color w:val="771B61"/>
          <w:sz w:val="22"/>
          <w:szCs w:val="22"/>
          <w:shd w:val="clear" w:color="auto" w:fill="FFFFFF"/>
        </w:rPr>
        <w:t>Miami, FL</w:t>
      </w:r>
    </w:p>
    <w:p w14:paraId="3DF7AC3D" w14:textId="77777777" w:rsidR="00BD3D61" w:rsidRDefault="00BD3D61" w:rsidP="00116A6E">
      <w:pPr>
        <w:pStyle w:val="NormalWeb"/>
        <w:spacing w:before="0" w:beforeAutospacing="0" w:after="0" w:afterAutospacing="0"/>
        <w:contextualSpacing/>
        <w:jc w:val="both"/>
        <w:rPr>
          <w:rFonts w:ascii="Calibri" w:hAnsi="Calibri" w:cs="Calibri"/>
          <w:b/>
          <w:color w:val="771B61"/>
          <w:sz w:val="22"/>
          <w:szCs w:val="22"/>
          <w:shd w:val="clear" w:color="auto" w:fill="FFFFFF"/>
        </w:rPr>
      </w:pPr>
    </w:p>
    <w:p w14:paraId="7D6CDFFD" w14:textId="29AF1CFC" w:rsidR="00116A6E" w:rsidRPr="00116A6E" w:rsidRDefault="00116A6E" w:rsidP="00116A6E">
      <w:pPr>
        <w:pStyle w:val="NormalWeb"/>
        <w:spacing w:before="0" w:beforeAutospacing="0" w:after="0" w:afterAutospacing="0"/>
        <w:contextualSpacing/>
        <w:jc w:val="both"/>
        <w:rPr>
          <w:rFonts w:ascii="Calibri" w:hAnsi="Calibri" w:cs="Calibri"/>
          <w:b/>
          <w:color w:val="771B61"/>
          <w:sz w:val="22"/>
          <w:szCs w:val="22"/>
          <w:shd w:val="clear" w:color="auto" w:fill="FFFFFF"/>
        </w:rPr>
      </w:pPr>
      <w:r w:rsidRPr="00116A6E">
        <w:rPr>
          <w:rFonts w:ascii="Calibri" w:hAnsi="Calibri" w:cs="Calibri"/>
          <w:b/>
          <w:color w:val="771B61"/>
          <w:sz w:val="22"/>
          <w:szCs w:val="22"/>
          <w:shd w:val="clear" w:color="auto" w:fill="FFFFFF"/>
        </w:rPr>
        <w:t>Claire Cohen, MD</w:t>
      </w:r>
    </w:p>
    <w:p w14:paraId="54D9EA6A" w14:textId="77777777" w:rsidR="00116A6E" w:rsidRPr="00116A6E" w:rsidRDefault="00116A6E" w:rsidP="00116A6E">
      <w:pPr>
        <w:pStyle w:val="NormalWeb"/>
        <w:spacing w:before="0" w:beforeAutospacing="0" w:after="0" w:afterAutospacing="0"/>
        <w:contextualSpacing/>
        <w:rPr>
          <w:rFonts w:ascii="Calibri" w:hAnsi="Calibri" w:cs="Calibri"/>
          <w:color w:val="771B61"/>
          <w:sz w:val="22"/>
          <w:szCs w:val="22"/>
          <w:shd w:val="clear" w:color="auto" w:fill="FFFFFF"/>
        </w:rPr>
      </w:pPr>
      <w:r w:rsidRPr="00116A6E">
        <w:rPr>
          <w:rFonts w:ascii="Calibri" w:hAnsi="Calibri" w:cs="Calibri"/>
          <w:color w:val="771B61"/>
          <w:sz w:val="22"/>
          <w:szCs w:val="22"/>
          <w:shd w:val="clear" w:color="auto" w:fill="FFFFFF"/>
        </w:rPr>
        <w:t>Child and Adolescent Psychiatrist</w:t>
      </w:r>
    </w:p>
    <w:p w14:paraId="4702C7F0" w14:textId="77777777" w:rsidR="00116A6E" w:rsidRPr="00116A6E" w:rsidRDefault="00116A6E" w:rsidP="00116A6E">
      <w:pPr>
        <w:pStyle w:val="NormalWeb"/>
        <w:spacing w:before="0" w:beforeAutospacing="0" w:after="0" w:afterAutospacing="0"/>
        <w:contextualSpacing/>
        <w:rPr>
          <w:rFonts w:ascii="Calibri" w:hAnsi="Calibri" w:cs="Calibri"/>
          <w:color w:val="771B61"/>
          <w:sz w:val="22"/>
          <w:szCs w:val="22"/>
          <w:shd w:val="clear" w:color="auto" w:fill="FFFFFF"/>
        </w:rPr>
      </w:pPr>
      <w:r w:rsidRPr="00116A6E">
        <w:rPr>
          <w:rFonts w:ascii="Calibri" w:hAnsi="Calibri" w:cs="Calibri"/>
          <w:color w:val="771B61"/>
          <w:sz w:val="22"/>
          <w:szCs w:val="22"/>
          <w:shd w:val="clear" w:color="auto" w:fill="FFFFFF"/>
        </w:rPr>
        <w:t>Southwood Psychiatric Hospital</w:t>
      </w:r>
    </w:p>
    <w:p w14:paraId="50BD1D73" w14:textId="77777777" w:rsidR="00116A6E" w:rsidRPr="00116A6E" w:rsidRDefault="00116A6E" w:rsidP="00116A6E">
      <w:pPr>
        <w:pStyle w:val="NormalWeb"/>
        <w:spacing w:before="0" w:beforeAutospacing="0" w:after="0" w:afterAutospacing="0"/>
        <w:contextualSpacing/>
        <w:rPr>
          <w:rFonts w:ascii="Calibri" w:hAnsi="Calibri" w:cs="Calibri"/>
          <w:color w:val="771B61"/>
          <w:sz w:val="22"/>
          <w:szCs w:val="22"/>
          <w:shd w:val="clear" w:color="auto" w:fill="FFFFFF"/>
        </w:rPr>
      </w:pPr>
      <w:r w:rsidRPr="00116A6E">
        <w:rPr>
          <w:rFonts w:ascii="Calibri" w:hAnsi="Calibri" w:cs="Calibri"/>
          <w:color w:val="771B61"/>
          <w:sz w:val="22"/>
          <w:szCs w:val="22"/>
          <w:shd w:val="clear" w:color="auto" w:fill="FFFFFF"/>
        </w:rPr>
        <w:t>Pittsburgh, PA</w:t>
      </w:r>
    </w:p>
    <w:p w14:paraId="23AB591E" w14:textId="77777777" w:rsidR="00116A6E" w:rsidRDefault="00116A6E" w:rsidP="00167D34">
      <w:pPr>
        <w:contextualSpacing/>
        <w:rPr>
          <w:rFonts w:ascii="Calibri" w:hAnsi="Calibri" w:cs="Calibri"/>
          <w:b/>
          <w:bCs/>
          <w:color w:val="771B61"/>
          <w:sz w:val="22"/>
          <w:szCs w:val="22"/>
          <w:shd w:val="clear" w:color="auto" w:fill="FFFFFF"/>
        </w:rPr>
      </w:pPr>
    </w:p>
    <w:p w14:paraId="279F91A2" w14:textId="2798957B" w:rsidR="00EC3ADE"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b/>
          <w:bCs/>
          <w:color w:val="771B61"/>
          <w:sz w:val="22"/>
          <w:szCs w:val="22"/>
          <w:shd w:val="clear" w:color="auto" w:fill="FFFFFF"/>
        </w:rPr>
        <w:t>Mark Dixon</w:t>
      </w:r>
    </w:p>
    <w:p w14:paraId="46CCAD50" w14:textId="77777777" w:rsidR="000346C6" w:rsidRPr="000346C6" w:rsidRDefault="00CB7B17" w:rsidP="000346C6">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Creator, Blue Lens</w:t>
      </w:r>
    </w:p>
    <w:p w14:paraId="014A5EB5" w14:textId="55A902CB" w:rsidR="00167D34" w:rsidRPr="000346C6" w:rsidRDefault="000346C6" w:rsidP="000346C6">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 xml:space="preserve">Pittsburgh, PA </w:t>
      </w:r>
    </w:p>
    <w:p w14:paraId="5746739C" w14:textId="77777777" w:rsidR="00774BCD" w:rsidRDefault="00774BCD" w:rsidP="00167D34">
      <w:pPr>
        <w:contextualSpacing/>
        <w:rPr>
          <w:rFonts w:ascii="Calibri" w:hAnsi="Calibri" w:cs="Calibri"/>
          <w:color w:val="771B61"/>
          <w:sz w:val="22"/>
          <w:szCs w:val="22"/>
          <w:shd w:val="clear" w:color="auto" w:fill="FFFFFF"/>
        </w:rPr>
      </w:pPr>
    </w:p>
    <w:p w14:paraId="60C2D676" w14:textId="62504543" w:rsidR="007561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b/>
          <w:bCs/>
          <w:color w:val="771B61"/>
          <w:sz w:val="22"/>
          <w:szCs w:val="22"/>
          <w:shd w:val="clear" w:color="auto" w:fill="FFFFFF"/>
        </w:rPr>
        <w:t>Grant Ervin</w:t>
      </w:r>
      <w:r w:rsidRPr="000346C6">
        <w:rPr>
          <w:rFonts w:ascii="Calibri" w:hAnsi="Calibri" w:cs="Calibri"/>
          <w:color w:val="771B61"/>
          <w:sz w:val="22"/>
          <w:szCs w:val="22"/>
          <w:shd w:val="clear" w:color="auto" w:fill="FFFFFF"/>
        </w:rPr>
        <w:t xml:space="preserve">, </w:t>
      </w:r>
      <w:r w:rsidR="001921B3">
        <w:rPr>
          <w:rFonts w:ascii="Calibri" w:hAnsi="Calibri" w:cs="Calibri"/>
          <w:color w:val="771B61"/>
          <w:sz w:val="22"/>
          <w:szCs w:val="22"/>
          <w:shd w:val="clear" w:color="auto" w:fill="FFFFFF"/>
        </w:rPr>
        <w:t>GSPIA</w:t>
      </w:r>
    </w:p>
    <w:p w14:paraId="4F195964" w14:textId="77777777" w:rsidR="007561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Chief Resilience Officer</w:t>
      </w:r>
    </w:p>
    <w:p w14:paraId="1B3E1E9E" w14:textId="77777777" w:rsidR="007561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Assistant</w:t>
      </w:r>
      <w:r w:rsidR="007561C4" w:rsidRPr="000346C6">
        <w:rPr>
          <w:rFonts w:ascii="Calibri" w:hAnsi="Calibri" w:cs="Calibri"/>
          <w:color w:val="771B61"/>
          <w:sz w:val="22"/>
          <w:szCs w:val="22"/>
          <w:shd w:val="clear" w:color="auto" w:fill="FFFFFF"/>
        </w:rPr>
        <w:t xml:space="preserve"> </w:t>
      </w:r>
      <w:r w:rsidRPr="000346C6">
        <w:rPr>
          <w:rFonts w:ascii="Calibri" w:hAnsi="Calibri" w:cs="Calibri"/>
          <w:color w:val="771B61"/>
          <w:sz w:val="22"/>
          <w:szCs w:val="22"/>
          <w:shd w:val="clear" w:color="auto" w:fill="FFFFFF"/>
        </w:rPr>
        <w:t>Director</w:t>
      </w:r>
    </w:p>
    <w:p w14:paraId="458E607C" w14:textId="77777777" w:rsidR="007561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Department of City Planning</w:t>
      </w:r>
    </w:p>
    <w:p w14:paraId="7D6EE6CA" w14:textId="77777777" w:rsidR="00774BCD"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Pittsburgh</w:t>
      </w:r>
      <w:r w:rsidR="00C12786" w:rsidRPr="000346C6">
        <w:rPr>
          <w:rFonts w:ascii="Calibri" w:hAnsi="Calibri" w:cs="Calibri"/>
          <w:color w:val="771B61"/>
          <w:sz w:val="22"/>
          <w:szCs w:val="22"/>
          <w:shd w:val="clear" w:color="auto" w:fill="FFFFFF"/>
        </w:rPr>
        <w:t>, PA</w:t>
      </w:r>
    </w:p>
    <w:p w14:paraId="4524A18A" w14:textId="77777777" w:rsidR="00E23AC6" w:rsidRDefault="00E23AC6">
      <w:pPr>
        <w:rPr>
          <w:rFonts w:ascii="Calibri" w:hAnsi="Calibri" w:cs="Calibri"/>
          <w:b/>
          <w:bCs/>
          <w:color w:val="771B61"/>
          <w:sz w:val="22"/>
          <w:szCs w:val="22"/>
          <w:shd w:val="clear" w:color="auto" w:fill="FFFFFF"/>
        </w:rPr>
      </w:pPr>
      <w:r>
        <w:rPr>
          <w:rFonts w:ascii="Calibri" w:hAnsi="Calibri" w:cs="Calibri"/>
          <w:b/>
          <w:bCs/>
          <w:color w:val="771B61"/>
          <w:sz w:val="22"/>
          <w:szCs w:val="22"/>
          <w:shd w:val="clear" w:color="auto" w:fill="FFFFFF"/>
        </w:rPr>
        <w:br w:type="page"/>
      </w:r>
    </w:p>
    <w:p w14:paraId="01AF340B" w14:textId="20493C0C" w:rsidR="007561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b/>
          <w:bCs/>
          <w:color w:val="771B61"/>
          <w:sz w:val="22"/>
          <w:szCs w:val="22"/>
          <w:shd w:val="clear" w:color="auto" w:fill="FFFFFF"/>
        </w:rPr>
        <w:lastRenderedPageBreak/>
        <w:t>Wanda Guthrie</w:t>
      </w:r>
    </w:p>
    <w:p w14:paraId="4CEB50BC" w14:textId="77777777" w:rsidR="007561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Chair, Environmental Justice</w:t>
      </w:r>
      <w:r w:rsidR="007561C4" w:rsidRPr="000346C6">
        <w:rPr>
          <w:rFonts w:ascii="Calibri" w:hAnsi="Calibri" w:cs="Calibri"/>
          <w:color w:val="771B61"/>
          <w:sz w:val="22"/>
          <w:szCs w:val="22"/>
          <w:shd w:val="clear" w:color="auto" w:fill="FFFFFF"/>
        </w:rPr>
        <w:t xml:space="preserve"> </w:t>
      </w:r>
      <w:r w:rsidRPr="000346C6">
        <w:rPr>
          <w:rFonts w:ascii="Calibri" w:hAnsi="Calibri" w:cs="Calibri"/>
          <w:color w:val="771B61"/>
          <w:sz w:val="22"/>
          <w:szCs w:val="22"/>
          <w:shd w:val="clear" w:color="auto" w:fill="FFFFFF"/>
        </w:rPr>
        <w:t>Committee</w:t>
      </w:r>
    </w:p>
    <w:p w14:paraId="3A63D4B0" w14:textId="77777777" w:rsidR="00D365B8" w:rsidRDefault="00167D34" w:rsidP="00B513D6">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Thomas Merton Center</w:t>
      </w:r>
    </w:p>
    <w:p w14:paraId="3F300624" w14:textId="6FA8D0EC" w:rsidR="00684B92" w:rsidRDefault="00C12786" w:rsidP="00B513D6">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Pittsburgh, PA</w:t>
      </w:r>
    </w:p>
    <w:p w14:paraId="55ADCA24" w14:textId="77777777" w:rsidR="002176CE" w:rsidRDefault="002176CE" w:rsidP="00B513D6">
      <w:pPr>
        <w:contextualSpacing/>
        <w:rPr>
          <w:rFonts w:ascii="Calibri" w:hAnsi="Calibri" w:cs="Calibri"/>
          <w:color w:val="771B61"/>
          <w:sz w:val="22"/>
          <w:szCs w:val="22"/>
          <w:shd w:val="clear" w:color="auto" w:fill="FFFFFF"/>
        </w:rPr>
      </w:pPr>
    </w:p>
    <w:p w14:paraId="1D6DBF42" w14:textId="7B792A54" w:rsidR="00B513D6" w:rsidRPr="00684B92" w:rsidRDefault="00B513D6" w:rsidP="00B513D6">
      <w:pPr>
        <w:contextualSpacing/>
        <w:rPr>
          <w:rFonts w:ascii="Calibri" w:hAnsi="Calibri" w:cs="Calibri"/>
          <w:color w:val="771B61"/>
          <w:sz w:val="22"/>
          <w:szCs w:val="22"/>
          <w:shd w:val="clear" w:color="auto" w:fill="FFFFFF"/>
        </w:rPr>
      </w:pPr>
      <w:r w:rsidRPr="000346C6">
        <w:rPr>
          <w:rFonts w:ascii="Calibri" w:eastAsia="Times New Roman" w:hAnsi="Calibri" w:cs="Calibri"/>
          <w:b/>
          <w:bCs/>
          <w:color w:val="771B61"/>
          <w:sz w:val="22"/>
          <w:szCs w:val="22"/>
        </w:rPr>
        <w:t xml:space="preserve">Matthew Hurford, MD </w:t>
      </w:r>
    </w:p>
    <w:p w14:paraId="064059F0" w14:textId="77777777" w:rsidR="00B513D6" w:rsidRPr="000346C6" w:rsidRDefault="00B513D6" w:rsidP="00B513D6">
      <w:pPr>
        <w:rPr>
          <w:rFonts w:ascii="Calibri" w:eastAsia="Times New Roman" w:hAnsi="Calibri" w:cs="Calibri"/>
          <w:color w:val="771B61"/>
          <w:sz w:val="22"/>
          <w:szCs w:val="22"/>
        </w:rPr>
      </w:pPr>
      <w:r w:rsidRPr="000346C6">
        <w:rPr>
          <w:rFonts w:ascii="Calibri" w:eastAsia="Times New Roman" w:hAnsi="Calibri" w:cs="Calibri"/>
          <w:color w:val="771B61"/>
          <w:sz w:val="22"/>
          <w:szCs w:val="22"/>
        </w:rPr>
        <w:t>President &amp; CEO</w:t>
      </w:r>
    </w:p>
    <w:p w14:paraId="5AAC4F35" w14:textId="6DC6EEE0" w:rsidR="00B513D6" w:rsidRPr="000346C6" w:rsidRDefault="00B513D6" w:rsidP="00B513D6">
      <w:pPr>
        <w:rPr>
          <w:rFonts w:ascii="Calibri" w:eastAsia="Times New Roman" w:hAnsi="Calibri" w:cs="Calibri"/>
          <w:color w:val="771B61"/>
          <w:sz w:val="22"/>
          <w:szCs w:val="22"/>
        </w:rPr>
      </w:pPr>
      <w:r w:rsidRPr="000346C6">
        <w:rPr>
          <w:rFonts w:ascii="Calibri" w:eastAsia="Times New Roman" w:hAnsi="Calibri" w:cs="Calibri"/>
          <w:color w:val="771B61"/>
          <w:sz w:val="22"/>
          <w:szCs w:val="22"/>
        </w:rPr>
        <w:t>Community Care Behavioral Health Organization</w:t>
      </w:r>
    </w:p>
    <w:p w14:paraId="03C70B67" w14:textId="5B42BAD7" w:rsidR="00B513D6" w:rsidRPr="000346C6" w:rsidRDefault="00B513D6" w:rsidP="00B513D6">
      <w:pPr>
        <w:rPr>
          <w:rFonts w:ascii="Calibri" w:eastAsia="Times New Roman" w:hAnsi="Calibri" w:cs="Calibri"/>
          <w:color w:val="771B61"/>
          <w:sz w:val="22"/>
          <w:szCs w:val="22"/>
        </w:rPr>
      </w:pPr>
      <w:r w:rsidRPr="000346C6">
        <w:rPr>
          <w:rFonts w:ascii="Calibri" w:eastAsia="Times New Roman" w:hAnsi="Calibri" w:cs="Calibri"/>
          <w:color w:val="771B61"/>
          <w:sz w:val="22"/>
          <w:szCs w:val="22"/>
        </w:rPr>
        <w:t>Pittsburgh, PA</w:t>
      </w:r>
    </w:p>
    <w:p w14:paraId="319132BC" w14:textId="77777777" w:rsidR="00B513D6" w:rsidRPr="000346C6" w:rsidRDefault="00B513D6" w:rsidP="00167D34">
      <w:pPr>
        <w:contextualSpacing/>
        <w:rPr>
          <w:rFonts w:ascii="Calibri" w:hAnsi="Calibri" w:cs="Calibri"/>
          <w:b/>
          <w:bCs/>
          <w:color w:val="771B61"/>
          <w:sz w:val="22"/>
          <w:szCs w:val="22"/>
          <w:shd w:val="clear" w:color="auto" w:fill="FFFFFF"/>
        </w:rPr>
      </w:pPr>
    </w:p>
    <w:p w14:paraId="0AE1BA4A" w14:textId="4A38F498" w:rsidR="00F104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b/>
          <w:bCs/>
          <w:color w:val="771B61"/>
          <w:sz w:val="22"/>
          <w:szCs w:val="22"/>
          <w:shd w:val="clear" w:color="auto" w:fill="FFFFFF"/>
        </w:rPr>
        <w:t>Walter Lewis</w:t>
      </w:r>
    </w:p>
    <w:p w14:paraId="76FE884A" w14:textId="77777777" w:rsidR="00F104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President and CEO</w:t>
      </w:r>
    </w:p>
    <w:p w14:paraId="62DEDDD3" w14:textId="65665D1D" w:rsidR="00167D3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Homewood</w:t>
      </w:r>
      <w:r w:rsidR="00F104C4" w:rsidRPr="000346C6">
        <w:rPr>
          <w:rFonts w:ascii="Calibri" w:hAnsi="Calibri" w:cs="Calibri"/>
          <w:color w:val="771B61"/>
          <w:sz w:val="22"/>
          <w:szCs w:val="22"/>
          <w:shd w:val="clear" w:color="auto" w:fill="FFFFFF"/>
        </w:rPr>
        <w:t xml:space="preserve"> </w:t>
      </w:r>
      <w:r w:rsidRPr="000346C6">
        <w:rPr>
          <w:rFonts w:ascii="Calibri" w:hAnsi="Calibri" w:cs="Calibri"/>
          <w:color w:val="771B61"/>
          <w:sz w:val="22"/>
          <w:szCs w:val="22"/>
          <w:shd w:val="clear" w:color="auto" w:fill="FFFFFF"/>
        </w:rPr>
        <w:t>Children’s Village</w:t>
      </w:r>
    </w:p>
    <w:p w14:paraId="230F1F31" w14:textId="202743FE" w:rsidR="00C12786" w:rsidRPr="000346C6" w:rsidRDefault="00C12786"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Pittsburgh, PA</w:t>
      </w:r>
    </w:p>
    <w:p w14:paraId="1AF0C76A" w14:textId="77777777" w:rsidR="00167D34" w:rsidRPr="000346C6" w:rsidRDefault="00167D34" w:rsidP="00167D34">
      <w:pPr>
        <w:contextualSpacing/>
        <w:rPr>
          <w:rFonts w:ascii="Calibri" w:hAnsi="Calibri" w:cs="Calibri"/>
          <w:color w:val="771B61"/>
          <w:sz w:val="22"/>
          <w:szCs w:val="22"/>
          <w:shd w:val="clear" w:color="auto" w:fill="FFFFFF"/>
        </w:rPr>
      </w:pPr>
    </w:p>
    <w:p w14:paraId="246C46A6" w14:textId="77777777" w:rsidR="00F104C4" w:rsidRPr="000346C6" w:rsidRDefault="00167D34" w:rsidP="00167D34">
      <w:pPr>
        <w:contextualSpacing/>
        <w:rPr>
          <w:rFonts w:ascii="Calibri" w:hAnsi="Calibri" w:cs="Calibri"/>
          <w:b/>
          <w:bCs/>
          <w:color w:val="771B61"/>
          <w:sz w:val="22"/>
          <w:szCs w:val="22"/>
          <w:shd w:val="clear" w:color="auto" w:fill="FFFFFF"/>
        </w:rPr>
      </w:pPr>
      <w:r w:rsidRPr="000346C6">
        <w:rPr>
          <w:rFonts w:ascii="Calibri" w:hAnsi="Calibri" w:cs="Calibri"/>
          <w:b/>
          <w:bCs/>
          <w:color w:val="771B61"/>
          <w:sz w:val="22"/>
          <w:szCs w:val="22"/>
          <w:shd w:val="clear" w:color="auto" w:fill="FFFFFF"/>
        </w:rPr>
        <w:t xml:space="preserve">Mary Beth Mannarino, </w:t>
      </w:r>
      <w:r w:rsidR="00F104C4" w:rsidRPr="000346C6">
        <w:rPr>
          <w:rFonts w:ascii="Calibri" w:hAnsi="Calibri" w:cs="Calibri"/>
          <w:b/>
          <w:bCs/>
          <w:color w:val="771B61"/>
          <w:sz w:val="22"/>
          <w:szCs w:val="22"/>
          <w:shd w:val="clear" w:color="auto" w:fill="FFFFFF"/>
        </w:rPr>
        <w:t>PhD</w:t>
      </w:r>
    </w:p>
    <w:p w14:paraId="221EE63B" w14:textId="6E113006" w:rsidR="00167D3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Clinical Psychologist and</w:t>
      </w:r>
    </w:p>
    <w:p w14:paraId="3423E76C" w14:textId="77777777" w:rsidR="00F104C4" w:rsidRPr="000346C6" w:rsidRDefault="00167D34" w:rsidP="00167D34">
      <w:pPr>
        <w:contextualSpacing/>
        <w:rPr>
          <w:rFonts w:ascii="Calibri" w:hAnsi="Calibri" w:cs="Calibri"/>
          <w:color w:val="771B61"/>
          <w:sz w:val="22"/>
          <w:szCs w:val="22"/>
        </w:rPr>
      </w:pPr>
      <w:r w:rsidRPr="000346C6">
        <w:rPr>
          <w:rFonts w:ascii="Calibri" w:hAnsi="Calibri" w:cs="Calibri"/>
          <w:color w:val="771B61"/>
          <w:sz w:val="22"/>
          <w:szCs w:val="22"/>
        </w:rPr>
        <w:t>Professor Emerita</w:t>
      </w:r>
    </w:p>
    <w:p w14:paraId="16732C2B" w14:textId="1D681C8D" w:rsidR="00167D34" w:rsidRPr="000346C6" w:rsidRDefault="00167D34" w:rsidP="00167D34">
      <w:pPr>
        <w:contextualSpacing/>
        <w:rPr>
          <w:rFonts w:ascii="Calibri" w:hAnsi="Calibri" w:cs="Calibri"/>
          <w:color w:val="771B61"/>
          <w:sz w:val="22"/>
          <w:szCs w:val="22"/>
        </w:rPr>
      </w:pPr>
      <w:r w:rsidRPr="000346C6">
        <w:rPr>
          <w:rFonts w:ascii="Calibri" w:hAnsi="Calibri" w:cs="Calibri"/>
          <w:color w:val="771B61"/>
          <w:sz w:val="22"/>
          <w:szCs w:val="22"/>
        </w:rPr>
        <w:t>Chatham University</w:t>
      </w:r>
    </w:p>
    <w:p w14:paraId="3E1C0652" w14:textId="3F30BF8D" w:rsidR="00C12786" w:rsidRPr="000346C6" w:rsidRDefault="00C12786" w:rsidP="00167D34">
      <w:pPr>
        <w:contextualSpacing/>
        <w:rPr>
          <w:rFonts w:ascii="Calibri" w:hAnsi="Calibri" w:cs="Calibri"/>
          <w:color w:val="771B61"/>
          <w:sz w:val="22"/>
          <w:szCs w:val="22"/>
        </w:rPr>
      </w:pPr>
      <w:r w:rsidRPr="000346C6">
        <w:rPr>
          <w:rFonts w:ascii="Calibri" w:hAnsi="Calibri" w:cs="Calibri"/>
          <w:color w:val="771B61"/>
          <w:sz w:val="22"/>
          <w:szCs w:val="22"/>
        </w:rPr>
        <w:t>Pittsburgh, PA</w:t>
      </w:r>
    </w:p>
    <w:p w14:paraId="078F5BBC" w14:textId="219712B8" w:rsidR="004C6028" w:rsidRPr="004C6028" w:rsidRDefault="00015986" w:rsidP="004C6028">
      <w:pPr>
        <w:contextualSpacing/>
        <w:rPr>
          <w:rFonts w:ascii="Calibri" w:hAnsi="Calibri" w:cs="Calibri"/>
          <w:b/>
          <w:color w:val="771B61"/>
          <w:sz w:val="22"/>
          <w:szCs w:val="22"/>
        </w:rPr>
      </w:pPr>
      <w:r>
        <w:rPr>
          <w:rFonts w:ascii="Calibri" w:hAnsi="Calibri" w:cs="Calibri"/>
          <w:b/>
          <w:color w:val="771B61"/>
        </w:rPr>
        <w:br/>
      </w:r>
      <w:r w:rsidR="004C6028" w:rsidRPr="004C6028">
        <w:rPr>
          <w:rFonts w:ascii="Calibri" w:hAnsi="Calibri" w:cs="Calibri"/>
          <w:b/>
          <w:color w:val="771B61"/>
          <w:sz w:val="22"/>
          <w:szCs w:val="22"/>
        </w:rPr>
        <w:t xml:space="preserve">Keris Myrick, </w:t>
      </w:r>
      <w:r w:rsidR="00811B96">
        <w:rPr>
          <w:rFonts w:ascii="Calibri" w:hAnsi="Calibri" w:cs="Calibri"/>
          <w:b/>
          <w:color w:val="771B61"/>
          <w:sz w:val="22"/>
          <w:szCs w:val="22"/>
        </w:rPr>
        <w:t>MBA, MS, CPMC</w:t>
      </w:r>
    </w:p>
    <w:p w14:paraId="43E4E5F4" w14:textId="77777777" w:rsidR="00015986" w:rsidRDefault="0010249A" w:rsidP="0010249A">
      <w:pPr>
        <w:shd w:val="clear" w:color="auto" w:fill="FFFFFF"/>
        <w:textAlignment w:val="baseline"/>
        <w:rPr>
          <w:rFonts w:ascii="Calibri" w:eastAsia="Times New Roman" w:hAnsi="Calibri" w:cs="Calibri"/>
          <w:bCs/>
          <w:color w:val="771B61"/>
          <w:sz w:val="22"/>
          <w:szCs w:val="22"/>
          <w:bdr w:val="none" w:sz="0" w:space="0" w:color="auto" w:frame="1"/>
        </w:rPr>
      </w:pPr>
      <w:r>
        <w:rPr>
          <w:rFonts w:ascii="Calibri" w:eastAsia="Times New Roman" w:hAnsi="Calibri" w:cs="Calibri"/>
          <w:bCs/>
          <w:color w:val="771B61"/>
          <w:sz w:val="22"/>
          <w:szCs w:val="22"/>
          <w:bdr w:val="none" w:sz="0" w:space="0" w:color="auto" w:frame="1"/>
        </w:rPr>
        <w:t xml:space="preserve">Co-Director S2i/Director </w:t>
      </w:r>
    </w:p>
    <w:p w14:paraId="4C198B40" w14:textId="3D92CD90" w:rsidR="0010249A" w:rsidRDefault="0010249A" w:rsidP="0010249A">
      <w:pPr>
        <w:shd w:val="clear" w:color="auto" w:fill="FFFFFF"/>
        <w:textAlignment w:val="baseline"/>
        <w:rPr>
          <w:rFonts w:ascii="Calibri" w:eastAsia="Times New Roman" w:hAnsi="Calibri" w:cs="Calibri"/>
          <w:bCs/>
          <w:color w:val="771B61"/>
          <w:sz w:val="22"/>
          <w:szCs w:val="22"/>
          <w:bdr w:val="none" w:sz="0" w:space="0" w:color="auto" w:frame="1"/>
        </w:rPr>
      </w:pPr>
      <w:r>
        <w:rPr>
          <w:rFonts w:ascii="Calibri" w:eastAsia="Times New Roman" w:hAnsi="Calibri" w:cs="Calibri"/>
          <w:bCs/>
          <w:color w:val="771B61"/>
          <w:sz w:val="22"/>
          <w:szCs w:val="22"/>
          <w:bdr w:val="none" w:sz="0" w:space="0" w:color="auto" w:frame="1"/>
        </w:rPr>
        <w:t xml:space="preserve">JED Foundation </w:t>
      </w:r>
    </w:p>
    <w:p w14:paraId="0AFFF82F" w14:textId="77777777" w:rsidR="0010249A" w:rsidRPr="008E242B" w:rsidRDefault="0010249A" w:rsidP="0010249A">
      <w:pPr>
        <w:shd w:val="clear" w:color="auto" w:fill="FFFFFF"/>
        <w:textAlignment w:val="baseline"/>
        <w:rPr>
          <w:rFonts w:ascii="Calibri" w:eastAsia="Times New Roman" w:hAnsi="Calibri" w:cs="Calibri"/>
          <w:bCs/>
          <w:color w:val="771B61"/>
          <w:sz w:val="22"/>
          <w:szCs w:val="22"/>
          <w:bdr w:val="none" w:sz="0" w:space="0" w:color="auto" w:frame="1"/>
        </w:rPr>
      </w:pPr>
      <w:r>
        <w:rPr>
          <w:rFonts w:ascii="Calibri" w:eastAsia="Times New Roman" w:hAnsi="Calibri" w:cs="Calibri"/>
          <w:bCs/>
          <w:color w:val="771B61"/>
          <w:sz w:val="22"/>
          <w:szCs w:val="22"/>
          <w:bdr w:val="none" w:sz="0" w:space="0" w:color="auto" w:frame="1"/>
        </w:rPr>
        <w:t>Los Angeles, CA</w:t>
      </w:r>
    </w:p>
    <w:p w14:paraId="5475657D" w14:textId="77777777" w:rsidR="004C6028" w:rsidRDefault="004C6028" w:rsidP="00167D34">
      <w:pPr>
        <w:contextualSpacing/>
        <w:rPr>
          <w:rFonts w:ascii="Calibri" w:hAnsi="Calibri" w:cs="Calibri"/>
          <w:b/>
          <w:bCs/>
          <w:color w:val="771B61"/>
          <w:sz w:val="22"/>
          <w:szCs w:val="22"/>
          <w:shd w:val="clear" w:color="auto" w:fill="FFFFFF"/>
        </w:rPr>
      </w:pPr>
    </w:p>
    <w:p w14:paraId="292DEF60" w14:textId="06BE7AB0" w:rsidR="00F104C4" w:rsidRPr="000346C6" w:rsidRDefault="00167D34" w:rsidP="00167D34">
      <w:pPr>
        <w:contextualSpacing/>
        <w:rPr>
          <w:rFonts w:ascii="Calibri" w:hAnsi="Calibri" w:cs="Calibri"/>
          <w:b/>
          <w:bCs/>
          <w:color w:val="771B61"/>
          <w:sz w:val="22"/>
          <w:szCs w:val="22"/>
          <w:shd w:val="clear" w:color="auto" w:fill="FFFFFF"/>
        </w:rPr>
      </w:pPr>
      <w:r w:rsidRPr="000346C6">
        <w:rPr>
          <w:rFonts w:ascii="Calibri" w:hAnsi="Calibri" w:cs="Calibri"/>
          <w:b/>
          <w:bCs/>
          <w:color w:val="771B61"/>
          <w:sz w:val="22"/>
          <w:szCs w:val="22"/>
          <w:shd w:val="clear" w:color="auto" w:fill="FFFFFF"/>
        </w:rPr>
        <w:t>David Pollack, M</w:t>
      </w:r>
      <w:r w:rsidR="00F104C4" w:rsidRPr="000346C6">
        <w:rPr>
          <w:rFonts w:ascii="Calibri" w:hAnsi="Calibri" w:cs="Calibri"/>
          <w:b/>
          <w:bCs/>
          <w:color w:val="771B61"/>
          <w:sz w:val="22"/>
          <w:szCs w:val="22"/>
          <w:shd w:val="clear" w:color="auto" w:fill="FFFFFF"/>
        </w:rPr>
        <w:t>D</w:t>
      </w:r>
    </w:p>
    <w:p w14:paraId="7332F5FD" w14:textId="77777777" w:rsidR="00F104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Climate Psychiatry Alliance</w:t>
      </w:r>
    </w:p>
    <w:p w14:paraId="67F0A2F2" w14:textId="77777777" w:rsidR="00F104C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Professor for Public Policy</w:t>
      </w:r>
    </w:p>
    <w:p w14:paraId="1C9C215E" w14:textId="77777777" w:rsidR="00C12786"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 xml:space="preserve">Oregon Health and Science University </w:t>
      </w:r>
    </w:p>
    <w:p w14:paraId="723C4BAA" w14:textId="7CF1721C" w:rsidR="00167D34" w:rsidRPr="000346C6" w:rsidRDefault="007D0720"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Portland, Oregon</w:t>
      </w:r>
      <w:r w:rsidR="00167D34" w:rsidRPr="000346C6">
        <w:rPr>
          <w:rFonts w:ascii="Calibri" w:hAnsi="Calibri" w:cs="Calibri"/>
          <w:color w:val="771B61"/>
          <w:sz w:val="22"/>
          <w:szCs w:val="22"/>
          <w:shd w:val="clear" w:color="auto" w:fill="FFFFFF"/>
        </w:rPr>
        <w:t xml:space="preserve"> </w:t>
      </w:r>
    </w:p>
    <w:p w14:paraId="0E2FAEB3" w14:textId="77777777" w:rsidR="00167D34" w:rsidRPr="000346C6" w:rsidRDefault="00167D34" w:rsidP="00167D34">
      <w:pPr>
        <w:contextualSpacing/>
        <w:rPr>
          <w:rFonts w:ascii="Calibri" w:hAnsi="Calibri" w:cs="Calibri"/>
          <w:color w:val="771B61"/>
          <w:sz w:val="22"/>
          <w:szCs w:val="22"/>
        </w:rPr>
      </w:pPr>
    </w:p>
    <w:p w14:paraId="3A13A2AD" w14:textId="77777777" w:rsidR="00B20C45" w:rsidRPr="000346C6" w:rsidRDefault="00167D34" w:rsidP="00167D34">
      <w:pPr>
        <w:contextualSpacing/>
        <w:rPr>
          <w:rFonts w:ascii="Calibri" w:hAnsi="Calibri" w:cs="Calibri"/>
          <w:b/>
          <w:bCs/>
          <w:color w:val="771B61"/>
          <w:sz w:val="22"/>
          <w:szCs w:val="22"/>
          <w:shd w:val="clear" w:color="auto" w:fill="FFFFFF"/>
        </w:rPr>
      </w:pPr>
      <w:r w:rsidRPr="000346C6">
        <w:rPr>
          <w:rFonts w:ascii="Calibri" w:hAnsi="Calibri" w:cs="Calibri"/>
          <w:b/>
          <w:bCs/>
          <w:color w:val="771B61"/>
          <w:sz w:val="22"/>
          <w:szCs w:val="22"/>
          <w:shd w:val="clear" w:color="auto" w:fill="FFFFFF"/>
        </w:rPr>
        <w:t>Ken Thompson, M</w:t>
      </w:r>
      <w:r w:rsidR="00B20C45" w:rsidRPr="000346C6">
        <w:rPr>
          <w:rFonts w:ascii="Calibri" w:hAnsi="Calibri" w:cs="Calibri"/>
          <w:b/>
          <w:bCs/>
          <w:color w:val="771B61"/>
          <w:sz w:val="22"/>
          <w:szCs w:val="22"/>
          <w:shd w:val="clear" w:color="auto" w:fill="FFFFFF"/>
        </w:rPr>
        <w:t>D</w:t>
      </w:r>
    </w:p>
    <w:p w14:paraId="1EE70D43" w14:textId="77777777" w:rsidR="00B20C45"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Squirrel Hill Health Center</w:t>
      </w:r>
    </w:p>
    <w:p w14:paraId="0F02D345" w14:textId="77777777" w:rsidR="00B20C45"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Medical Director</w:t>
      </w:r>
    </w:p>
    <w:p w14:paraId="564DB8E8" w14:textId="7A6FC40C" w:rsidR="00167D34" w:rsidRPr="000346C6" w:rsidRDefault="00167D34"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Pennsylvania Psychiatric Leadership Council</w:t>
      </w:r>
    </w:p>
    <w:p w14:paraId="2CC0F33A" w14:textId="71E90E8C" w:rsidR="00B20C45" w:rsidRPr="000346C6" w:rsidRDefault="00B20C45" w:rsidP="00167D34">
      <w:pPr>
        <w:contextualSpacing/>
        <w:rPr>
          <w:rFonts w:ascii="Calibri" w:hAnsi="Calibri" w:cs="Calibri"/>
          <w:color w:val="771B61"/>
          <w:sz w:val="22"/>
          <w:szCs w:val="22"/>
          <w:shd w:val="clear" w:color="auto" w:fill="FFFFFF"/>
        </w:rPr>
      </w:pPr>
      <w:r w:rsidRPr="000346C6">
        <w:rPr>
          <w:rFonts w:ascii="Calibri" w:hAnsi="Calibri" w:cs="Calibri"/>
          <w:color w:val="771B61"/>
          <w:sz w:val="22"/>
          <w:szCs w:val="22"/>
          <w:shd w:val="clear" w:color="auto" w:fill="FFFFFF"/>
        </w:rPr>
        <w:t>Pittsburgh, PA</w:t>
      </w:r>
    </w:p>
    <w:p w14:paraId="2FA51609" w14:textId="77777777" w:rsidR="00675E16" w:rsidRDefault="00675E16" w:rsidP="00C33121">
      <w:pPr>
        <w:rPr>
          <w:rFonts w:ascii="Calibri" w:hAnsi="Calibri" w:cs="Calibri"/>
          <w:b/>
          <w:bCs/>
          <w:caps/>
          <w:color w:val="771B61"/>
          <w:sz w:val="22"/>
          <w:szCs w:val="22"/>
          <w:highlight w:val="yellow"/>
        </w:rPr>
      </w:pPr>
    </w:p>
    <w:p w14:paraId="56862848" w14:textId="77777777" w:rsidR="00770356" w:rsidRPr="001F7692" w:rsidRDefault="002176CE" w:rsidP="002176CE">
      <w:pPr>
        <w:contextualSpacing/>
        <w:rPr>
          <w:rFonts w:ascii="Calibri" w:hAnsi="Calibri" w:cs="Calibri"/>
          <w:b/>
          <w:color w:val="771B61"/>
          <w:sz w:val="22"/>
          <w:szCs w:val="22"/>
          <w:shd w:val="clear" w:color="auto" w:fill="FFFFFF"/>
        </w:rPr>
      </w:pPr>
      <w:r w:rsidRPr="001F7692">
        <w:rPr>
          <w:rFonts w:ascii="Calibri" w:hAnsi="Calibri" w:cs="Calibri"/>
          <w:b/>
          <w:color w:val="771B61"/>
          <w:sz w:val="22"/>
          <w:szCs w:val="22"/>
          <w:shd w:val="clear" w:color="auto" w:fill="FFFFFF"/>
        </w:rPr>
        <w:t>Khara Timsina</w:t>
      </w:r>
    </w:p>
    <w:p w14:paraId="40BAB26B" w14:textId="77777777" w:rsidR="00770356" w:rsidRPr="001F7692" w:rsidRDefault="002176CE" w:rsidP="002176CE">
      <w:pPr>
        <w:contextualSpacing/>
        <w:rPr>
          <w:rFonts w:ascii="Calibri" w:hAnsi="Calibri" w:cs="Calibri"/>
          <w:color w:val="771B61"/>
          <w:sz w:val="22"/>
          <w:szCs w:val="22"/>
          <w:shd w:val="clear" w:color="auto" w:fill="FFFFFF"/>
        </w:rPr>
      </w:pPr>
      <w:r w:rsidRPr="001F7692">
        <w:rPr>
          <w:rFonts w:ascii="Calibri" w:hAnsi="Calibri" w:cs="Calibri"/>
          <w:color w:val="771B61"/>
          <w:sz w:val="22"/>
          <w:szCs w:val="22"/>
          <w:shd w:val="clear" w:color="auto" w:fill="FFFFFF"/>
        </w:rPr>
        <w:t>Executive Director</w:t>
      </w:r>
    </w:p>
    <w:p w14:paraId="1B9A1022" w14:textId="53F6EF3F" w:rsidR="002176CE" w:rsidRPr="001F7692" w:rsidRDefault="002176CE" w:rsidP="002176CE">
      <w:pPr>
        <w:contextualSpacing/>
        <w:rPr>
          <w:rFonts w:ascii="Calibri" w:hAnsi="Calibri" w:cs="Calibri"/>
          <w:color w:val="771B61"/>
          <w:sz w:val="22"/>
          <w:szCs w:val="22"/>
          <w:shd w:val="clear" w:color="auto" w:fill="FFFFFF"/>
        </w:rPr>
      </w:pPr>
      <w:r w:rsidRPr="001F7692">
        <w:rPr>
          <w:rFonts w:ascii="Calibri" w:hAnsi="Calibri" w:cs="Calibri"/>
          <w:color w:val="771B61"/>
          <w:sz w:val="22"/>
          <w:szCs w:val="22"/>
          <w:shd w:val="clear" w:color="auto" w:fill="FFFFFF"/>
        </w:rPr>
        <w:t>Bhutanese Community Association</w:t>
      </w:r>
      <w:r w:rsidR="00770356" w:rsidRPr="001F7692">
        <w:rPr>
          <w:rFonts w:ascii="Calibri" w:hAnsi="Calibri" w:cs="Calibri"/>
          <w:color w:val="771B61"/>
          <w:sz w:val="22"/>
          <w:szCs w:val="22"/>
          <w:shd w:val="clear" w:color="auto" w:fill="FFFFFF"/>
        </w:rPr>
        <w:t xml:space="preserve"> </w:t>
      </w:r>
      <w:r w:rsidRPr="001F7692">
        <w:rPr>
          <w:rFonts w:ascii="Calibri" w:hAnsi="Calibri" w:cs="Calibri"/>
          <w:color w:val="771B61"/>
          <w:sz w:val="22"/>
          <w:szCs w:val="22"/>
          <w:shd w:val="clear" w:color="auto" w:fill="FFFFFF"/>
        </w:rPr>
        <w:t>of Pittsburgh</w:t>
      </w:r>
    </w:p>
    <w:p w14:paraId="434528F7" w14:textId="5392C295" w:rsidR="00770356" w:rsidRPr="001F7692" w:rsidRDefault="00770356" w:rsidP="002176CE">
      <w:pPr>
        <w:contextualSpacing/>
        <w:rPr>
          <w:rFonts w:ascii="Calibri" w:hAnsi="Calibri" w:cs="Calibri"/>
          <w:color w:val="771B61"/>
          <w:sz w:val="22"/>
          <w:szCs w:val="22"/>
          <w:shd w:val="clear" w:color="auto" w:fill="FFFFFF"/>
        </w:rPr>
      </w:pPr>
      <w:r w:rsidRPr="001F7692">
        <w:rPr>
          <w:rFonts w:ascii="Calibri" w:hAnsi="Calibri" w:cs="Calibri"/>
          <w:color w:val="771B61"/>
          <w:sz w:val="22"/>
          <w:szCs w:val="22"/>
          <w:shd w:val="clear" w:color="auto" w:fill="FFFFFF"/>
        </w:rPr>
        <w:t>Pittsburgh, PA</w:t>
      </w:r>
    </w:p>
    <w:p w14:paraId="7B783B84" w14:textId="0B909AF7" w:rsidR="002176CE" w:rsidRPr="000346C6" w:rsidRDefault="002176CE" w:rsidP="00C33121">
      <w:pPr>
        <w:rPr>
          <w:rFonts w:ascii="Calibri" w:hAnsi="Calibri" w:cs="Calibri"/>
          <w:b/>
          <w:bCs/>
          <w:caps/>
          <w:color w:val="771B61"/>
          <w:sz w:val="22"/>
          <w:szCs w:val="22"/>
          <w:highlight w:val="yellow"/>
        </w:rPr>
        <w:sectPr w:rsidR="002176CE" w:rsidRPr="000346C6" w:rsidSect="006C1A2A">
          <w:type w:val="continuous"/>
          <w:pgSz w:w="12240" w:h="15840"/>
          <w:pgMar w:top="1092" w:right="547" w:bottom="547" w:left="547" w:header="432" w:footer="144" w:gutter="0"/>
          <w:cols w:space="720"/>
          <w:titlePg/>
          <w:docGrid w:linePitch="360"/>
        </w:sectPr>
      </w:pPr>
    </w:p>
    <w:p w14:paraId="10298DFB" w14:textId="7A9684F9" w:rsidR="00167D34" w:rsidRPr="000346C6" w:rsidRDefault="00167D34" w:rsidP="00C33121">
      <w:pPr>
        <w:rPr>
          <w:rFonts w:ascii="Calibri" w:hAnsi="Calibri" w:cs="Calibri"/>
          <w:b/>
          <w:bCs/>
          <w:caps/>
          <w:color w:val="771B61"/>
          <w:sz w:val="22"/>
          <w:szCs w:val="22"/>
          <w:highlight w:val="yellow"/>
        </w:rPr>
      </w:pPr>
    </w:p>
    <w:p w14:paraId="7AB0A87C" w14:textId="77777777" w:rsidR="00D42E90" w:rsidRPr="000346C6" w:rsidRDefault="00D42E90" w:rsidP="00AF7D34">
      <w:pPr>
        <w:rPr>
          <w:rFonts w:ascii="Calibri" w:hAnsi="Calibri" w:cs="Calibri"/>
          <w:b/>
          <w:bCs/>
          <w:color w:val="771B61"/>
          <w:sz w:val="22"/>
          <w:szCs w:val="22"/>
        </w:rPr>
        <w:sectPr w:rsidR="00D42E90" w:rsidRPr="000346C6" w:rsidSect="00770356">
          <w:type w:val="continuous"/>
          <w:pgSz w:w="12240" w:h="15840"/>
          <w:pgMar w:top="1152" w:right="547" w:bottom="547" w:left="547" w:header="432" w:footer="144" w:gutter="0"/>
          <w:cols w:space="720"/>
          <w:titlePg/>
          <w:docGrid w:linePitch="360"/>
        </w:sectPr>
      </w:pPr>
    </w:p>
    <w:p w14:paraId="1B2EE673" w14:textId="46C47B07" w:rsidR="00675E16" w:rsidRPr="000346C6" w:rsidRDefault="00675E16" w:rsidP="00AF7D34">
      <w:pPr>
        <w:rPr>
          <w:rFonts w:ascii="Calibri" w:hAnsi="Calibri" w:cs="Calibri"/>
          <w:b/>
          <w:bCs/>
          <w:color w:val="771B61"/>
          <w:sz w:val="22"/>
          <w:szCs w:val="22"/>
        </w:rPr>
        <w:sectPr w:rsidR="00675E16" w:rsidRPr="000346C6" w:rsidSect="00770356">
          <w:type w:val="continuous"/>
          <w:pgSz w:w="12240" w:h="15840"/>
          <w:pgMar w:top="1152" w:right="547" w:bottom="547" w:left="547" w:header="432" w:footer="144" w:gutter="0"/>
          <w:cols w:space="720"/>
          <w:titlePg/>
          <w:docGrid w:linePitch="360"/>
        </w:sectPr>
      </w:pPr>
    </w:p>
    <w:p w14:paraId="47823D8B" w14:textId="77777777" w:rsidR="00C13CF4" w:rsidRPr="000346C6" w:rsidRDefault="00C13CF4" w:rsidP="00F03BCB">
      <w:pPr>
        <w:rPr>
          <w:rFonts w:ascii="Calibri" w:hAnsi="Calibri" w:cs="Calibri"/>
          <w:b/>
          <w:bCs/>
          <w:caps/>
          <w:color w:val="771B61"/>
          <w:sz w:val="22"/>
          <w:szCs w:val="22"/>
        </w:rPr>
      </w:pPr>
    </w:p>
    <w:p w14:paraId="08EE98FC" w14:textId="77777777" w:rsidR="00D42E90" w:rsidRDefault="00D42E90" w:rsidP="00DE707C">
      <w:pPr>
        <w:jc w:val="center"/>
        <w:rPr>
          <w:rFonts w:ascii="Calibri" w:hAnsi="Calibri" w:cs="Calibri"/>
          <w:bCs/>
          <w:color w:val="771B61"/>
          <w:sz w:val="22"/>
          <w:szCs w:val="22"/>
        </w:rPr>
      </w:pPr>
      <w:r w:rsidRPr="000346C6">
        <w:rPr>
          <w:rFonts w:ascii="Calibri" w:hAnsi="Calibri" w:cs="Calibri"/>
          <w:bCs/>
          <w:color w:val="771B61"/>
          <w:sz w:val="22"/>
          <w:szCs w:val="22"/>
        </w:rPr>
        <w:t xml:space="preserve">For additional information on presenters and/or presentations, please contact Doreen Barkowitz at </w:t>
      </w:r>
      <w:hyperlink r:id="rId13" w:history="1">
        <w:r w:rsidRPr="000346C6">
          <w:rPr>
            <w:rStyle w:val="Hyperlink"/>
            <w:rFonts w:ascii="Calibri" w:hAnsi="Calibri" w:cs="Calibri"/>
            <w:bCs/>
            <w:color w:val="771B61"/>
            <w:sz w:val="22"/>
            <w:szCs w:val="22"/>
          </w:rPr>
          <w:t>barkowitzdh@upmc.edu</w:t>
        </w:r>
      </w:hyperlink>
    </w:p>
    <w:p w14:paraId="3F04AB03" w14:textId="5E193AB8" w:rsidR="00774BCD" w:rsidRPr="000346C6" w:rsidRDefault="00774BCD" w:rsidP="00DE707C">
      <w:pPr>
        <w:jc w:val="center"/>
        <w:rPr>
          <w:rFonts w:ascii="Calibri" w:hAnsi="Calibri" w:cs="Calibri"/>
          <w:bCs/>
          <w:color w:val="771B61"/>
          <w:sz w:val="22"/>
          <w:szCs w:val="22"/>
        </w:rPr>
        <w:sectPr w:rsidR="00774BCD" w:rsidRPr="000346C6" w:rsidSect="00770356">
          <w:type w:val="continuous"/>
          <w:pgSz w:w="12240" w:h="15840"/>
          <w:pgMar w:top="1152" w:right="547" w:bottom="547" w:left="547" w:header="432" w:footer="144" w:gutter="0"/>
          <w:cols w:space="720"/>
          <w:titlePg/>
          <w:docGrid w:linePitch="360"/>
        </w:sectPr>
      </w:pPr>
    </w:p>
    <w:p w14:paraId="7B8090B5" w14:textId="77777777" w:rsidR="00675E16" w:rsidRPr="000346C6" w:rsidRDefault="00675E16" w:rsidP="00C33121">
      <w:pPr>
        <w:rPr>
          <w:rFonts w:ascii="Calibri" w:hAnsi="Calibri" w:cs="Calibri"/>
          <w:b/>
          <w:bCs/>
          <w:caps/>
          <w:color w:val="771B61"/>
          <w:sz w:val="22"/>
          <w:szCs w:val="22"/>
          <w:highlight w:val="yellow"/>
        </w:rPr>
        <w:sectPr w:rsidR="00675E16" w:rsidRPr="000346C6" w:rsidSect="00770356">
          <w:type w:val="continuous"/>
          <w:pgSz w:w="12240" w:h="15840"/>
          <w:pgMar w:top="1152" w:right="547" w:bottom="547" w:left="547" w:header="432" w:footer="144" w:gutter="0"/>
          <w:cols w:space="720"/>
          <w:titlePg/>
          <w:docGrid w:linePitch="360"/>
        </w:sectPr>
      </w:pPr>
    </w:p>
    <w:p w14:paraId="3AF37F5A" w14:textId="77777777" w:rsidR="00774BCD" w:rsidRDefault="00774BCD" w:rsidP="00296356">
      <w:pPr>
        <w:pStyle w:val="Title"/>
        <w:jc w:val="left"/>
        <w:rPr>
          <w:rFonts w:asciiTheme="majorHAnsi" w:hAnsiTheme="majorHAnsi"/>
          <w:iCs/>
          <w:color w:val="771B61"/>
          <w:sz w:val="22"/>
          <w:szCs w:val="22"/>
        </w:rPr>
      </w:pPr>
    </w:p>
    <w:p w14:paraId="2D06FED4" w14:textId="77777777" w:rsidR="006352B0" w:rsidRDefault="006352B0">
      <w:pPr>
        <w:rPr>
          <w:rFonts w:asciiTheme="majorHAnsi" w:eastAsia="Times New Roman" w:hAnsiTheme="majorHAnsi" w:cs="Times New Roman"/>
          <w:b/>
          <w:bCs/>
          <w:iCs/>
          <w:color w:val="771B61"/>
          <w:sz w:val="28"/>
          <w:szCs w:val="28"/>
        </w:rPr>
      </w:pPr>
      <w:r>
        <w:rPr>
          <w:rFonts w:asciiTheme="majorHAnsi" w:hAnsiTheme="majorHAnsi"/>
          <w:iCs/>
          <w:color w:val="771B61"/>
          <w:szCs w:val="28"/>
        </w:rPr>
        <w:br w:type="page"/>
      </w:r>
    </w:p>
    <w:p w14:paraId="1CCD10FC" w14:textId="77A5C1C1" w:rsidR="00A57AA3" w:rsidRPr="00526098" w:rsidRDefault="0007748D" w:rsidP="00296356">
      <w:pPr>
        <w:pStyle w:val="Title"/>
        <w:jc w:val="left"/>
        <w:rPr>
          <w:rFonts w:asciiTheme="majorHAnsi" w:hAnsiTheme="majorHAnsi"/>
          <w:iCs/>
          <w:color w:val="771B61"/>
          <w:szCs w:val="28"/>
        </w:rPr>
      </w:pPr>
      <w:r w:rsidRPr="00526098">
        <w:rPr>
          <w:rFonts w:asciiTheme="majorHAnsi" w:hAnsiTheme="majorHAnsi"/>
          <w:iCs/>
          <w:color w:val="771B61"/>
          <w:szCs w:val="28"/>
        </w:rPr>
        <w:lastRenderedPageBreak/>
        <w:t>A</w:t>
      </w:r>
      <w:r w:rsidR="00A57AA3" w:rsidRPr="00526098">
        <w:rPr>
          <w:rFonts w:asciiTheme="majorHAnsi" w:hAnsiTheme="majorHAnsi"/>
          <w:iCs/>
          <w:color w:val="771B61"/>
          <w:szCs w:val="28"/>
        </w:rPr>
        <w:t>GENDA</w:t>
      </w:r>
    </w:p>
    <w:p w14:paraId="5EDF3792" w14:textId="77777777" w:rsidR="00605034" w:rsidRPr="000346C6" w:rsidRDefault="00605034" w:rsidP="00296356">
      <w:pPr>
        <w:pStyle w:val="Title"/>
        <w:jc w:val="left"/>
        <w:rPr>
          <w:rFonts w:asciiTheme="majorHAnsi" w:hAnsiTheme="majorHAnsi"/>
          <w:iCs/>
          <w:color w:val="771B61"/>
          <w:sz w:val="22"/>
          <w:szCs w:val="22"/>
        </w:rPr>
      </w:pPr>
    </w:p>
    <w:p w14:paraId="2051DA85" w14:textId="1A0E3214" w:rsidR="00C500FC" w:rsidRPr="000346C6" w:rsidRDefault="00C500FC" w:rsidP="00A57AA3">
      <w:pPr>
        <w:autoSpaceDE w:val="0"/>
        <w:autoSpaceDN w:val="0"/>
        <w:adjustRightInd w:val="0"/>
        <w:rPr>
          <w:rFonts w:ascii="Calibri-Bold" w:hAnsi="Calibri-Bold" w:cs="Calibri-Bold"/>
          <w:b/>
          <w:bCs/>
          <w:color w:val="771B61"/>
          <w:sz w:val="22"/>
          <w:szCs w:val="22"/>
        </w:rPr>
      </w:pPr>
      <w:r w:rsidRPr="000346C6">
        <w:rPr>
          <w:rFonts w:ascii="Calibri-Bold" w:hAnsi="Calibri-Bold" w:cs="Calibri-Bold"/>
          <w:b/>
          <w:bCs/>
          <w:color w:val="771B61"/>
          <w:sz w:val="22"/>
          <w:szCs w:val="22"/>
        </w:rPr>
        <w:t>8:00</w:t>
      </w:r>
      <w:r w:rsidR="008E04E8" w:rsidRPr="000346C6">
        <w:rPr>
          <w:rFonts w:ascii="Calibri-Bold" w:hAnsi="Calibri-Bold" w:cs="Calibri-Bold"/>
          <w:b/>
          <w:bCs/>
          <w:color w:val="771B61"/>
          <w:sz w:val="22"/>
          <w:szCs w:val="22"/>
        </w:rPr>
        <w:t>-</w:t>
      </w:r>
      <w:r w:rsidRPr="000346C6">
        <w:rPr>
          <w:rFonts w:ascii="Calibri-Bold" w:hAnsi="Calibri-Bold" w:cs="Calibri-Bold"/>
          <w:b/>
          <w:bCs/>
          <w:color w:val="771B61"/>
          <w:sz w:val="22"/>
          <w:szCs w:val="22"/>
        </w:rPr>
        <w:t xml:space="preserve">8:30 a.m. </w:t>
      </w:r>
      <w:r w:rsidR="00F11CEE" w:rsidRPr="000346C6">
        <w:rPr>
          <w:rFonts w:ascii="Calibri-Bold" w:hAnsi="Calibri-Bold" w:cs="Calibri-Bold"/>
          <w:b/>
          <w:bCs/>
          <w:color w:val="771B61"/>
          <w:sz w:val="22"/>
          <w:szCs w:val="22"/>
        </w:rPr>
        <w:tab/>
      </w:r>
      <w:r w:rsidR="008E04E8" w:rsidRPr="000346C6">
        <w:rPr>
          <w:rFonts w:ascii="Calibri-Bold" w:hAnsi="Calibri-Bold" w:cs="Calibri-Bold"/>
          <w:b/>
          <w:bCs/>
          <w:color w:val="771B61"/>
          <w:sz w:val="22"/>
          <w:szCs w:val="22"/>
        </w:rPr>
        <w:tab/>
      </w:r>
      <w:r w:rsidRPr="000346C6">
        <w:rPr>
          <w:rFonts w:ascii="Calibri-Bold" w:hAnsi="Calibri-Bold" w:cs="Calibri-Bold"/>
          <w:b/>
          <w:bCs/>
          <w:color w:val="771B61"/>
          <w:sz w:val="22"/>
          <w:szCs w:val="22"/>
        </w:rPr>
        <w:t>Registration</w:t>
      </w:r>
    </w:p>
    <w:p w14:paraId="10C3D92A" w14:textId="77777777" w:rsidR="00A57AA3" w:rsidRPr="000346C6" w:rsidRDefault="00A57AA3" w:rsidP="00A57AA3">
      <w:pPr>
        <w:autoSpaceDE w:val="0"/>
        <w:autoSpaceDN w:val="0"/>
        <w:adjustRightInd w:val="0"/>
        <w:rPr>
          <w:rFonts w:ascii="Calibri-Bold" w:hAnsi="Calibri-Bold" w:cs="Calibri-Bold"/>
          <w:b/>
          <w:bCs/>
          <w:color w:val="000000"/>
          <w:sz w:val="22"/>
          <w:szCs w:val="22"/>
        </w:rPr>
      </w:pPr>
    </w:p>
    <w:p w14:paraId="2AA19CF3" w14:textId="2DA3E1B0" w:rsidR="00DD7657" w:rsidRPr="000346C6" w:rsidRDefault="00C500FC" w:rsidP="008D4010">
      <w:pPr>
        <w:autoSpaceDE w:val="0"/>
        <w:autoSpaceDN w:val="0"/>
        <w:adjustRightInd w:val="0"/>
        <w:rPr>
          <w:rFonts w:ascii="Calibri" w:hAnsi="Calibri" w:cs="Calibri"/>
          <w:b/>
          <w:bCs/>
          <w:color w:val="771B61"/>
          <w:sz w:val="22"/>
          <w:szCs w:val="22"/>
        </w:rPr>
      </w:pPr>
      <w:r w:rsidRPr="000346C6">
        <w:rPr>
          <w:rFonts w:ascii="Calibri" w:hAnsi="Calibri" w:cs="Calibri"/>
          <w:b/>
          <w:bCs/>
          <w:color w:val="771B61"/>
          <w:sz w:val="22"/>
          <w:szCs w:val="22"/>
        </w:rPr>
        <w:t>8:30 a.m.</w:t>
      </w:r>
      <w:r w:rsidR="008E04E8" w:rsidRPr="000346C6">
        <w:rPr>
          <w:rFonts w:ascii="Calibri" w:hAnsi="Calibri" w:cs="Calibri"/>
          <w:b/>
          <w:bCs/>
          <w:color w:val="771B61"/>
          <w:sz w:val="22"/>
          <w:szCs w:val="22"/>
        </w:rPr>
        <w:t xml:space="preserve"> - </w:t>
      </w:r>
      <w:r w:rsidR="00F11CEE" w:rsidRPr="000346C6">
        <w:rPr>
          <w:rFonts w:ascii="Calibri" w:hAnsi="Calibri" w:cs="Calibri"/>
          <w:b/>
          <w:bCs/>
          <w:color w:val="771B61"/>
          <w:sz w:val="22"/>
          <w:szCs w:val="22"/>
        </w:rPr>
        <w:t>12:00 p.m.</w:t>
      </w:r>
      <w:r w:rsidRPr="000346C6">
        <w:rPr>
          <w:rFonts w:ascii="Calibri" w:hAnsi="Calibri" w:cs="Calibri"/>
          <w:b/>
          <w:bCs/>
          <w:color w:val="771B61"/>
          <w:sz w:val="22"/>
          <w:szCs w:val="22"/>
        </w:rPr>
        <w:t xml:space="preserve"> </w:t>
      </w:r>
      <w:r w:rsidR="008E04E8" w:rsidRPr="000346C6">
        <w:rPr>
          <w:rFonts w:ascii="Calibri" w:hAnsi="Calibri" w:cs="Calibri"/>
          <w:b/>
          <w:bCs/>
          <w:color w:val="771B61"/>
          <w:sz w:val="22"/>
          <w:szCs w:val="22"/>
        </w:rPr>
        <w:tab/>
      </w:r>
      <w:r w:rsidR="00A57AA3" w:rsidRPr="000346C6">
        <w:rPr>
          <w:rFonts w:ascii="Calibri" w:hAnsi="Calibri" w:cs="Calibri"/>
          <w:b/>
          <w:bCs/>
          <w:color w:val="771B61"/>
          <w:sz w:val="22"/>
          <w:szCs w:val="22"/>
        </w:rPr>
        <w:t xml:space="preserve">Morning Session: </w:t>
      </w:r>
      <w:r w:rsidR="00A57AA3" w:rsidRPr="000346C6">
        <w:rPr>
          <w:rFonts w:ascii="Calibri" w:hAnsi="Calibri" w:cs="Calibri"/>
          <w:b/>
          <w:bCs/>
          <w:i/>
          <w:iCs/>
          <w:color w:val="771B61"/>
          <w:sz w:val="22"/>
          <w:szCs w:val="22"/>
        </w:rPr>
        <w:t>The Challenge of Climate Change</w:t>
      </w:r>
    </w:p>
    <w:p w14:paraId="63B58E3D" w14:textId="0E935BCE" w:rsidR="00A57AA3" w:rsidRDefault="00A57AA3" w:rsidP="00BE3C00">
      <w:pPr>
        <w:autoSpaceDE w:val="0"/>
        <w:autoSpaceDN w:val="0"/>
        <w:adjustRightInd w:val="0"/>
        <w:ind w:left="2160"/>
        <w:rPr>
          <w:rFonts w:ascii="Calibri" w:hAnsi="Calibri" w:cs="Calibri"/>
          <w:b/>
          <w:bCs/>
          <w:color w:val="771B61"/>
          <w:sz w:val="22"/>
          <w:szCs w:val="22"/>
        </w:rPr>
      </w:pPr>
      <w:r w:rsidRPr="000346C6">
        <w:rPr>
          <w:rFonts w:ascii="Calibri" w:hAnsi="Calibri" w:cs="Calibri"/>
          <w:b/>
          <w:bCs/>
          <w:color w:val="771B61"/>
          <w:sz w:val="22"/>
          <w:szCs w:val="22"/>
        </w:rPr>
        <w:t>Plenary Lectures:</w:t>
      </w:r>
    </w:p>
    <w:p w14:paraId="03CB1EBC" w14:textId="2DAFFD68" w:rsidR="0013233C" w:rsidRDefault="0010249A" w:rsidP="000001A5">
      <w:pPr>
        <w:autoSpaceDE w:val="0"/>
        <w:autoSpaceDN w:val="0"/>
        <w:adjustRightInd w:val="0"/>
        <w:spacing w:before="120"/>
        <w:ind w:left="2880"/>
        <w:rPr>
          <w:rFonts w:ascii="Calibri" w:hAnsi="Calibri" w:cs="Calibri"/>
          <w:color w:val="771B61"/>
          <w:sz w:val="22"/>
          <w:szCs w:val="22"/>
        </w:rPr>
      </w:pPr>
      <w:r w:rsidRPr="000001A5">
        <w:rPr>
          <w:rFonts w:ascii="Calibri" w:hAnsi="Calibri" w:cs="Calibri"/>
          <w:b/>
          <w:bCs/>
          <w:color w:val="771B61"/>
          <w:sz w:val="22"/>
          <w:szCs w:val="22"/>
        </w:rPr>
        <w:t xml:space="preserve"> </w:t>
      </w:r>
      <w:r w:rsidR="000001A5" w:rsidRPr="000001A5">
        <w:rPr>
          <w:rFonts w:ascii="Calibri" w:hAnsi="Calibri" w:cs="Calibri"/>
          <w:b/>
          <w:bCs/>
          <w:color w:val="771B61"/>
          <w:sz w:val="22"/>
          <w:szCs w:val="22"/>
        </w:rPr>
        <w:t>“</w:t>
      </w:r>
      <w:r w:rsidR="000001A5" w:rsidRPr="000001A5">
        <w:rPr>
          <w:rFonts w:ascii="Calibri" w:hAnsi="Calibri" w:cs="Calibri"/>
          <w:b/>
          <w:bCs/>
          <w:i/>
          <w:iCs/>
          <w:color w:val="771B61"/>
          <w:sz w:val="22"/>
          <w:szCs w:val="22"/>
        </w:rPr>
        <w:t>Climate Change: Realities and Possibilities”</w:t>
      </w:r>
      <w:r w:rsidR="000001A5">
        <w:rPr>
          <w:rFonts w:ascii="Calibri" w:hAnsi="Calibri" w:cs="Calibri"/>
          <w:b/>
          <w:bCs/>
          <w:i/>
          <w:iCs/>
          <w:color w:val="771B61"/>
          <w:sz w:val="22"/>
          <w:szCs w:val="22"/>
        </w:rPr>
        <w:br/>
      </w:r>
      <w:r w:rsidR="00F03BCB" w:rsidRPr="000001A5">
        <w:rPr>
          <w:rFonts w:ascii="Calibri" w:hAnsi="Calibri" w:cs="Calibri"/>
          <w:color w:val="771B61"/>
          <w:sz w:val="22"/>
          <w:szCs w:val="22"/>
        </w:rPr>
        <w:t>Mark Dixon</w:t>
      </w:r>
    </w:p>
    <w:p w14:paraId="39CD6142" w14:textId="77777777" w:rsidR="0010249A" w:rsidRPr="00374FD5" w:rsidRDefault="0010249A" w:rsidP="0010249A">
      <w:pPr>
        <w:autoSpaceDE w:val="0"/>
        <w:autoSpaceDN w:val="0"/>
        <w:adjustRightInd w:val="0"/>
        <w:spacing w:before="120"/>
        <w:ind w:left="2160" w:firstLine="720"/>
        <w:rPr>
          <w:rFonts w:ascii="Calibri" w:hAnsi="Calibri" w:cs="Calibri"/>
          <w:b/>
          <w:bCs/>
          <w:i/>
          <w:iCs/>
          <w:color w:val="771B61"/>
          <w:sz w:val="22"/>
          <w:szCs w:val="22"/>
        </w:rPr>
      </w:pPr>
      <w:r w:rsidRPr="00374FD5">
        <w:rPr>
          <w:rFonts w:ascii="Calibri" w:hAnsi="Calibri" w:cs="Calibri"/>
          <w:b/>
          <w:bCs/>
          <w:i/>
          <w:iCs/>
          <w:color w:val="771B61"/>
          <w:sz w:val="22"/>
          <w:szCs w:val="22"/>
        </w:rPr>
        <w:t>“</w:t>
      </w:r>
      <w:r w:rsidRPr="000001A5">
        <w:rPr>
          <w:rFonts w:ascii="Calibri" w:hAnsi="Calibri" w:cs="Calibri"/>
          <w:b/>
          <w:bCs/>
          <w:i/>
          <w:iCs/>
          <w:color w:val="771B61"/>
          <w:sz w:val="22"/>
          <w:szCs w:val="22"/>
        </w:rPr>
        <w:t>Leadership</w:t>
      </w:r>
      <w:r w:rsidRPr="00374FD5">
        <w:rPr>
          <w:rFonts w:ascii="Calibri" w:hAnsi="Calibri" w:cs="Calibri"/>
          <w:b/>
          <w:bCs/>
          <w:i/>
          <w:iCs/>
          <w:color w:val="771B61"/>
          <w:sz w:val="22"/>
          <w:szCs w:val="22"/>
        </w:rPr>
        <w:t xml:space="preserve"> for the Social Climate”  </w:t>
      </w:r>
    </w:p>
    <w:p w14:paraId="539943DD" w14:textId="32E2668A" w:rsidR="0010249A" w:rsidRPr="000001A5" w:rsidRDefault="0010249A" w:rsidP="0010249A">
      <w:pPr>
        <w:autoSpaceDE w:val="0"/>
        <w:autoSpaceDN w:val="0"/>
        <w:adjustRightInd w:val="0"/>
        <w:ind w:left="2160" w:firstLine="720"/>
        <w:rPr>
          <w:rFonts w:ascii="Calibri" w:hAnsi="Calibri" w:cs="Calibri"/>
          <w:color w:val="771B61"/>
          <w:sz w:val="22"/>
          <w:szCs w:val="22"/>
        </w:rPr>
      </w:pPr>
      <w:r w:rsidRPr="00374FD5">
        <w:rPr>
          <w:rFonts w:ascii="Calibri" w:hAnsi="Calibri" w:cs="Calibri"/>
          <w:color w:val="771B61"/>
          <w:sz w:val="22"/>
          <w:szCs w:val="22"/>
        </w:rPr>
        <w:t>Gary Belkin, MD</w:t>
      </w:r>
    </w:p>
    <w:p w14:paraId="0324E245" w14:textId="5003C410" w:rsidR="00DF5201" w:rsidRPr="00374FD5" w:rsidRDefault="00DF5201" w:rsidP="00E24F34">
      <w:pPr>
        <w:autoSpaceDE w:val="0"/>
        <w:autoSpaceDN w:val="0"/>
        <w:adjustRightInd w:val="0"/>
        <w:spacing w:before="120"/>
        <w:ind w:left="2880"/>
        <w:rPr>
          <w:rFonts w:ascii="Calibri" w:hAnsi="Calibri" w:cs="Calibri"/>
          <w:i/>
          <w:iCs/>
          <w:color w:val="771B61"/>
          <w:sz w:val="22"/>
          <w:szCs w:val="22"/>
        </w:rPr>
      </w:pPr>
      <w:r w:rsidRPr="00374FD5">
        <w:rPr>
          <w:rFonts w:ascii="Calibri" w:hAnsi="Calibri" w:cs="Calibri"/>
          <w:b/>
          <w:bCs/>
          <w:i/>
          <w:iCs/>
          <w:color w:val="771B61"/>
          <w:sz w:val="22"/>
          <w:szCs w:val="22"/>
        </w:rPr>
        <w:t xml:space="preserve">"Mental Health Care </w:t>
      </w:r>
      <w:r w:rsidR="009769D5">
        <w:rPr>
          <w:rFonts w:ascii="Calibri" w:hAnsi="Calibri" w:cs="Calibri"/>
          <w:b/>
          <w:bCs/>
          <w:i/>
          <w:iCs/>
          <w:color w:val="771B61"/>
          <w:sz w:val="22"/>
          <w:szCs w:val="22"/>
        </w:rPr>
        <w:t>D</w:t>
      </w:r>
      <w:r w:rsidRPr="00374FD5">
        <w:rPr>
          <w:rFonts w:ascii="Calibri" w:hAnsi="Calibri" w:cs="Calibri"/>
          <w:b/>
          <w:bCs/>
          <w:i/>
          <w:iCs/>
          <w:color w:val="771B61"/>
          <w:sz w:val="22"/>
          <w:szCs w:val="22"/>
        </w:rPr>
        <w:t>uring Climate Crises:  New Strategies for Educators and Clinicians"</w:t>
      </w:r>
    </w:p>
    <w:p w14:paraId="294F9C4F" w14:textId="3D29AED4" w:rsidR="008D4010" w:rsidRPr="000346C6" w:rsidRDefault="00A57AA3" w:rsidP="009B0B4D">
      <w:pPr>
        <w:autoSpaceDE w:val="0"/>
        <w:autoSpaceDN w:val="0"/>
        <w:adjustRightInd w:val="0"/>
        <w:ind w:left="2880"/>
        <w:rPr>
          <w:rFonts w:ascii="Calibri" w:hAnsi="Calibri" w:cs="Calibri"/>
          <w:color w:val="771B61"/>
          <w:sz w:val="22"/>
          <w:szCs w:val="22"/>
        </w:rPr>
      </w:pPr>
      <w:r w:rsidRPr="00374FD5">
        <w:rPr>
          <w:rFonts w:ascii="Calibri" w:hAnsi="Calibri" w:cs="Calibri"/>
          <w:color w:val="771B61"/>
          <w:sz w:val="22"/>
          <w:szCs w:val="22"/>
        </w:rPr>
        <w:t xml:space="preserve">Mary Beth Mannarino, </w:t>
      </w:r>
      <w:r w:rsidR="00BE4A8F" w:rsidRPr="00374FD5">
        <w:rPr>
          <w:rFonts w:ascii="Calibri" w:hAnsi="Calibri" w:cs="Calibri"/>
          <w:color w:val="771B61"/>
          <w:sz w:val="22"/>
          <w:szCs w:val="22"/>
        </w:rPr>
        <w:t>PhD</w:t>
      </w:r>
      <w:r w:rsidRPr="00374FD5">
        <w:rPr>
          <w:rFonts w:ascii="Calibri" w:hAnsi="Calibri" w:cs="Calibri"/>
          <w:color w:val="771B61"/>
          <w:sz w:val="22"/>
          <w:szCs w:val="22"/>
        </w:rPr>
        <w:t xml:space="preserve"> </w:t>
      </w:r>
      <w:r w:rsidR="00F03BCB" w:rsidRPr="00374FD5">
        <w:rPr>
          <w:rFonts w:ascii="Calibri" w:hAnsi="Calibri" w:cs="Calibri"/>
          <w:color w:val="771B61"/>
          <w:sz w:val="22"/>
          <w:szCs w:val="22"/>
        </w:rPr>
        <w:t xml:space="preserve"> </w:t>
      </w:r>
    </w:p>
    <w:p w14:paraId="7C5597CE" w14:textId="57E50492" w:rsidR="00A57AA3" w:rsidRPr="000346C6" w:rsidRDefault="00A57AA3" w:rsidP="008D4010">
      <w:pPr>
        <w:autoSpaceDE w:val="0"/>
        <w:autoSpaceDN w:val="0"/>
        <w:adjustRightInd w:val="0"/>
        <w:ind w:left="2880" w:firstLine="720"/>
        <w:rPr>
          <w:rFonts w:ascii="Calibri" w:hAnsi="Calibri" w:cs="Calibri"/>
          <w:color w:val="771B61"/>
          <w:sz w:val="22"/>
          <w:szCs w:val="22"/>
        </w:rPr>
      </w:pPr>
    </w:p>
    <w:p w14:paraId="5242368E" w14:textId="7CB444D1" w:rsidR="00C500FC" w:rsidRPr="000346C6" w:rsidRDefault="00C500FC" w:rsidP="00BE4A8F">
      <w:pPr>
        <w:autoSpaceDE w:val="0"/>
        <w:autoSpaceDN w:val="0"/>
        <w:adjustRightInd w:val="0"/>
        <w:ind w:left="1440" w:firstLine="720"/>
        <w:rPr>
          <w:rFonts w:ascii="Calibri" w:hAnsi="Calibri" w:cs="Calibri"/>
          <w:b/>
          <w:bCs/>
          <w:color w:val="771B61"/>
          <w:sz w:val="22"/>
          <w:szCs w:val="22"/>
        </w:rPr>
      </w:pPr>
      <w:r w:rsidRPr="000346C6">
        <w:rPr>
          <w:rFonts w:ascii="Calibri" w:hAnsi="Calibri" w:cs="Calibri"/>
          <w:b/>
          <w:bCs/>
          <w:color w:val="771B61"/>
          <w:sz w:val="22"/>
          <w:szCs w:val="22"/>
        </w:rPr>
        <w:t>Break</w:t>
      </w:r>
    </w:p>
    <w:p w14:paraId="01FEBCCA" w14:textId="77777777" w:rsidR="00351ECD" w:rsidRPr="000346C6" w:rsidRDefault="00351ECD" w:rsidP="00A57AA3">
      <w:pPr>
        <w:autoSpaceDE w:val="0"/>
        <w:autoSpaceDN w:val="0"/>
        <w:adjustRightInd w:val="0"/>
        <w:ind w:firstLine="720"/>
        <w:rPr>
          <w:rFonts w:ascii="Calibri" w:hAnsi="Calibri" w:cs="Calibri"/>
          <w:color w:val="771B61"/>
          <w:sz w:val="22"/>
          <w:szCs w:val="22"/>
        </w:rPr>
      </w:pPr>
    </w:p>
    <w:p w14:paraId="10076185" w14:textId="182FD628" w:rsidR="0010249A" w:rsidRPr="0010249A" w:rsidRDefault="00A57AA3" w:rsidP="0010249A">
      <w:pPr>
        <w:autoSpaceDE w:val="0"/>
        <w:autoSpaceDN w:val="0"/>
        <w:adjustRightInd w:val="0"/>
        <w:ind w:left="1440" w:firstLine="720"/>
        <w:rPr>
          <w:rFonts w:ascii="Calibri" w:hAnsi="Calibri" w:cs="Calibri"/>
          <w:color w:val="771B61"/>
          <w:sz w:val="22"/>
          <w:szCs w:val="22"/>
        </w:rPr>
      </w:pPr>
      <w:r w:rsidRPr="000346C6">
        <w:rPr>
          <w:rFonts w:ascii="Calibri" w:hAnsi="Calibri" w:cs="Calibri"/>
          <w:b/>
          <w:bCs/>
          <w:color w:val="771B61"/>
          <w:sz w:val="22"/>
          <w:szCs w:val="22"/>
        </w:rPr>
        <w:t>Panel Discussion</w:t>
      </w:r>
      <w:r w:rsidR="00DD7657" w:rsidRPr="000346C6">
        <w:rPr>
          <w:rFonts w:ascii="Calibri" w:hAnsi="Calibri" w:cs="Calibri"/>
          <w:color w:val="771B61"/>
          <w:sz w:val="22"/>
          <w:szCs w:val="22"/>
        </w:rPr>
        <w:t>:</w:t>
      </w:r>
    </w:p>
    <w:p w14:paraId="0634E6F7" w14:textId="77777777" w:rsidR="0010249A" w:rsidRDefault="0010249A" w:rsidP="0010249A">
      <w:pPr>
        <w:shd w:val="clear" w:color="auto" w:fill="FFFFFF"/>
        <w:ind w:left="2160" w:firstLine="720"/>
        <w:jc w:val="both"/>
        <w:textAlignment w:val="baseline"/>
        <w:rPr>
          <w:rFonts w:ascii="Calibri" w:eastAsia="Times New Roman" w:hAnsi="Calibri" w:cs="Calibri"/>
          <w:color w:val="771B61"/>
          <w:sz w:val="22"/>
          <w:szCs w:val="22"/>
          <w:bdr w:val="none" w:sz="0" w:space="0" w:color="auto" w:frame="1"/>
        </w:rPr>
      </w:pPr>
      <w:r>
        <w:rPr>
          <w:rFonts w:ascii="Calibri" w:eastAsia="Times New Roman" w:hAnsi="Calibri" w:cs="Calibri"/>
          <w:color w:val="771B61"/>
          <w:sz w:val="22"/>
          <w:szCs w:val="22"/>
          <w:bdr w:val="none" w:sz="0" w:space="0" w:color="auto" w:frame="1"/>
        </w:rPr>
        <w:t>Gary Belkin</w:t>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Mary Beth Mannarino</w:t>
      </w:r>
    </w:p>
    <w:p w14:paraId="368D4C53" w14:textId="77777777" w:rsidR="0010249A" w:rsidRDefault="0010249A" w:rsidP="0010249A">
      <w:pPr>
        <w:shd w:val="clear" w:color="auto" w:fill="FFFFFF"/>
        <w:ind w:left="2160" w:firstLine="720"/>
        <w:jc w:val="both"/>
        <w:textAlignment w:val="baseline"/>
        <w:rPr>
          <w:rFonts w:ascii="Calibri" w:eastAsia="Times New Roman" w:hAnsi="Calibri" w:cs="Calibri"/>
          <w:color w:val="771B61"/>
          <w:sz w:val="22"/>
          <w:szCs w:val="22"/>
          <w:bdr w:val="none" w:sz="0" w:space="0" w:color="auto" w:frame="1"/>
        </w:rPr>
      </w:pPr>
      <w:r>
        <w:rPr>
          <w:rFonts w:ascii="Calibri" w:eastAsia="Times New Roman" w:hAnsi="Calibri" w:cs="Calibri"/>
          <w:color w:val="771B61"/>
          <w:sz w:val="22"/>
          <w:szCs w:val="22"/>
          <w:bdr w:val="none" w:sz="0" w:space="0" w:color="auto" w:frame="1"/>
        </w:rPr>
        <w:t>Mark Dixon</w:t>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Ken Thompson</w:t>
      </w:r>
    </w:p>
    <w:p w14:paraId="65B5E7A3" w14:textId="77777777" w:rsidR="0010249A" w:rsidRDefault="0010249A" w:rsidP="0010249A">
      <w:pPr>
        <w:shd w:val="clear" w:color="auto" w:fill="FFFFFF"/>
        <w:ind w:left="2160" w:firstLine="720"/>
        <w:jc w:val="both"/>
        <w:textAlignment w:val="baseline"/>
        <w:rPr>
          <w:rFonts w:ascii="Calibri" w:eastAsia="Times New Roman" w:hAnsi="Calibri" w:cs="Calibri"/>
          <w:color w:val="771B61"/>
          <w:sz w:val="22"/>
          <w:szCs w:val="22"/>
          <w:bdr w:val="none" w:sz="0" w:space="0" w:color="auto" w:frame="1"/>
        </w:rPr>
      </w:pPr>
      <w:r>
        <w:rPr>
          <w:rFonts w:ascii="Calibri" w:eastAsia="Times New Roman" w:hAnsi="Calibri" w:cs="Calibri"/>
          <w:color w:val="771B61"/>
          <w:sz w:val="22"/>
          <w:szCs w:val="22"/>
          <w:bdr w:val="none" w:sz="0" w:space="0" w:color="auto" w:frame="1"/>
        </w:rPr>
        <w:t xml:space="preserve">Fred Brown </w:t>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Grant Ervin</w:t>
      </w:r>
    </w:p>
    <w:p w14:paraId="0E84501A" w14:textId="77777777" w:rsidR="0010249A" w:rsidRPr="008E242B" w:rsidRDefault="0010249A" w:rsidP="0010249A">
      <w:pPr>
        <w:shd w:val="clear" w:color="auto" w:fill="FFFFFF"/>
        <w:ind w:left="2880" w:firstLine="720"/>
        <w:jc w:val="both"/>
        <w:textAlignment w:val="baseline"/>
        <w:rPr>
          <w:rFonts w:ascii="Calibri" w:eastAsia="Times New Roman" w:hAnsi="Calibri" w:cs="Calibri"/>
          <w:color w:val="771B61"/>
          <w:sz w:val="22"/>
          <w:szCs w:val="22"/>
          <w:bdr w:val="none" w:sz="0" w:space="0" w:color="auto" w:frame="1"/>
        </w:rPr>
      </w:pPr>
      <w:r>
        <w:rPr>
          <w:rFonts w:ascii="Calibri" w:eastAsia="Times New Roman" w:hAnsi="Calibri" w:cs="Calibri"/>
          <w:color w:val="771B61"/>
          <w:sz w:val="22"/>
          <w:szCs w:val="22"/>
          <w:bdr w:val="none" w:sz="0" w:space="0" w:color="auto" w:frame="1"/>
        </w:rPr>
        <w:t>Wanda Guthrie</w:t>
      </w:r>
    </w:p>
    <w:p w14:paraId="7315026A" w14:textId="28ED2A6E" w:rsidR="00A57AA3" w:rsidRPr="000346C6" w:rsidRDefault="0010249A" w:rsidP="0010249A">
      <w:pPr>
        <w:autoSpaceDE w:val="0"/>
        <w:autoSpaceDN w:val="0"/>
        <w:adjustRightInd w:val="0"/>
        <w:rPr>
          <w:rFonts w:ascii="Calibri" w:hAnsi="Calibri" w:cs="Calibri"/>
          <w:color w:val="771B61"/>
          <w:sz w:val="22"/>
          <w:szCs w:val="22"/>
        </w:rPr>
      </w:pPr>
      <w:r>
        <w:rPr>
          <w:rFonts w:ascii="Calibri" w:hAnsi="Calibri" w:cs="Calibri"/>
          <w:color w:val="771B61"/>
          <w:sz w:val="22"/>
          <w:szCs w:val="22"/>
        </w:rPr>
        <w:tab/>
      </w:r>
    </w:p>
    <w:p w14:paraId="68260160" w14:textId="66EDAD7B" w:rsidR="00F11CEE" w:rsidRPr="000346C6" w:rsidRDefault="00F11CEE" w:rsidP="00F11CEE">
      <w:pPr>
        <w:autoSpaceDE w:val="0"/>
        <w:autoSpaceDN w:val="0"/>
        <w:adjustRightInd w:val="0"/>
        <w:rPr>
          <w:rFonts w:ascii="Calibri" w:hAnsi="Calibri" w:cs="Calibri"/>
          <w:b/>
          <w:bCs/>
          <w:color w:val="771B61"/>
          <w:sz w:val="22"/>
          <w:szCs w:val="22"/>
        </w:rPr>
      </w:pPr>
    </w:p>
    <w:p w14:paraId="47253501" w14:textId="7B2FFB60" w:rsidR="00F11CEE" w:rsidRPr="000346C6" w:rsidRDefault="00F11CEE" w:rsidP="00F11CEE">
      <w:pPr>
        <w:autoSpaceDE w:val="0"/>
        <w:autoSpaceDN w:val="0"/>
        <w:adjustRightInd w:val="0"/>
        <w:rPr>
          <w:rFonts w:ascii="Calibri" w:hAnsi="Calibri" w:cs="Calibri"/>
          <w:b/>
          <w:bCs/>
          <w:color w:val="771B61"/>
          <w:sz w:val="22"/>
          <w:szCs w:val="22"/>
        </w:rPr>
      </w:pPr>
      <w:r w:rsidRPr="000346C6">
        <w:rPr>
          <w:rFonts w:ascii="Calibri" w:hAnsi="Calibri" w:cs="Calibri"/>
          <w:b/>
          <w:bCs/>
          <w:color w:val="771B61"/>
          <w:sz w:val="22"/>
          <w:szCs w:val="22"/>
        </w:rPr>
        <w:t>12:00</w:t>
      </w:r>
      <w:r w:rsidR="008E04E8" w:rsidRPr="000346C6">
        <w:rPr>
          <w:rFonts w:ascii="Calibri" w:hAnsi="Calibri" w:cs="Calibri"/>
          <w:b/>
          <w:bCs/>
          <w:color w:val="771B61"/>
          <w:sz w:val="22"/>
          <w:szCs w:val="22"/>
        </w:rPr>
        <w:t>-</w:t>
      </w:r>
      <w:r w:rsidRPr="000346C6">
        <w:rPr>
          <w:rFonts w:ascii="Calibri" w:hAnsi="Calibri" w:cs="Calibri"/>
          <w:b/>
          <w:bCs/>
          <w:color w:val="771B61"/>
          <w:sz w:val="22"/>
          <w:szCs w:val="22"/>
        </w:rPr>
        <w:t xml:space="preserve">1:00 p.m. </w:t>
      </w:r>
      <w:r w:rsidRPr="000346C6">
        <w:rPr>
          <w:rFonts w:ascii="Calibri" w:hAnsi="Calibri" w:cs="Calibri"/>
          <w:b/>
          <w:bCs/>
          <w:color w:val="771B61"/>
          <w:sz w:val="22"/>
          <w:szCs w:val="22"/>
        </w:rPr>
        <w:tab/>
        <w:t>Lunch Break</w:t>
      </w:r>
    </w:p>
    <w:p w14:paraId="6BB4D9D8" w14:textId="77777777" w:rsidR="00A57AA3" w:rsidRPr="000346C6" w:rsidRDefault="00A57AA3" w:rsidP="00A57AA3">
      <w:pPr>
        <w:autoSpaceDE w:val="0"/>
        <w:autoSpaceDN w:val="0"/>
        <w:adjustRightInd w:val="0"/>
        <w:rPr>
          <w:rFonts w:ascii="Calibri" w:hAnsi="Calibri" w:cs="Calibri"/>
          <w:color w:val="771B61"/>
          <w:sz w:val="22"/>
          <w:szCs w:val="22"/>
        </w:rPr>
      </w:pPr>
    </w:p>
    <w:p w14:paraId="7ED3175E" w14:textId="3A6F6D06" w:rsidR="00DD7657" w:rsidRPr="000346C6" w:rsidRDefault="00F11CEE" w:rsidP="00A57AA3">
      <w:pPr>
        <w:autoSpaceDE w:val="0"/>
        <w:autoSpaceDN w:val="0"/>
        <w:adjustRightInd w:val="0"/>
        <w:rPr>
          <w:rFonts w:ascii="Calibri" w:hAnsi="Calibri" w:cs="Calibri"/>
          <w:b/>
          <w:bCs/>
          <w:color w:val="771B61"/>
          <w:sz w:val="22"/>
          <w:szCs w:val="22"/>
        </w:rPr>
      </w:pPr>
      <w:r w:rsidRPr="000346C6">
        <w:rPr>
          <w:rFonts w:ascii="Calibri" w:hAnsi="Calibri" w:cs="Calibri"/>
          <w:b/>
          <w:bCs/>
          <w:color w:val="771B61"/>
          <w:sz w:val="22"/>
          <w:szCs w:val="22"/>
        </w:rPr>
        <w:t>1:00</w:t>
      </w:r>
      <w:r w:rsidR="008E04E8" w:rsidRPr="000346C6">
        <w:rPr>
          <w:rFonts w:ascii="Calibri" w:hAnsi="Calibri" w:cs="Calibri"/>
          <w:b/>
          <w:bCs/>
          <w:color w:val="771B61"/>
          <w:sz w:val="22"/>
          <w:szCs w:val="22"/>
        </w:rPr>
        <w:t>-</w:t>
      </w:r>
      <w:r w:rsidRPr="000346C6">
        <w:rPr>
          <w:rFonts w:ascii="Calibri" w:hAnsi="Calibri" w:cs="Calibri"/>
          <w:b/>
          <w:bCs/>
          <w:color w:val="771B61"/>
          <w:sz w:val="22"/>
          <w:szCs w:val="22"/>
        </w:rPr>
        <w:t>4:</w:t>
      </w:r>
      <w:r w:rsidR="00645A91" w:rsidRPr="000346C6">
        <w:rPr>
          <w:rFonts w:ascii="Calibri" w:hAnsi="Calibri" w:cs="Calibri"/>
          <w:b/>
          <w:bCs/>
          <w:color w:val="771B61"/>
          <w:sz w:val="22"/>
          <w:szCs w:val="22"/>
        </w:rPr>
        <w:t>0</w:t>
      </w:r>
      <w:r w:rsidRPr="000346C6">
        <w:rPr>
          <w:rFonts w:ascii="Calibri" w:hAnsi="Calibri" w:cs="Calibri"/>
          <w:b/>
          <w:bCs/>
          <w:color w:val="771B61"/>
          <w:sz w:val="22"/>
          <w:szCs w:val="22"/>
        </w:rPr>
        <w:t>0 p.m.</w:t>
      </w:r>
      <w:r w:rsidRPr="000346C6">
        <w:rPr>
          <w:rFonts w:ascii="Calibri" w:hAnsi="Calibri" w:cs="Calibri"/>
          <w:b/>
          <w:bCs/>
          <w:color w:val="771B61"/>
          <w:sz w:val="22"/>
          <w:szCs w:val="22"/>
        </w:rPr>
        <w:tab/>
      </w:r>
      <w:r w:rsidR="008E04E8" w:rsidRPr="000346C6">
        <w:rPr>
          <w:rFonts w:ascii="Calibri" w:hAnsi="Calibri" w:cs="Calibri"/>
          <w:b/>
          <w:bCs/>
          <w:color w:val="771B61"/>
          <w:sz w:val="22"/>
          <w:szCs w:val="22"/>
        </w:rPr>
        <w:tab/>
      </w:r>
      <w:r w:rsidR="00A57AA3" w:rsidRPr="000346C6">
        <w:rPr>
          <w:rFonts w:ascii="Calibri" w:hAnsi="Calibri" w:cs="Calibri"/>
          <w:b/>
          <w:bCs/>
          <w:color w:val="771B61"/>
          <w:sz w:val="22"/>
          <w:szCs w:val="22"/>
        </w:rPr>
        <w:t xml:space="preserve">Afternoon Session: </w:t>
      </w:r>
      <w:r w:rsidR="00A57AA3" w:rsidRPr="000346C6">
        <w:rPr>
          <w:rFonts w:ascii="Calibri" w:hAnsi="Calibri" w:cs="Calibri"/>
          <w:b/>
          <w:bCs/>
          <w:i/>
          <w:iCs/>
          <w:color w:val="771B61"/>
          <w:sz w:val="22"/>
          <w:szCs w:val="22"/>
        </w:rPr>
        <w:t>Meeting the Challenge</w:t>
      </w:r>
    </w:p>
    <w:p w14:paraId="19E5C6F8" w14:textId="01B973FF" w:rsidR="00A57AA3" w:rsidRPr="00374FD5" w:rsidRDefault="00A57AA3" w:rsidP="00BE3C00">
      <w:pPr>
        <w:autoSpaceDE w:val="0"/>
        <w:autoSpaceDN w:val="0"/>
        <w:adjustRightInd w:val="0"/>
        <w:ind w:left="2160"/>
        <w:rPr>
          <w:rFonts w:ascii="Calibri" w:hAnsi="Calibri" w:cs="Calibri"/>
          <w:b/>
          <w:bCs/>
          <w:color w:val="771B61"/>
          <w:sz w:val="22"/>
          <w:szCs w:val="22"/>
        </w:rPr>
      </w:pPr>
      <w:r w:rsidRPr="000346C6">
        <w:rPr>
          <w:rFonts w:ascii="Calibri" w:hAnsi="Calibri" w:cs="Calibri"/>
          <w:b/>
          <w:bCs/>
          <w:color w:val="771B61"/>
          <w:sz w:val="22"/>
          <w:szCs w:val="22"/>
        </w:rPr>
        <w:t>Plenary Lecture:</w:t>
      </w:r>
    </w:p>
    <w:p w14:paraId="33616645" w14:textId="24AD1182" w:rsidR="00C513E8" w:rsidRPr="00374FD5" w:rsidRDefault="00C513E8" w:rsidP="00E24F34">
      <w:pPr>
        <w:autoSpaceDE w:val="0"/>
        <w:autoSpaceDN w:val="0"/>
        <w:adjustRightInd w:val="0"/>
        <w:spacing w:before="120"/>
        <w:ind w:left="1440" w:firstLine="720"/>
        <w:rPr>
          <w:rFonts w:ascii="Calibri" w:hAnsi="Calibri" w:cs="Calibri"/>
          <w:i/>
          <w:iCs/>
          <w:color w:val="771B61"/>
          <w:sz w:val="22"/>
          <w:szCs w:val="22"/>
        </w:rPr>
      </w:pPr>
      <w:r w:rsidRPr="00374FD5">
        <w:rPr>
          <w:rFonts w:ascii="Calibri" w:hAnsi="Calibri" w:cs="Calibri"/>
          <w:color w:val="771B61"/>
          <w:sz w:val="22"/>
          <w:szCs w:val="22"/>
        </w:rPr>
        <w:tab/>
      </w:r>
      <w:r w:rsidRPr="00374FD5">
        <w:rPr>
          <w:rFonts w:ascii="Calibri" w:hAnsi="Calibri" w:cs="Calibri"/>
          <w:b/>
          <w:bCs/>
          <w:i/>
          <w:iCs/>
          <w:color w:val="771B61"/>
          <w:sz w:val="22"/>
          <w:szCs w:val="22"/>
        </w:rPr>
        <w:t>"The Climate Crisis and Mental Health: What Will You Do?”</w:t>
      </w:r>
    </w:p>
    <w:p w14:paraId="1F0EE845" w14:textId="76D05348" w:rsidR="00A57AA3" w:rsidRPr="000346C6" w:rsidRDefault="00A57AA3" w:rsidP="00C513E8">
      <w:pPr>
        <w:autoSpaceDE w:val="0"/>
        <w:autoSpaceDN w:val="0"/>
        <w:adjustRightInd w:val="0"/>
        <w:ind w:left="2880"/>
        <w:rPr>
          <w:rFonts w:ascii="Calibri" w:hAnsi="Calibri" w:cs="Calibri"/>
          <w:color w:val="771B61"/>
          <w:sz w:val="22"/>
          <w:szCs w:val="22"/>
        </w:rPr>
      </w:pPr>
      <w:r w:rsidRPr="000346C6">
        <w:rPr>
          <w:rFonts w:ascii="Calibri" w:hAnsi="Calibri" w:cs="Calibri"/>
          <w:color w:val="771B61"/>
          <w:sz w:val="22"/>
          <w:szCs w:val="22"/>
        </w:rPr>
        <w:t>David Poll</w:t>
      </w:r>
      <w:r w:rsidR="00954068">
        <w:rPr>
          <w:rFonts w:ascii="Calibri" w:hAnsi="Calibri" w:cs="Calibri"/>
          <w:color w:val="771B61"/>
          <w:sz w:val="22"/>
          <w:szCs w:val="22"/>
        </w:rPr>
        <w:t>a</w:t>
      </w:r>
      <w:r w:rsidRPr="000346C6">
        <w:rPr>
          <w:rFonts w:ascii="Calibri" w:hAnsi="Calibri" w:cs="Calibri"/>
          <w:color w:val="771B61"/>
          <w:sz w:val="22"/>
          <w:szCs w:val="22"/>
        </w:rPr>
        <w:t>ck, M</w:t>
      </w:r>
      <w:r w:rsidR="008D4010" w:rsidRPr="000346C6">
        <w:rPr>
          <w:rFonts w:ascii="Calibri" w:hAnsi="Calibri" w:cs="Calibri"/>
          <w:color w:val="771B61"/>
          <w:sz w:val="22"/>
          <w:szCs w:val="22"/>
        </w:rPr>
        <w:t>D</w:t>
      </w:r>
    </w:p>
    <w:p w14:paraId="68B90681" w14:textId="0A42D087" w:rsidR="00A557A9" w:rsidRDefault="00A557A9" w:rsidP="0010249A">
      <w:pPr>
        <w:jc w:val="both"/>
        <w:rPr>
          <w:rFonts w:ascii="Calibri" w:hAnsi="Calibri" w:cs="Calibri"/>
          <w:color w:val="771B61"/>
          <w:sz w:val="22"/>
          <w:szCs w:val="22"/>
        </w:rPr>
      </w:pPr>
    </w:p>
    <w:p w14:paraId="1D830CEF" w14:textId="77777777" w:rsidR="0010249A" w:rsidRDefault="0010249A" w:rsidP="0010249A">
      <w:pPr>
        <w:shd w:val="clear" w:color="auto" w:fill="FFFFFF"/>
        <w:ind w:left="1440" w:firstLine="720"/>
        <w:jc w:val="both"/>
        <w:textAlignment w:val="baseline"/>
        <w:rPr>
          <w:rFonts w:ascii="Calibri" w:eastAsia="Times New Roman" w:hAnsi="Calibri" w:cs="Calibri"/>
          <w:color w:val="771B61"/>
          <w:sz w:val="22"/>
          <w:szCs w:val="22"/>
          <w:bdr w:val="none" w:sz="0" w:space="0" w:color="auto" w:frame="1"/>
        </w:rPr>
      </w:pPr>
      <w:r w:rsidRPr="008E242B">
        <w:rPr>
          <w:rFonts w:ascii="Calibri" w:eastAsia="Times New Roman" w:hAnsi="Calibri" w:cs="Calibri"/>
          <w:b/>
          <w:bCs/>
          <w:color w:val="771B61"/>
          <w:sz w:val="22"/>
          <w:szCs w:val="22"/>
          <w:bdr w:val="none" w:sz="0" w:space="0" w:color="auto" w:frame="1"/>
        </w:rPr>
        <w:t>Panel Discussion</w:t>
      </w:r>
      <w:r w:rsidRPr="008E242B">
        <w:rPr>
          <w:rFonts w:ascii="Calibri" w:eastAsia="Times New Roman" w:hAnsi="Calibri" w:cs="Calibri"/>
          <w:color w:val="771B61"/>
          <w:sz w:val="22"/>
          <w:szCs w:val="22"/>
          <w:bdr w:val="none" w:sz="0" w:space="0" w:color="auto" w:frame="1"/>
        </w:rPr>
        <w:t>:</w:t>
      </w:r>
    </w:p>
    <w:p w14:paraId="4793DBCE" w14:textId="435979FA" w:rsidR="0010249A" w:rsidRDefault="0010249A" w:rsidP="0010249A">
      <w:pPr>
        <w:shd w:val="clear" w:color="auto" w:fill="FFFFFF"/>
        <w:ind w:firstLine="720"/>
        <w:jc w:val="both"/>
        <w:textAlignment w:val="baseline"/>
        <w:rPr>
          <w:rFonts w:ascii="Calibri" w:eastAsia="Times New Roman" w:hAnsi="Calibri" w:cs="Calibri"/>
          <w:color w:val="771B61"/>
          <w:sz w:val="22"/>
          <w:szCs w:val="22"/>
          <w:bdr w:val="none" w:sz="0" w:space="0" w:color="auto" w:frame="1"/>
        </w:rPr>
      </w:pP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David Pollack</w:t>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Matthew Hurford</w:t>
      </w:r>
    </w:p>
    <w:p w14:paraId="0E644368" w14:textId="2D63393A" w:rsidR="0010249A" w:rsidRDefault="0010249A" w:rsidP="0010249A">
      <w:pPr>
        <w:shd w:val="clear" w:color="auto" w:fill="FFFFFF"/>
        <w:ind w:firstLine="720"/>
        <w:jc w:val="both"/>
        <w:textAlignment w:val="baseline"/>
        <w:rPr>
          <w:rFonts w:ascii="Calibri" w:eastAsia="Times New Roman" w:hAnsi="Calibri" w:cs="Calibri"/>
          <w:color w:val="771B61"/>
          <w:sz w:val="22"/>
          <w:szCs w:val="22"/>
          <w:bdr w:val="none" w:sz="0" w:space="0" w:color="auto" w:frame="1"/>
        </w:rPr>
      </w:pP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Carissa Caban-Aleman</w:t>
      </w:r>
      <w:r>
        <w:rPr>
          <w:rFonts w:ascii="Calibri" w:eastAsia="Times New Roman" w:hAnsi="Calibri" w:cs="Calibri"/>
          <w:color w:val="771B61"/>
          <w:sz w:val="22"/>
          <w:szCs w:val="22"/>
          <w:bdr w:val="none" w:sz="0" w:space="0" w:color="auto" w:frame="1"/>
        </w:rPr>
        <w:tab/>
        <w:t>Keris Myrick</w:t>
      </w:r>
    </w:p>
    <w:p w14:paraId="377AB0E4" w14:textId="0FAC7D1F" w:rsidR="0010249A" w:rsidRDefault="0010249A" w:rsidP="0010249A">
      <w:pPr>
        <w:shd w:val="clear" w:color="auto" w:fill="FFFFFF"/>
        <w:ind w:firstLine="720"/>
        <w:jc w:val="both"/>
        <w:textAlignment w:val="baseline"/>
        <w:rPr>
          <w:rFonts w:ascii="Calibri" w:eastAsia="Times New Roman" w:hAnsi="Calibri" w:cs="Calibri"/>
          <w:color w:val="771B61"/>
          <w:sz w:val="22"/>
          <w:szCs w:val="22"/>
          <w:bdr w:val="none" w:sz="0" w:space="0" w:color="auto" w:frame="1"/>
        </w:rPr>
      </w:pP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Claire Cohen</w:t>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Khara Timsina</w:t>
      </w:r>
    </w:p>
    <w:p w14:paraId="5AD6E046" w14:textId="223F03DE" w:rsidR="00400367" w:rsidRPr="0010249A" w:rsidRDefault="0010249A" w:rsidP="0010249A">
      <w:pPr>
        <w:shd w:val="clear" w:color="auto" w:fill="FFFFFF"/>
        <w:ind w:firstLine="720"/>
        <w:jc w:val="both"/>
        <w:textAlignment w:val="baseline"/>
        <w:rPr>
          <w:rFonts w:ascii="Calibri" w:eastAsia="Times New Roman" w:hAnsi="Calibri" w:cs="Calibri"/>
          <w:color w:val="771B61"/>
          <w:sz w:val="22"/>
          <w:szCs w:val="22"/>
          <w:bdr w:val="none" w:sz="0" w:space="0" w:color="auto" w:frame="1"/>
        </w:rPr>
      </w:pP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r>
      <w:r>
        <w:rPr>
          <w:rFonts w:ascii="Calibri" w:eastAsia="Times New Roman" w:hAnsi="Calibri" w:cs="Calibri"/>
          <w:color w:val="771B61"/>
          <w:sz w:val="22"/>
          <w:szCs w:val="22"/>
          <w:bdr w:val="none" w:sz="0" w:space="0" w:color="auto" w:frame="1"/>
        </w:rPr>
        <w:tab/>
        <w:t>Walter Lewis</w:t>
      </w:r>
    </w:p>
    <w:p w14:paraId="19F1602F" w14:textId="0066D2FF" w:rsidR="00A57AA3" w:rsidRPr="000346C6" w:rsidRDefault="00A57AA3" w:rsidP="00A57AA3">
      <w:pPr>
        <w:autoSpaceDE w:val="0"/>
        <w:autoSpaceDN w:val="0"/>
        <w:adjustRightInd w:val="0"/>
        <w:ind w:firstLine="720"/>
        <w:rPr>
          <w:rFonts w:ascii="Calibri" w:hAnsi="Calibri" w:cs="Calibri"/>
          <w:color w:val="771B61"/>
          <w:sz w:val="22"/>
          <w:szCs w:val="22"/>
        </w:rPr>
      </w:pPr>
    </w:p>
    <w:p w14:paraId="6A9FC362" w14:textId="6B967042" w:rsidR="00A557A9" w:rsidRPr="000346C6" w:rsidRDefault="00BE3C00" w:rsidP="00BE3C00">
      <w:pPr>
        <w:jc w:val="both"/>
        <w:rPr>
          <w:rFonts w:ascii="Calibri" w:hAnsi="Calibri" w:cs="Calibri"/>
          <w:color w:val="771B61"/>
          <w:sz w:val="22"/>
          <w:szCs w:val="22"/>
        </w:rPr>
      </w:pPr>
      <w:r w:rsidRPr="000346C6">
        <w:rPr>
          <w:rFonts w:ascii="Calibri" w:hAnsi="Calibri" w:cs="Calibri"/>
          <w:b/>
          <w:bCs/>
          <w:color w:val="771B61"/>
          <w:sz w:val="22"/>
          <w:szCs w:val="22"/>
        </w:rPr>
        <w:t xml:space="preserve"> </w:t>
      </w:r>
      <w:r w:rsidRPr="000346C6">
        <w:rPr>
          <w:rFonts w:ascii="Calibri" w:hAnsi="Calibri" w:cs="Calibri"/>
          <w:b/>
          <w:bCs/>
          <w:color w:val="771B61"/>
          <w:sz w:val="22"/>
          <w:szCs w:val="22"/>
        </w:rPr>
        <w:tab/>
      </w:r>
      <w:r w:rsidRPr="000346C6">
        <w:rPr>
          <w:rFonts w:ascii="Calibri" w:hAnsi="Calibri" w:cs="Calibri"/>
          <w:b/>
          <w:bCs/>
          <w:color w:val="771B61"/>
          <w:sz w:val="22"/>
          <w:szCs w:val="22"/>
        </w:rPr>
        <w:tab/>
      </w:r>
      <w:r w:rsidRPr="000346C6">
        <w:rPr>
          <w:rFonts w:ascii="Calibri" w:hAnsi="Calibri" w:cs="Calibri"/>
          <w:b/>
          <w:bCs/>
          <w:color w:val="771B61"/>
          <w:sz w:val="22"/>
          <w:szCs w:val="22"/>
        </w:rPr>
        <w:tab/>
      </w:r>
      <w:r w:rsidR="00A57AA3" w:rsidRPr="000346C6">
        <w:rPr>
          <w:rFonts w:ascii="Calibri" w:hAnsi="Calibri" w:cs="Calibri"/>
          <w:b/>
          <w:bCs/>
          <w:color w:val="771B61"/>
          <w:sz w:val="22"/>
          <w:szCs w:val="22"/>
        </w:rPr>
        <w:t>Small Group Discussion</w:t>
      </w:r>
      <w:r w:rsidR="00A557A9" w:rsidRPr="000346C6">
        <w:rPr>
          <w:rFonts w:ascii="Calibri" w:hAnsi="Calibri" w:cs="Calibri"/>
          <w:b/>
          <w:bCs/>
          <w:color w:val="771B61"/>
          <w:sz w:val="22"/>
          <w:szCs w:val="22"/>
        </w:rPr>
        <w:t>:</w:t>
      </w:r>
    </w:p>
    <w:p w14:paraId="2DA43D72" w14:textId="3CC19C8E" w:rsidR="00891F10" w:rsidRPr="000346C6" w:rsidRDefault="00891F10" w:rsidP="00C309DF">
      <w:pPr>
        <w:ind w:left="2160"/>
        <w:jc w:val="both"/>
        <w:rPr>
          <w:rFonts w:ascii="Calibri" w:hAnsi="Calibri" w:cs="Calibri"/>
          <w:color w:val="771B61"/>
          <w:sz w:val="22"/>
          <w:szCs w:val="22"/>
          <w:lang w:val="en"/>
        </w:rPr>
      </w:pPr>
      <w:r w:rsidRPr="000346C6">
        <w:rPr>
          <w:rFonts w:ascii="Calibri" w:hAnsi="Calibri" w:cs="Calibri"/>
          <w:color w:val="771B61"/>
          <w:sz w:val="22"/>
          <w:szCs w:val="22"/>
        </w:rPr>
        <w:t>F</w:t>
      </w:r>
      <w:r w:rsidRPr="000346C6">
        <w:rPr>
          <w:rFonts w:ascii="Calibri" w:hAnsi="Calibri" w:cs="Calibri"/>
          <w:color w:val="771B61"/>
          <w:sz w:val="22"/>
          <w:szCs w:val="22"/>
          <w:lang w:val="en"/>
        </w:rPr>
        <w:t xml:space="preserve">acilitated interaction among conference attendees.  In groups of 8-10, attendees will describe their individual and group perceptions of the  </w:t>
      </w:r>
      <w:r w:rsidRPr="000346C6">
        <w:rPr>
          <w:rFonts w:ascii="Calibri" w:hAnsi="Calibri" w:cs="Calibri"/>
          <w:color w:val="771B61"/>
          <w:sz w:val="22"/>
          <w:szCs w:val="22"/>
          <w:u w:val="single"/>
          <w:lang w:val="en"/>
        </w:rPr>
        <w:t>emotional challenges</w:t>
      </w:r>
      <w:r w:rsidRPr="000346C6">
        <w:rPr>
          <w:rFonts w:ascii="Calibri" w:hAnsi="Calibri" w:cs="Calibri"/>
          <w:color w:val="771B61"/>
          <w:sz w:val="22"/>
          <w:szCs w:val="22"/>
          <w:lang w:val="en"/>
        </w:rPr>
        <w:t xml:space="preserve"> associated with climate change; </w:t>
      </w:r>
      <w:r w:rsidRPr="000346C6">
        <w:rPr>
          <w:rFonts w:ascii="Calibri" w:hAnsi="Calibri" w:cs="Calibri"/>
          <w:color w:val="771B61"/>
          <w:sz w:val="22"/>
          <w:szCs w:val="22"/>
          <w:u w:val="single"/>
          <w:lang w:val="en"/>
        </w:rPr>
        <w:t>climate-related system issues</w:t>
      </w:r>
      <w:r w:rsidRPr="000346C6">
        <w:rPr>
          <w:rFonts w:ascii="Calibri" w:hAnsi="Calibri" w:cs="Calibri"/>
          <w:color w:val="771B61"/>
          <w:sz w:val="22"/>
          <w:szCs w:val="22"/>
          <w:lang w:val="en"/>
        </w:rPr>
        <w:t xml:space="preserve"> that most concern them, e.g. providing support to clients, interpersonal violence, flooding, air quality, extraction industry; individual resources related to their </w:t>
      </w:r>
      <w:r w:rsidRPr="000346C6">
        <w:rPr>
          <w:rFonts w:ascii="Calibri" w:hAnsi="Calibri" w:cs="Calibri"/>
          <w:color w:val="771B61"/>
          <w:sz w:val="22"/>
          <w:szCs w:val="22"/>
          <w:u w:val="single"/>
          <w:lang w:val="en"/>
        </w:rPr>
        <w:t>personal and professional skills</w:t>
      </w:r>
      <w:r w:rsidRPr="000346C6">
        <w:rPr>
          <w:rFonts w:ascii="Calibri" w:hAnsi="Calibri" w:cs="Calibri"/>
          <w:color w:val="771B61"/>
          <w:sz w:val="22"/>
          <w:szCs w:val="22"/>
          <w:lang w:val="en"/>
        </w:rPr>
        <w:t xml:space="preserve">;  </w:t>
      </w:r>
      <w:r w:rsidRPr="000346C6">
        <w:rPr>
          <w:rFonts w:ascii="Calibri" w:hAnsi="Calibri" w:cs="Calibri"/>
          <w:color w:val="771B61"/>
          <w:sz w:val="22"/>
          <w:szCs w:val="22"/>
          <w:u w:val="single"/>
          <w:lang w:val="en"/>
        </w:rPr>
        <w:t>organizations and networks for potential collaboration</w:t>
      </w:r>
      <w:r w:rsidRPr="000346C6">
        <w:rPr>
          <w:rFonts w:ascii="Calibri" w:hAnsi="Calibri" w:cs="Calibri"/>
          <w:color w:val="771B61"/>
          <w:sz w:val="22"/>
          <w:szCs w:val="22"/>
          <w:lang w:val="en"/>
        </w:rPr>
        <w:t xml:space="preserve">; their </w:t>
      </w:r>
      <w:r w:rsidRPr="000346C6">
        <w:rPr>
          <w:rFonts w:ascii="Calibri" w:hAnsi="Calibri" w:cs="Calibri"/>
          <w:color w:val="771B61"/>
          <w:sz w:val="22"/>
          <w:szCs w:val="22"/>
          <w:u w:val="single"/>
          <w:lang w:val="en"/>
        </w:rPr>
        <w:t>hopes and visions</w:t>
      </w:r>
      <w:r w:rsidRPr="000346C6">
        <w:rPr>
          <w:rFonts w:ascii="Calibri" w:hAnsi="Calibri" w:cs="Calibri"/>
          <w:color w:val="771B61"/>
          <w:sz w:val="22"/>
          <w:szCs w:val="22"/>
          <w:lang w:val="en"/>
        </w:rPr>
        <w:t xml:space="preserve"> for the future of their families and communities</w:t>
      </w:r>
    </w:p>
    <w:p w14:paraId="5C0398A1" w14:textId="10D5FB42" w:rsidR="00A57AA3" w:rsidRPr="000346C6" w:rsidRDefault="00A57AA3" w:rsidP="00386C42">
      <w:pPr>
        <w:autoSpaceDE w:val="0"/>
        <w:autoSpaceDN w:val="0"/>
        <w:adjustRightInd w:val="0"/>
        <w:ind w:firstLine="720"/>
        <w:rPr>
          <w:rFonts w:ascii="Calibri" w:hAnsi="Calibri" w:cs="Calibri"/>
          <w:color w:val="771B61"/>
          <w:sz w:val="22"/>
          <w:szCs w:val="22"/>
        </w:rPr>
      </w:pPr>
    </w:p>
    <w:p w14:paraId="61D5A3EA" w14:textId="35E38C98" w:rsidR="00E72947" w:rsidRPr="005B2B7B" w:rsidRDefault="00E72947" w:rsidP="003C3DF5">
      <w:pPr>
        <w:autoSpaceDE w:val="0"/>
        <w:autoSpaceDN w:val="0"/>
        <w:adjustRightInd w:val="0"/>
        <w:ind w:left="1440" w:firstLine="720"/>
        <w:rPr>
          <w:rFonts w:ascii="Calibri" w:hAnsi="Calibri" w:cs="Calibri"/>
          <w:b/>
          <w:bCs/>
          <w:color w:val="771B61"/>
          <w:sz w:val="22"/>
          <w:szCs w:val="22"/>
        </w:rPr>
      </w:pPr>
      <w:r w:rsidRPr="005B2B7B">
        <w:rPr>
          <w:rFonts w:ascii="Calibri" w:hAnsi="Calibri" w:cs="Calibri"/>
          <w:b/>
          <w:bCs/>
          <w:color w:val="771B61"/>
          <w:sz w:val="22"/>
          <w:szCs w:val="22"/>
        </w:rPr>
        <w:t xml:space="preserve">Conference Overview: Conclusions and Recommendations for </w:t>
      </w:r>
      <w:r w:rsidR="001F7692" w:rsidRPr="005B2B7B">
        <w:rPr>
          <w:rFonts w:ascii="Calibri" w:hAnsi="Calibri" w:cs="Calibri"/>
          <w:b/>
          <w:bCs/>
          <w:color w:val="771B61"/>
          <w:sz w:val="22"/>
          <w:szCs w:val="22"/>
        </w:rPr>
        <w:t>Future Action</w:t>
      </w:r>
    </w:p>
    <w:p w14:paraId="295F0E05" w14:textId="7514DCE6" w:rsidR="008D4010" w:rsidRPr="000346C6" w:rsidRDefault="008D4010" w:rsidP="008D4010">
      <w:pPr>
        <w:autoSpaceDE w:val="0"/>
        <w:autoSpaceDN w:val="0"/>
        <w:adjustRightInd w:val="0"/>
        <w:rPr>
          <w:rFonts w:ascii="Calibri" w:hAnsi="Calibri" w:cs="Calibri"/>
          <w:b/>
          <w:bCs/>
          <w:color w:val="771B61"/>
          <w:sz w:val="22"/>
          <w:szCs w:val="22"/>
        </w:rPr>
      </w:pPr>
    </w:p>
    <w:p w14:paraId="3C6B518D" w14:textId="7B63DEB4" w:rsidR="008D4010" w:rsidRPr="000346C6" w:rsidRDefault="008D4010" w:rsidP="008D4010">
      <w:pPr>
        <w:autoSpaceDE w:val="0"/>
        <w:autoSpaceDN w:val="0"/>
        <w:adjustRightInd w:val="0"/>
        <w:rPr>
          <w:rFonts w:ascii="Calibri" w:hAnsi="Calibri" w:cs="Calibri"/>
          <w:b/>
          <w:bCs/>
          <w:color w:val="771B61"/>
          <w:sz w:val="22"/>
          <w:szCs w:val="22"/>
        </w:rPr>
      </w:pPr>
      <w:r w:rsidRPr="000346C6">
        <w:rPr>
          <w:rFonts w:ascii="Calibri" w:hAnsi="Calibri" w:cs="Calibri"/>
          <w:b/>
          <w:bCs/>
          <w:color w:val="771B61"/>
          <w:sz w:val="22"/>
          <w:szCs w:val="22"/>
        </w:rPr>
        <w:t>4:</w:t>
      </w:r>
      <w:r w:rsidR="00347FA1">
        <w:rPr>
          <w:rFonts w:ascii="Calibri" w:hAnsi="Calibri" w:cs="Calibri"/>
          <w:b/>
          <w:bCs/>
          <w:color w:val="771B61"/>
          <w:sz w:val="22"/>
          <w:szCs w:val="22"/>
        </w:rPr>
        <w:t>3</w:t>
      </w:r>
      <w:r w:rsidRPr="000346C6">
        <w:rPr>
          <w:rFonts w:ascii="Calibri" w:hAnsi="Calibri" w:cs="Calibri"/>
          <w:b/>
          <w:bCs/>
          <w:color w:val="771B61"/>
          <w:sz w:val="22"/>
          <w:szCs w:val="22"/>
        </w:rPr>
        <w:t>0 p.m.</w:t>
      </w:r>
      <w:r w:rsidRPr="000346C6">
        <w:rPr>
          <w:rFonts w:ascii="Calibri" w:hAnsi="Calibri" w:cs="Calibri"/>
          <w:b/>
          <w:bCs/>
          <w:color w:val="771B61"/>
          <w:sz w:val="22"/>
          <w:szCs w:val="22"/>
        </w:rPr>
        <w:tab/>
      </w:r>
      <w:r w:rsidRPr="000346C6">
        <w:rPr>
          <w:rFonts w:ascii="Calibri" w:hAnsi="Calibri" w:cs="Calibri"/>
          <w:b/>
          <w:bCs/>
          <w:color w:val="771B61"/>
          <w:sz w:val="22"/>
          <w:szCs w:val="22"/>
        </w:rPr>
        <w:tab/>
        <w:t>Adjournment</w:t>
      </w:r>
    </w:p>
    <w:p w14:paraId="0DB7A6F5" w14:textId="598CBA0D" w:rsidR="0097503F" w:rsidRPr="000346C6" w:rsidRDefault="0097503F" w:rsidP="0097503F">
      <w:pPr>
        <w:autoSpaceDE w:val="0"/>
        <w:autoSpaceDN w:val="0"/>
        <w:adjustRightInd w:val="0"/>
        <w:ind w:firstLine="720"/>
        <w:rPr>
          <w:rFonts w:ascii="Calibri" w:hAnsi="Calibri" w:cs="Calibri"/>
          <w:color w:val="771B61"/>
          <w:sz w:val="22"/>
          <w:szCs w:val="22"/>
        </w:rPr>
      </w:pPr>
    </w:p>
    <w:p w14:paraId="3144A1FC" w14:textId="006ACC48" w:rsidR="006C7E89" w:rsidRDefault="00347FA1" w:rsidP="009F7ED0">
      <w:pPr>
        <w:rPr>
          <w:rFonts w:ascii="Calibri" w:hAnsi="Calibri" w:cs="Calibri"/>
          <w:b/>
          <w:bCs/>
          <w:color w:val="771B61"/>
          <w:sz w:val="28"/>
          <w:szCs w:val="28"/>
        </w:rPr>
      </w:pPr>
      <w:r>
        <w:rPr>
          <w:rFonts w:ascii="Calibri" w:hAnsi="Calibri" w:cs="Calibri"/>
          <w:b/>
          <w:bCs/>
          <w:color w:val="771B61"/>
          <w:sz w:val="22"/>
          <w:szCs w:val="22"/>
        </w:rPr>
        <w:br w:type="page"/>
      </w:r>
      <w:r w:rsidR="006C7E89" w:rsidRPr="00880E36">
        <w:rPr>
          <w:rFonts w:ascii="Calibri" w:hAnsi="Calibri" w:cs="Calibri"/>
          <w:b/>
          <w:bCs/>
          <w:color w:val="771B61"/>
          <w:sz w:val="28"/>
          <w:szCs w:val="28"/>
        </w:rPr>
        <w:lastRenderedPageBreak/>
        <w:t>CONTINUING EDUCATION UNIT/CONTINUING MEDICAL EDUCATION CREDITS</w:t>
      </w:r>
    </w:p>
    <w:p w14:paraId="1C2BA1A7" w14:textId="77777777" w:rsidR="006352B0" w:rsidRPr="00880E36" w:rsidRDefault="006352B0" w:rsidP="009F7ED0">
      <w:pPr>
        <w:rPr>
          <w:rFonts w:ascii="Calibri" w:hAnsi="Calibri" w:cs="Calibri"/>
          <w:b/>
          <w:bCs/>
          <w:color w:val="771B61"/>
          <w:sz w:val="28"/>
          <w:szCs w:val="28"/>
        </w:rPr>
      </w:pPr>
    </w:p>
    <w:p w14:paraId="3B62B23E" w14:textId="77777777" w:rsidR="00296DC6" w:rsidRPr="000346C6" w:rsidRDefault="00296DC6" w:rsidP="00296DC6">
      <w:pPr>
        <w:rPr>
          <w:rFonts w:ascii="Calibri" w:hAnsi="Calibri" w:cs="Calibri"/>
          <w:b/>
          <w:bCs/>
          <w:color w:val="771B61"/>
          <w:spacing w:val="-3"/>
          <w:sz w:val="22"/>
          <w:szCs w:val="22"/>
        </w:rPr>
      </w:pPr>
      <w:r w:rsidRPr="000346C6">
        <w:rPr>
          <w:rFonts w:ascii="Calibri" w:hAnsi="Calibri" w:cs="Calibri"/>
          <w:b/>
          <w:bCs/>
          <w:color w:val="771B61"/>
          <w:sz w:val="22"/>
          <w:szCs w:val="22"/>
        </w:rPr>
        <w:t>Physicians</w:t>
      </w:r>
    </w:p>
    <w:p w14:paraId="545CD4F5" w14:textId="77777777" w:rsidR="00296DC6" w:rsidRPr="000346C6" w:rsidRDefault="00296DC6" w:rsidP="00296DC6">
      <w:pPr>
        <w:jc w:val="both"/>
        <w:rPr>
          <w:rFonts w:ascii="Calibri" w:hAnsi="Calibri" w:cs="Calibri"/>
          <w:i/>
          <w:iCs/>
          <w:color w:val="771B61"/>
          <w:sz w:val="22"/>
          <w:szCs w:val="22"/>
        </w:rPr>
      </w:pPr>
      <w:r w:rsidRPr="000346C6">
        <w:rPr>
          <w:rFonts w:ascii="Calibri" w:hAnsi="Calibri" w:cs="Calibri"/>
          <w:color w:val="771B61"/>
          <w:sz w:val="22"/>
          <w:szCs w:val="22"/>
        </w:rPr>
        <w:t>In support of improving patient care, the University of Pittsburgh is jointly accredited by the Accreditation Council for Continuing Medical Education (ACCME) and the Accreditation Council for Pharmacy Education (ACPE), and the American Nurses Credentialing Center (ANCC), to provide continuing education for the healthcare</w:t>
      </w:r>
      <w:r w:rsidRPr="000346C6">
        <w:rPr>
          <w:rFonts w:ascii="Calibri" w:hAnsi="Calibri" w:cs="Calibri"/>
          <w:i/>
          <w:iCs/>
          <w:color w:val="771B61"/>
          <w:sz w:val="22"/>
          <w:szCs w:val="22"/>
        </w:rPr>
        <w:t xml:space="preserve"> </w:t>
      </w:r>
      <w:r w:rsidRPr="000346C6">
        <w:rPr>
          <w:rFonts w:ascii="Calibri" w:hAnsi="Calibri" w:cs="Calibri"/>
          <w:color w:val="771B61"/>
          <w:sz w:val="22"/>
          <w:szCs w:val="22"/>
        </w:rPr>
        <w:t>team</w:t>
      </w:r>
      <w:r w:rsidRPr="000346C6">
        <w:rPr>
          <w:rFonts w:ascii="Calibri" w:hAnsi="Calibri" w:cs="Calibri"/>
          <w:i/>
          <w:iCs/>
          <w:color w:val="771B61"/>
          <w:sz w:val="22"/>
          <w:szCs w:val="22"/>
        </w:rPr>
        <w:t xml:space="preserve">. </w:t>
      </w:r>
    </w:p>
    <w:p w14:paraId="08628C14" w14:textId="77777777" w:rsidR="00296DC6" w:rsidRPr="000346C6" w:rsidRDefault="00296DC6" w:rsidP="00296DC6">
      <w:pPr>
        <w:jc w:val="both"/>
        <w:rPr>
          <w:rFonts w:ascii="Calibri" w:hAnsi="Calibri" w:cs="Calibri"/>
          <w:color w:val="771B61"/>
          <w:sz w:val="22"/>
          <w:szCs w:val="22"/>
        </w:rPr>
      </w:pPr>
      <w:r w:rsidRPr="000346C6">
        <w:rPr>
          <w:rFonts w:ascii="Calibri" w:hAnsi="Calibri" w:cs="Calibri"/>
          <w:i/>
          <w:iCs/>
          <w:color w:val="771B61"/>
          <w:sz w:val="22"/>
          <w:szCs w:val="22"/>
        </w:rPr>
        <w:t> </w:t>
      </w:r>
    </w:p>
    <w:p w14:paraId="47A4A346" w14:textId="50F01C35" w:rsidR="00296DC6" w:rsidRPr="000346C6" w:rsidRDefault="00296DC6" w:rsidP="00296DC6">
      <w:pPr>
        <w:jc w:val="both"/>
        <w:rPr>
          <w:rFonts w:ascii="Calibri" w:hAnsi="Calibri" w:cs="Calibri"/>
          <w:color w:val="771B61"/>
          <w:sz w:val="22"/>
          <w:szCs w:val="22"/>
        </w:rPr>
      </w:pPr>
      <w:r w:rsidRPr="000346C6">
        <w:rPr>
          <w:rFonts w:ascii="Calibri" w:hAnsi="Calibri" w:cs="Calibri"/>
          <w:color w:val="771B61"/>
          <w:sz w:val="22"/>
          <w:szCs w:val="22"/>
        </w:rPr>
        <w:t xml:space="preserve">The University of Pittsburgh School of Medicine designates this live activity for a maximum of </w:t>
      </w:r>
      <w:r w:rsidR="00EF1811" w:rsidRPr="000346C6">
        <w:rPr>
          <w:rFonts w:ascii="Calibri" w:hAnsi="Calibri" w:cs="Calibri"/>
          <w:color w:val="771B61"/>
          <w:sz w:val="22"/>
          <w:szCs w:val="22"/>
        </w:rPr>
        <w:t>6.</w:t>
      </w:r>
      <w:r w:rsidR="00AE2410">
        <w:rPr>
          <w:rFonts w:ascii="Calibri" w:hAnsi="Calibri" w:cs="Calibri"/>
          <w:color w:val="771B61"/>
          <w:sz w:val="22"/>
          <w:szCs w:val="22"/>
        </w:rPr>
        <w:t>5</w:t>
      </w:r>
      <w:r w:rsidRPr="000346C6">
        <w:rPr>
          <w:rFonts w:ascii="Calibri" w:hAnsi="Calibri" w:cs="Calibri"/>
          <w:i/>
          <w:iCs/>
          <w:color w:val="771B61"/>
          <w:sz w:val="22"/>
          <w:szCs w:val="22"/>
        </w:rPr>
        <w:t xml:space="preserve"> AMA PRA Category 1 Credits</w:t>
      </w:r>
      <w:r w:rsidRPr="000346C6">
        <w:rPr>
          <w:rFonts w:ascii="Calibri" w:hAnsi="Calibri" w:cs="Calibri"/>
          <w:i/>
          <w:iCs/>
          <w:color w:val="771B61"/>
          <w:sz w:val="22"/>
          <w:szCs w:val="22"/>
          <w:vertAlign w:val="superscript"/>
        </w:rPr>
        <w:t>TM</w:t>
      </w:r>
      <w:r w:rsidRPr="000346C6">
        <w:rPr>
          <w:rFonts w:ascii="Calibri" w:hAnsi="Calibri" w:cs="Calibri"/>
          <w:i/>
          <w:iCs/>
          <w:color w:val="771B61"/>
          <w:sz w:val="22"/>
          <w:szCs w:val="22"/>
        </w:rPr>
        <w:t xml:space="preserve">. </w:t>
      </w:r>
      <w:r w:rsidRPr="000346C6">
        <w:rPr>
          <w:rFonts w:ascii="Calibri" w:hAnsi="Calibri" w:cs="Calibri"/>
          <w:color w:val="771B61"/>
          <w:sz w:val="22"/>
          <w:szCs w:val="22"/>
        </w:rPr>
        <w:t>Physicians should claim only the credit commensurate with the extent of their participation in the activity.</w:t>
      </w:r>
    </w:p>
    <w:p w14:paraId="12187D43" w14:textId="77777777" w:rsidR="00296DC6" w:rsidRPr="000346C6" w:rsidRDefault="00296DC6" w:rsidP="00296DC6">
      <w:pPr>
        <w:ind w:left="300"/>
        <w:jc w:val="both"/>
        <w:rPr>
          <w:rFonts w:ascii="Calibri" w:hAnsi="Calibri" w:cs="Calibri"/>
          <w:color w:val="771B61"/>
          <w:sz w:val="22"/>
          <w:szCs w:val="22"/>
        </w:rPr>
      </w:pPr>
    </w:p>
    <w:p w14:paraId="508A3C18" w14:textId="77777777" w:rsidR="00296DC6" w:rsidRPr="000346C6" w:rsidRDefault="00296DC6" w:rsidP="00296DC6">
      <w:pPr>
        <w:jc w:val="both"/>
        <w:rPr>
          <w:rFonts w:ascii="Calibri" w:hAnsi="Calibri" w:cs="Calibri"/>
          <w:color w:val="771B61"/>
          <w:sz w:val="22"/>
          <w:szCs w:val="22"/>
        </w:rPr>
      </w:pPr>
      <w:r w:rsidRPr="000346C6">
        <w:rPr>
          <w:rFonts w:ascii="Calibri" w:hAnsi="Calibri" w:cs="Calibri"/>
          <w:color w:val="771B61"/>
          <w:sz w:val="22"/>
          <w:szCs w:val="22"/>
          <w:shd w:val="clear" w:color="auto" w:fill="FFFFFF"/>
        </w:rPr>
        <w:t>Other health care professionals will receive a certificate of attendance confirming the number of contact hours commensurate with the extent of participation in this activity. </w:t>
      </w:r>
    </w:p>
    <w:p w14:paraId="62304CDE" w14:textId="77777777" w:rsidR="00296DC6" w:rsidRPr="000346C6" w:rsidRDefault="00296DC6" w:rsidP="00296DC6">
      <w:pPr>
        <w:rPr>
          <w:rFonts w:ascii="Calibri" w:hAnsi="Calibri" w:cs="Calibri"/>
          <w:color w:val="771B61"/>
          <w:sz w:val="22"/>
          <w:szCs w:val="22"/>
        </w:rPr>
      </w:pPr>
    </w:p>
    <w:p w14:paraId="7201CCEB" w14:textId="77777777" w:rsidR="00296DC6" w:rsidRPr="000346C6" w:rsidRDefault="00296DC6" w:rsidP="00296DC6">
      <w:pPr>
        <w:outlineLvl w:val="1"/>
        <w:rPr>
          <w:rFonts w:ascii="Calibri" w:hAnsi="Calibri" w:cs="Calibri"/>
          <w:b/>
          <w:bCs/>
          <w:color w:val="771B61"/>
          <w:sz w:val="22"/>
          <w:szCs w:val="22"/>
        </w:rPr>
      </w:pPr>
      <w:r w:rsidRPr="000346C6">
        <w:rPr>
          <w:rFonts w:ascii="Calibri" w:eastAsia="MS Mincho" w:hAnsi="Calibri" w:cs="Calibri"/>
          <w:noProof/>
          <w:color w:val="771B61"/>
          <w:sz w:val="22"/>
          <w:szCs w:val="22"/>
        </w:rPr>
        <w:drawing>
          <wp:anchor distT="0" distB="0" distL="114300" distR="114300" simplePos="0" relativeHeight="251661312" behindDoc="0" locked="0" layoutInCell="1" allowOverlap="1" wp14:anchorId="65282848" wp14:editId="70AAF977">
            <wp:simplePos x="0" y="0"/>
            <wp:positionH relativeFrom="margin">
              <wp:align>left</wp:align>
            </wp:positionH>
            <wp:positionV relativeFrom="paragraph">
              <wp:posOffset>51546</wp:posOffset>
            </wp:positionV>
            <wp:extent cx="566928" cy="548640"/>
            <wp:effectExtent l="0" t="0" r="508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6C6">
        <w:rPr>
          <w:rFonts w:ascii="Calibri" w:hAnsi="Calibri" w:cs="Calibri"/>
          <w:b/>
          <w:bCs/>
          <w:color w:val="771B61"/>
          <w:sz w:val="22"/>
          <w:szCs w:val="22"/>
        </w:rPr>
        <w:t>Psychologists</w:t>
      </w:r>
    </w:p>
    <w:p w14:paraId="4A1F3F44" w14:textId="66814325" w:rsidR="00296DC6" w:rsidRPr="000346C6" w:rsidRDefault="00296DC6" w:rsidP="00296DC6">
      <w:pPr>
        <w:suppressAutoHyphens/>
        <w:jc w:val="both"/>
        <w:rPr>
          <w:rFonts w:ascii="Calibri" w:hAnsi="Calibri" w:cs="Calibri"/>
          <w:color w:val="771B61"/>
          <w:sz w:val="22"/>
          <w:szCs w:val="22"/>
        </w:rPr>
      </w:pPr>
      <w:r w:rsidRPr="000346C6">
        <w:rPr>
          <w:rFonts w:ascii="Calibri" w:hAnsi="Calibri" w:cs="Calibri"/>
          <w:color w:val="771B61"/>
          <w:sz w:val="22"/>
          <w:szCs w:val="22"/>
        </w:rPr>
        <w:t xml:space="preserve">As a Jointly Accredited Organization, University of Pittsburgh is approved to offer psychology continuing education by the American Psychological Association.  University of Pittsburgh maintains responsibility for this course. Psychologists completing this course receive </w:t>
      </w:r>
      <w:r w:rsidR="00EF1811" w:rsidRPr="000346C6">
        <w:rPr>
          <w:rFonts w:ascii="Calibri" w:hAnsi="Calibri" w:cs="Calibri"/>
          <w:color w:val="771B61"/>
          <w:sz w:val="22"/>
          <w:szCs w:val="22"/>
        </w:rPr>
        <w:t>6.</w:t>
      </w:r>
      <w:r w:rsidR="00FE291C">
        <w:rPr>
          <w:rFonts w:ascii="Calibri" w:hAnsi="Calibri" w:cs="Calibri"/>
          <w:color w:val="771B61"/>
          <w:sz w:val="22"/>
          <w:szCs w:val="22"/>
        </w:rPr>
        <w:t>5</w:t>
      </w:r>
      <w:r w:rsidRPr="000346C6">
        <w:rPr>
          <w:rFonts w:ascii="Calibri" w:hAnsi="Calibri" w:cs="Calibri"/>
          <w:color w:val="771B61"/>
          <w:sz w:val="22"/>
          <w:szCs w:val="22"/>
        </w:rPr>
        <w:t xml:space="preserve"> continuing education credits.</w:t>
      </w:r>
    </w:p>
    <w:p w14:paraId="2BCB0320" w14:textId="77777777" w:rsidR="00296DC6" w:rsidRPr="000346C6" w:rsidRDefault="00296DC6" w:rsidP="00296DC6">
      <w:pPr>
        <w:spacing w:before="10"/>
        <w:rPr>
          <w:rFonts w:ascii="Calibri" w:hAnsi="Calibri" w:cs="Calibri"/>
          <w:color w:val="771B61"/>
          <w:sz w:val="22"/>
          <w:szCs w:val="22"/>
        </w:rPr>
      </w:pPr>
    </w:p>
    <w:p w14:paraId="264399ED" w14:textId="77777777" w:rsidR="00296DC6" w:rsidRPr="000346C6" w:rsidRDefault="00296DC6" w:rsidP="00296DC6">
      <w:pPr>
        <w:outlineLvl w:val="1"/>
        <w:rPr>
          <w:rFonts w:ascii="Calibri" w:hAnsi="Calibri" w:cs="Calibri"/>
          <w:b/>
          <w:bCs/>
          <w:color w:val="771B61"/>
          <w:sz w:val="22"/>
          <w:szCs w:val="22"/>
        </w:rPr>
      </w:pPr>
      <w:r w:rsidRPr="000346C6">
        <w:rPr>
          <w:rFonts w:ascii="Calibri" w:hAnsi="Calibri" w:cs="Calibri"/>
          <w:b/>
          <w:bCs/>
          <w:color w:val="771B61"/>
          <w:sz w:val="22"/>
          <w:szCs w:val="22"/>
        </w:rPr>
        <w:t>Certified Alcohol and Drug Counselors/Certified Co-Occurring Disorders Professionals: CADC/CCDP</w:t>
      </w:r>
    </w:p>
    <w:p w14:paraId="0A74CE86" w14:textId="13907E22" w:rsidR="00296DC6" w:rsidRPr="000346C6" w:rsidRDefault="00296DC6" w:rsidP="00296DC6">
      <w:pPr>
        <w:spacing w:before="1"/>
        <w:ind w:right="108"/>
        <w:jc w:val="both"/>
        <w:rPr>
          <w:rFonts w:ascii="Calibri" w:hAnsi="Calibri" w:cs="Calibri"/>
          <w:b/>
          <w:color w:val="771B61"/>
          <w:sz w:val="22"/>
          <w:szCs w:val="22"/>
        </w:rPr>
      </w:pPr>
      <w:r w:rsidRPr="000346C6">
        <w:rPr>
          <w:rFonts w:ascii="Calibri" w:hAnsi="Calibri" w:cs="Calibri"/>
          <w:color w:val="771B61"/>
          <w:spacing w:val="-3"/>
          <w:sz w:val="22"/>
          <w:szCs w:val="22"/>
        </w:rPr>
        <w:t xml:space="preserve">The </w:t>
      </w:r>
      <w:r w:rsidRPr="000346C6">
        <w:rPr>
          <w:rFonts w:ascii="Calibri" w:hAnsi="Calibri" w:cs="Calibri"/>
          <w:color w:val="771B61"/>
          <w:spacing w:val="-4"/>
          <w:sz w:val="22"/>
          <w:szCs w:val="22"/>
        </w:rPr>
        <w:t xml:space="preserve">Office </w:t>
      </w:r>
      <w:r w:rsidRPr="000346C6">
        <w:rPr>
          <w:rFonts w:ascii="Calibri" w:hAnsi="Calibri" w:cs="Calibri"/>
          <w:color w:val="771B61"/>
          <w:sz w:val="22"/>
          <w:szCs w:val="22"/>
        </w:rPr>
        <w:t xml:space="preserve">of </w:t>
      </w:r>
      <w:r w:rsidRPr="000346C6">
        <w:rPr>
          <w:rFonts w:ascii="Calibri" w:hAnsi="Calibri" w:cs="Calibri"/>
          <w:color w:val="771B61"/>
          <w:spacing w:val="-4"/>
          <w:sz w:val="22"/>
          <w:szCs w:val="22"/>
        </w:rPr>
        <w:t xml:space="preserve">Educational Resources </w:t>
      </w:r>
      <w:r w:rsidRPr="000346C6">
        <w:rPr>
          <w:rFonts w:ascii="Calibri" w:hAnsi="Calibri" w:cs="Calibri"/>
          <w:color w:val="771B61"/>
          <w:spacing w:val="-3"/>
          <w:sz w:val="22"/>
          <w:szCs w:val="22"/>
        </w:rPr>
        <w:t xml:space="preserve">and </w:t>
      </w:r>
      <w:r w:rsidRPr="000346C6">
        <w:rPr>
          <w:rFonts w:ascii="Calibri" w:hAnsi="Calibri" w:cs="Calibri"/>
          <w:color w:val="771B61"/>
          <w:spacing w:val="-4"/>
          <w:sz w:val="22"/>
          <w:szCs w:val="22"/>
        </w:rPr>
        <w:t xml:space="preserve">Planning, </w:t>
      </w:r>
      <w:r w:rsidRPr="000346C6">
        <w:rPr>
          <w:rFonts w:ascii="Calibri" w:hAnsi="Calibri" w:cs="Calibri"/>
          <w:color w:val="771B61"/>
          <w:spacing w:val="-3"/>
          <w:sz w:val="22"/>
          <w:szCs w:val="22"/>
        </w:rPr>
        <w:t xml:space="preserve">UPMC </w:t>
      </w:r>
      <w:r w:rsidRPr="000346C6">
        <w:rPr>
          <w:rFonts w:ascii="Calibri" w:hAnsi="Calibri" w:cs="Calibri"/>
          <w:color w:val="771B61"/>
          <w:spacing w:val="-4"/>
          <w:sz w:val="22"/>
          <w:szCs w:val="22"/>
        </w:rPr>
        <w:t xml:space="preserve">Western Psychiatric Hospital </w:t>
      </w:r>
      <w:r w:rsidRPr="000346C6">
        <w:rPr>
          <w:rFonts w:ascii="Calibri" w:hAnsi="Calibri" w:cs="Calibri"/>
          <w:color w:val="771B61"/>
          <w:sz w:val="22"/>
          <w:szCs w:val="22"/>
        </w:rPr>
        <w:t xml:space="preserve">is </w:t>
      </w:r>
      <w:r w:rsidRPr="000346C6">
        <w:rPr>
          <w:rFonts w:ascii="Calibri" w:hAnsi="Calibri" w:cs="Calibri"/>
          <w:color w:val="771B61"/>
          <w:spacing w:val="-4"/>
          <w:sz w:val="22"/>
          <w:szCs w:val="22"/>
        </w:rPr>
        <w:t xml:space="preserve">certified </w:t>
      </w:r>
      <w:r w:rsidRPr="000346C6">
        <w:rPr>
          <w:rFonts w:ascii="Calibri" w:hAnsi="Calibri" w:cs="Calibri"/>
          <w:color w:val="771B61"/>
          <w:spacing w:val="-3"/>
          <w:sz w:val="22"/>
          <w:szCs w:val="22"/>
        </w:rPr>
        <w:t xml:space="preserve">by the Pennsylvania </w:t>
      </w:r>
      <w:r w:rsidRPr="000346C6">
        <w:rPr>
          <w:rFonts w:ascii="Calibri" w:hAnsi="Calibri" w:cs="Calibri"/>
          <w:color w:val="771B61"/>
          <w:spacing w:val="-4"/>
          <w:sz w:val="22"/>
          <w:szCs w:val="22"/>
        </w:rPr>
        <w:t xml:space="preserve">Certification </w:t>
      </w:r>
      <w:r w:rsidRPr="000346C6">
        <w:rPr>
          <w:rFonts w:ascii="Calibri" w:hAnsi="Calibri" w:cs="Calibri"/>
          <w:color w:val="771B61"/>
          <w:spacing w:val="-3"/>
          <w:sz w:val="22"/>
          <w:szCs w:val="22"/>
        </w:rPr>
        <w:t xml:space="preserve">Board </w:t>
      </w:r>
      <w:r w:rsidRPr="000346C6">
        <w:rPr>
          <w:rFonts w:ascii="Calibri" w:hAnsi="Calibri" w:cs="Calibri"/>
          <w:color w:val="771B61"/>
          <w:spacing w:val="-4"/>
          <w:sz w:val="22"/>
          <w:szCs w:val="22"/>
        </w:rPr>
        <w:t xml:space="preserve">(PCB) </w:t>
      </w:r>
      <w:r w:rsidRPr="000346C6">
        <w:rPr>
          <w:rFonts w:ascii="Calibri" w:hAnsi="Calibri" w:cs="Calibri"/>
          <w:color w:val="771B61"/>
          <w:spacing w:val="-3"/>
          <w:sz w:val="22"/>
          <w:szCs w:val="22"/>
        </w:rPr>
        <w:t xml:space="preserve">to </w:t>
      </w:r>
      <w:r w:rsidRPr="000346C6">
        <w:rPr>
          <w:rFonts w:ascii="Calibri" w:hAnsi="Calibri" w:cs="Calibri"/>
          <w:color w:val="771B61"/>
          <w:spacing w:val="-4"/>
          <w:sz w:val="22"/>
          <w:szCs w:val="22"/>
        </w:rPr>
        <w:t xml:space="preserve">provide </w:t>
      </w:r>
      <w:r w:rsidRPr="000346C6">
        <w:rPr>
          <w:rFonts w:ascii="Calibri" w:hAnsi="Calibri" w:cs="Calibri"/>
          <w:color w:val="771B61"/>
          <w:spacing w:val="-3"/>
          <w:sz w:val="22"/>
          <w:szCs w:val="22"/>
        </w:rPr>
        <w:t xml:space="preserve">Certified </w:t>
      </w:r>
      <w:r w:rsidRPr="000346C6">
        <w:rPr>
          <w:rFonts w:ascii="Calibri" w:hAnsi="Calibri" w:cs="Calibri"/>
          <w:color w:val="771B61"/>
          <w:spacing w:val="-4"/>
          <w:sz w:val="22"/>
          <w:szCs w:val="22"/>
        </w:rPr>
        <w:t xml:space="preserve">Alcohol </w:t>
      </w:r>
      <w:r w:rsidRPr="000346C6">
        <w:rPr>
          <w:rFonts w:ascii="Calibri" w:hAnsi="Calibri" w:cs="Calibri"/>
          <w:color w:val="771B61"/>
          <w:spacing w:val="-3"/>
          <w:sz w:val="22"/>
          <w:szCs w:val="22"/>
        </w:rPr>
        <w:t xml:space="preserve">and Drug </w:t>
      </w:r>
      <w:r w:rsidRPr="000346C6">
        <w:rPr>
          <w:rFonts w:ascii="Calibri" w:hAnsi="Calibri" w:cs="Calibri"/>
          <w:color w:val="771B61"/>
          <w:spacing w:val="-4"/>
          <w:sz w:val="22"/>
          <w:szCs w:val="22"/>
        </w:rPr>
        <w:t xml:space="preserve">Counselor </w:t>
      </w:r>
      <w:r w:rsidRPr="000346C6">
        <w:rPr>
          <w:rFonts w:ascii="Calibri" w:hAnsi="Calibri" w:cs="Calibri"/>
          <w:color w:val="771B61"/>
          <w:spacing w:val="-3"/>
          <w:sz w:val="22"/>
          <w:szCs w:val="22"/>
        </w:rPr>
        <w:t xml:space="preserve">(CADC) and </w:t>
      </w:r>
      <w:r w:rsidRPr="000346C6">
        <w:rPr>
          <w:rFonts w:ascii="Calibri" w:hAnsi="Calibri" w:cs="Calibri"/>
          <w:color w:val="771B61"/>
          <w:spacing w:val="-4"/>
          <w:sz w:val="22"/>
          <w:szCs w:val="22"/>
        </w:rPr>
        <w:t xml:space="preserve">Certified Co-occurring Disorders Professional </w:t>
      </w:r>
      <w:r w:rsidRPr="000346C6">
        <w:rPr>
          <w:rFonts w:ascii="Calibri" w:hAnsi="Calibri" w:cs="Calibri"/>
          <w:color w:val="771B61"/>
          <w:spacing w:val="-3"/>
          <w:sz w:val="22"/>
          <w:szCs w:val="22"/>
        </w:rPr>
        <w:t xml:space="preserve">(CCDP) </w:t>
      </w:r>
      <w:r w:rsidRPr="000346C6">
        <w:rPr>
          <w:rFonts w:ascii="Calibri" w:hAnsi="Calibri" w:cs="Calibri"/>
          <w:color w:val="771B61"/>
          <w:spacing w:val="-4"/>
          <w:sz w:val="22"/>
          <w:szCs w:val="22"/>
        </w:rPr>
        <w:t xml:space="preserve">continuing education </w:t>
      </w:r>
      <w:r w:rsidRPr="000346C6">
        <w:rPr>
          <w:rFonts w:ascii="Calibri" w:hAnsi="Calibri" w:cs="Calibri"/>
          <w:color w:val="771B61"/>
          <w:spacing w:val="-3"/>
          <w:sz w:val="22"/>
          <w:szCs w:val="22"/>
        </w:rPr>
        <w:t xml:space="preserve">credits. This </w:t>
      </w:r>
      <w:r w:rsidRPr="000346C6">
        <w:rPr>
          <w:rFonts w:ascii="Calibri" w:hAnsi="Calibri" w:cs="Calibri"/>
          <w:color w:val="771B61"/>
          <w:spacing w:val="-4"/>
          <w:sz w:val="22"/>
          <w:szCs w:val="22"/>
        </w:rPr>
        <w:t xml:space="preserve">program </w:t>
      </w:r>
      <w:r w:rsidRPr="000346C6">
        <w:rPr>
          <w:rFonts w:ascii="Calibri" w:hAnsi="Calibri" w:cs="Calibri"/>
          <w:color w:val="771B61"/>
          <w:sz w:val="22"/>
          <w:szCs w:val="22"/>
        </w:rPr>
        <w:t xml:space="preserve">is </w:t>
      </w:r>
      <w:r w:rsidRPr="000346C6">
        <w:rPr>
          <w:rFonts w:ascii="Calibri" w:hAnsi="Calibri" w:cs="Calibri"/>
          <w:color w:val="771B61"/>
          <w:spacing w:val="-4"/>
          <w:sz w:val="22"/>
          <w:szCs w:val="22"/>
        </w:rPr>
        <w:t xml:space="preserve">being </w:t>
      </w:r>
      <w:r w:rsidRPr="000346C6">
        <w:rPr>
          <w:rFonts w:ascii="Calibri" w:hAnsi="Calibri" w:cs="Calibri"/>
          <w:color w:val="771B61"/>
          <w:spacing w:val="-3"/>
          <w:sz w:val="22"/>
          <w:szCs w:val="22"/>
        </w:rPr>
        <w:t xml:space="preserve">offered for </w:t>
      </w:r>
      <w:r w:rsidRPr="000346C6">
        <w:rPr>
          <w:rFonts w:ascii="Calibri" w:hAnsi="Calibri" w:cs="Calibri"/>
          <w:color w:val="771B61"/>
          <w:sz w:val="22"/>
          <w:szCs w:val="22"/>
        </w:rPr>
        <w:t>a maximum</w:t>
      </w:r>
      <w:r w:rsidRPr="000346C6">
        <w:rPr>
          <w:rFonts w:ascii="Calibri" w:hAnsi="Calibri" w:cs="Calibri"/>
          <w:color w:val="771B61"/>
          <w:spacing w:val="-3"/>
          <w:sz w:val="22"/>
          <w:szCs w:val="22"/>
        </w:rPr>
        <w:t xml:space="preserve"> of </w:t>
      </w:r>
      <w:r w:rsidR="00EF1811" w:rsidRPr="000346C6">
        <w:rPr>
          <w:rFonts w:ascii="Calibri" w:hAnsi="Calibri" w:cs="Calibri"/>
          <w:color w:val="771B61"/>
          <w:spacing w:val="-3"/>
          <w:sz w:val="22"/>
          <w:szCs w:val="22"/>
        </w:rPr>
        <w:t>6.</w:t>
      </w:r>
      <w:r w:rsidR="00FE291C">
        <w:rPr>
          <w:rFonts w:ascii="Calibri" w:hAnsi="Calibri" w:cs="Calibri"/>
          <w:color w:val="771B61"/>
          <w:spacing w:val="-3"/>
          <w:sz w:val="22"/>
          <w:szCs w:val="22"/>
        </w:rPr>
        <w:t>5</w:t>
      </w:r>
      <w:r w:rsidR="00A90B61" w:rsidRPr="000346C6">
        <w:rPr>
          <w:rFonts w:ascii="Calibri" w:hAnsi="Calibri" w:cs="Calibri"/>
          <w:color w:val="771B61"/>
          <w:spacing w:val="-3"/>
          <w:sz w:val="22"/>
          <w:szCs w:val="22"/>
        </w:rPr>
        <w:t xml:space="preserve"> </w:t>
      </w:r>
      <w:r w:rsidRPr="000346C6">
        <w:rPr>
          <w:rFonts w:ascii="Calibri" w:hAnsi="Calibri" w:cs="Calibri"/>
          <w:color w:val="771B61"/>
          <w:spacing w:val="-4"/>
          <w:sz w:val="22"/>
          <w:szCs w:val="22"/>
        </w:rPr>
        <w:t>continuing education credits</w:t>
      </w:r>
      <w:r w:rsidRPr="000346C6">
        <w:rPr>
          <w:rFonts w:ascii="Calibri" w:hAnsi="Calibri" w:cs="Calibri"/>
          <w:b/>
          <w:color w:val="771B61"/>
          <w:spacing w:val="-4"/>
          <w:sz w:val="22"/>
          <w:szCs w:val="22"/>
        </w:rPr>
        <w:t>.</w:t>
      </w:r>
    </w:p>
    <w:p w14:paraId="3E23B1B6" w14:textId="77777777" w:rsidR="00296DC6" w:rsidRPr="000346C6" w:rsidRDefault="00296DC6" w:rsidP="00296DC6">
      <w:pPr>
        <w:spacing w:before="1"/>
        <w:rPr>
          <w:rFonts w:ascii="Calibri" w:hAnsi="Calibri" w:cs="Calibri"/>
          <w:b/>
          <w:color w:val="771B61"/>
          <w:sz w:val="22"/>
          <w:szCs w:val="22"/>
        </w:rPr>
      </w:pPr>
    </w:p>
    <w:p w14:paraId="7A657472" w14:textId="77777777" w:rsidR="00296DC6" w:rsidRPr="000346C6" w:rsidRDefault="00296DC6" w:rsidP="00296DC6">
      <w:pPr>
        <w:outlineLvl w:val="1"/>
        <w:rPr>
          <w:rFonts w:ascii="Calibri" w:hAnsi="Calibri" w:cs="Calibri"/>
          <w:b/>
          <w:bCs/>
          <w:color w:val="771B61"/>
          <w:sz w:val="22"/>
          <w:szCs w:val="22"/>
        </w:rPr>
      </w:pPr>
      <w:r w:rsidRPr="000346C6">
        <w:rPr>
          <w:rFonts w:ascii="Calibri" w:hAnsi="Calibri" w:cs="Calibri"/>
          <w:b/>
          <w:bCs/>
          <w:color w:val="771B61"/>
          <w:sz w:val="22"/>
          <w:szCs w:val="22"/>
        </w:rPr>
        <w:t>Counselors</w:t>
      </w:r>
    </w:p>
    <w:p w14:paraId="213137BF" w14:textId="1FD9A837" w:rsidR="00296DC6" w:rsidRPr="000346C6" w:rsidRDefault="00296DC6" w:rsidP="00296DC6">
      <w:pPr>
        <w:spacing w:before="1"/>
        <w:ind w:left="1080" w:right="111" w:firstLine="48"/>
        <w:jc w:val="both"/>
        <w:rPr>
          <w:rFonts w:ascii="Calibri" w:hAnsi="Calibri" w:cs="Calibri"/>
          <w:color w:val="771B61"/>
          <w:sz w:val="22"/>
          <w:szCs w:val="22"/>
        </w:rPr>
      </w:pPr>
      <w:r w:rsidRPr="000346C6">
        <w:rPr>
          <w:rFonts w:ascii="Calibri" w:hAnsi="Calibri" w:cs="Calibri"/>
          <w:b/>
          <w:bCs/>
          <w:noProof/>
          <w:color w:val="771B61"/>
          <w:sz w:val="22"/>
          <w:szCs w:val="22"/>
        </w:rPr>
        <w:drawing>
          <wp:anchor distT="0" distB="0" distL="0" distR="0" simplePos="0" relativeHeight="251659264" behindDoc="0" locked="0" layoutInCell="1" allowOverlap="1" wp14:anchorId="641DECDA" wp14:editId="6B1451AB">
            <wp:simplePos x="0" y="0"/>
            <wp:positionH relativeFrom="page">
              <wp:posOffset>495935</wp:posOffset>
            </wp:positionH>
            <wp:positionV relativeFrom="paragraph">
              <wp:posOffset>10160</wp:posOffset>
            </wp:positionV>
            <wp:extent cx="476250" cy="47625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476250" cy="476250"/>
                    </a:xfrm>
                    <a:prstGeom prst="rect">
                      <a:avLst/>
                    </a:prstGeom>
                  </pic:spPr>
                </pic:pic>
              </a:graphicData>
            </a:graphic>
          </wp:anchor>
        </w:drawing>
      </w:r>
      <w:r w:rsidRPr="000346C6">
        <w:rPr>
          <w:rFonts w:ascii="Calibri" w:hAnsi="Calibri" w:cs="Calibri"/>
          <w:color w:val="771B61"/>
          <w:spacing w:val="-3"/>
          <w:sz w:val="22"/>
          <w:szCs w:val="22"/>
        </w:rPr>
        <w:t xml:space="preserve">UPMC </w:t>
      </w:r>
      <w:r w:rsidRPr="000346C6">
        <w:rPr>
          <w:rFonts w:ascii="Calibri" w:hAnsi="Calibri" w:cs="Calibri"/>
          <w:color w:val="771B61"/>
          <w:spacing w:val="-4"/>
          <w:sz w:val="22"/>
          <w:szCs w:val="22"/>
        </w:rPr>
        <w:t xml:space="preserve">Western Psychiatric Hospital </w:t>
      </w:r>
      <w:r w:rsidRPr="000346C6">
        <w:rPr>
          <w:rFonts w:ascii="Calibri" w:hAnsi="Calibri" w:cs="Calibri"/>
          <w:color w:val="771B61"/>
          <w:sz w:val="22"/>
          <w:szCs w:val="22"/>
        </w:rPr>
        <w:t xml:space="preserve">has been approved by NBCC as an Approved Continuing Education Provider, ACEP No. 5059. Programs that do not qualify for NBCC credit are clearly identified. UPMC </w:t>
      </w:r>
      <w:r w:rsidRPr="000346C6">
        <w:rPr>
          <w:rFonts w:ascii="Calibri" w:hAnsi="Calibri" w:cs="Calibri"/>
          <w:color w:val="771B61"/>
          <w:spacing w:val="-4"/>
          <w:sz w:val="22"/>
          <w:szCs w:val="22"/>
        </w:rPr>
        <w:t>Western Psychiatric Hospital</w:t>
      </w:r>
      <w:r w:rsidRPr="000346C6">
        <w:rPr>
          <w:rFonts w:ascii="Calibri" w:hAnsi="Calibri" w:cs="Calibri"/>
          <w:color w:val="771B61"/>
          <w:spacing w:val="-13"/>
          <w:sz w:val="22"/>
          <w:szCs w:val="22"/>
        </w:rPr>
        <w:t xml:space="preserve"> </w:t>
      </w:r>
      <w:r w:rsidRPr="000346C6">
        <w:rPr>
          <w:rFonts w:ascii="Calibri" w:hAnsi="Calibri" w:cs="Calibri"/>
          <w:color w:val="771B61"/>
          <w:sz w:val="22"/>
          <w:szCs w:val="22"/>
        </w:rPr>
        <w:t>is</w:t>
      </w:r>
      <w:r w:rsidRPr="000346C6">
        <w:rPr>
          <w:rFonts w:ascii="Calibri" w:hAnsi="Calibri" w:cs="Calibri"/>
          <w:color w:val="771B61"/>
          <w:spacing w:val="-6"/>
          <w:sz w:val="22"/>
          <w:szCs w:val="22"/>
        </w:rPr>
        <w:t xml:space="preserve"> </w:t>
      </w:r>
      <w:r w:rsidRPr="000346C6">
        <w:rPr>
          <w:rFonts w:ascii="Calibri" w:hAnsi="Calibri" w:cs="Calibri"/>
          <w:color w:val="771B61"/>
          <w:sz w:val="22"/>
          <w:szCs w:val="22"/>
        </w:rPr>
        <w:t>solely</w:t>
      </w:r>
      <w:r w:rsidRPr="000346C6">
        <w:rPr>
          <w:rFonts w:ascii="Calibri" w:hAnsi="Calibri" w:cs="Calibri"/>
          <w:color w:val="771B61"/>
          <w:spacing w:val="-6"/>
          <w:sz w:val="22"/>
          <w:szCs w:val="22"/>
        </w:rPr>
        <w:t xml:space="preserve"> </w:t>
      </w:r>
      <w:r w:rsidRPr="000346C6">
        <w:rPr>
          <w:rFonts w:ascii="Calibri" w:hAnsi="Calibri" w:cs="Calibri"/>
          <w:color w:val="771B61"/>
          <w:sz w:val="22"/>
          <w:szCs w:val="22"/>
        </w:rPr>
        <w:t>responsible</w:t>
      </w:r>
      <w:r w:rsidRPr="000346C6">
        <w:rPr>
          <w:rFonts w:ascii="Calibri" w:hAnsi="Calibri" w:cs="Calibri"/>
          <w:color w:val="771B61"/>
          <w:spacing w:val="-5"/>
          <w:sz w:val="22"/>
          <w:szCs w:val="22"/>
        </w:rPr>
        <w:t xml:space="preserve"> </w:t>
      </w:r>
      <w:r w:rsidRPr="000346C6">
        <w:rPr>
          <w:rFonts w:ascii="Calibri" w:hAnsi="Calibri" w:cs="Calibri"/>
          <w:color w:val="771B61"/>
          <w:sz w:val="22"/>
          <w:szCs w:val="22"/>
        </w:rPr>
        <w:t>for</w:t>
      </w:r>
      <w:r w:rsidRPr="000346C6">
        <w:rPr>
          <w:rFonts w:ascii="Calibri" w:hAnsi="Calibri" w:cs="Calibri"/>
          <w:color w:val="771B61"/>
          <w:spacing w:val="-5"/>
          <w:sz w:val="22"/>
          <w:szCs w:val="22"/>
        </w:rPr>
        <w:t xml:space="preserve"> </w:t>
      </w:r>
      <w:r w:rsidRPr="000346C6">
        <w:rPr>
          <w:rFonts w:ascii="Calibri" w:hAnsi="Calibri" w:cs="Calibri"/>
          <w:color w:val="771B61"/>
          <w:sz w:val="22"/>
          <w:szCs w:val="22"/>
        </w:rPr>
        <w:t>all</w:t>
      </w:r>
      <w:r w:rsidRPr="000346C6">
        <w:rPr>
          <w:rFonts w:ascii="Calibri" w:hAnsi="Calibri" w:cs="Calibri"/>
          <w:color w:val="771B61"/>
          <w:spacing w:val="-9"/>
          <w:sz w:val="22"/>
          <w:szCs w:val="22"/>
        </w:rPr>
        <w:t xml:space="preserve"> </w:t>
      </w:r>
      <w:r w:rsidRPr="000346C6">
        <w:rPr>
          <w:rFonts w:ascii="Calibri" w:hAnsi="Calibri" w:cs="Calibri"/>
          <w:color w:val="771B61"/>
          <w:sz w:val="22"/>
          <w:szCs w:val="22"/>
        </w:rPr>
        <w:t>aspects</w:t>
      </w:r>
      <w:r w:rsidRPr="000346C6">
        <w:rPr>
          <w:rFonts w:ascii="Calibri" w:hAnsi="Calibri" w:cs="Calibri"/>
          <w:color w:val="771B61"/>
          <w:spacing w:val="-6"/>
          <w:sz w:val="22"/>
          <w:szCs w:val="22"/>
        </w:rPr>
        <w:t xml:space="preserve"> </w:t>
      </w:r>
      <w:r w:rsidRPr="000346C6">
        <w:rPr>
          <w:rFonts w:ascii="Calibri" w:hAnsi="Calibri" w:cs="Calibri"/>
          <w:color w:val="771B61"/>
          <w:sz w:val="22"/>
          <w:szCs w:val="22"/>
        </w:rPr>
        <w:t>of</w:t>
      </w:r>
      <w:r w:rsidRPr="000346C6">
        <w:rPr>
          <w:rFonts w:ascii="Calibri" w:hAnsi="Calibri" w:cs="Calibri"/>
          <w:color w:val="771B61"/>
          <w:spacing w:val="-8"/>
          <w:sz w:val="22"/>
          <w:szCs w:val="22"/>
        </w:rPr>
        <w:t xml:space="preserve"> </w:t>
      </w:r>
      <w:r w:rsidRPr="000346C6">
        <w:rPr>
          <w:rFonts w:ascii="Calibri" w:hAnsi="Calibri" w:cs="Calibri"/>
          <w:color w:val="771B61"/>
          <w:sz w:val="22"/>
          <w:szCs w:val="22"/>
        </w:rPr>
        <w:t>this</w:t>
      </w:r>
      <w:r w:rsidRPr="000346C6">
        <w:rPr>
          <w:rFonts w:ascii="Calibri" w:hAnsi="Calibri" w:cs="Calibri"/>
          <w:color w:val="771B61"/>
          <w:spacing w:val="-7"/>
          <w:sz w:val="22"/>
          <w:szCs w:val="22"/>
        </w:rPr>
        <w:t xml:space="preserve"> </w:t>
      </w:r>
      <w:r w:rsidRPr="000346C6">
        <w:rPr>
          <w:rFonts w:ascii="Calibri" w:hAnsi="Calibri" w:cs="Calibri"/>
          <w:color w:val="771B61"/>
          <w:sz w:val="22"/>
          <w:szCs w:val="22"/>
        </w:rPr>
        <w:t>program.</w:t>
      </w:r>
      <w:r w:rsidRPr="000346C6">
        <w:rPr>
          <w:rFonts w:ascii="Calibri" w:hAnsi="Calibri" w:cs="Calibri"/>
          <w:color w:val="771B61"/>
          <w:spacing w:val="42"/>
          <w:sz w:val="22"/>
          <w:szCs w:val="22"/>
        </w:rPr>
        <w:t xml:space="preserve"> </w:t>
      </w:r>
      <w:r w:rsidRPr="000346C6">
        <w:rPr>
          <w:rFonts w:ascii="Calibri" w:hAnsi="Calibri" w:cs="Calibri"/>
          <w:color w:val="771B61"/>
          <w:sz w:val="22"/>
          <w:szCs w:val="22"/>
        </w:rPr>
        <w:t>This</w:t>
      </w:r>
      <w:r w:rsidRPr="000346C6">
        <w:rPr>
          <w:rFonts w:ascii="Calibri" w:hAnsi="Calibri" w:cs="Calibri"/>
          <w:color w:val="771B61"/>
          <w:spacing w:val="-7"/>
          <w:sz w:val="22"/>
          <w:szCs w:val="22"/>
        </w:rPr>
        <w:t xml:space="preserve"> </w:t>
      </w:r>
      <w:r w:rsidRPr="000346C6">
        <w:rPr>
          <w:rFonts w:ascii="Calibri" w:hAnsi="Calibri" w:cs="Calibri"/>
          <w:color w:val="771B61"/>
          <w:sz w:val="22"/>
          <w:szCs w:val="22"/>
        </w:rPr>
        <w:t>program</w:t>
      </w:r>
      <w:r w:rsidRPr="000346C6">
        <w:rPr>
          <w:rFonts w:ascii="Calibri" w:hAnsi="Calibri" w:cs="Calibri"/>
          <w:color w:val="771B61"/>
          <w:spacing w:val="-5"/>
          <w:sz w:val="22"/>
          <w:szCs w:val="22"/>
        </w:rPr>
        <w:t xml:space="preserve"> </w:t>
      </w:r>
      <w:r w:rsidRPr="000346C6">
        <w:rPr>
          <w:rFonts w:ascii="Calibri" w:hAnsi="Calibri" w:cs="Calibri"/>
          <w:color w:val="771B61"/>
          <w:sz w:val="22"/>
          <w:szCs w:val="22"/>
        </w:rPr>
        <w:t>is</w:t>
      </w:r>
      <w:r w:rsidRPr="000346C6">
        <w:rPr>
          <w:rFonts w:ascii="Calibri" w:hAnsi="Calibri" w:cs="Calibri"/>
          <w:color w:val="771B61"/>
          <w:spacing w:val="-6"/>
          <w:sz w:val="22"/>
          <w:szCs w:val="22"/>
        </w:rPr>
        <w:t xml:space="preserve"> </w:t>
      </w:r>
      <w:r w:rsidRPr="000346C6">
        <w:rPr>
          <w:rFonts w:ascii="Calibri" w:hAnsi="Calibri" w:cs="Calibri"/>
          <w:color w:val="771B61"/>
          <w:sz w:val="22"/>
          <w:szCs w:val="22"/>
        </w:rPr>
        <w:t>being</w:t>
      </w:r>
      <w:r w:rsidRPr="000346C6">
        <w:rPr>
          <w:rFonts w:ascii="Calibri" w:hAnsi="Calibri" w:cs="Calibri"/>
          <w:color w:val="771B61"/>
          <w:spacing w:val="-10"/>
          <w:sz w:val="22"/>
          <w:szCs w:val="22"/>
        </w:rPr>
        <w:t xml:space="preserve"> </w:t>
      </w:r>
      <w:r w:rsidRPr="000346C6">
        <w:rPr>
          <w:rFonts w:ascii="Calibri" w:hAnsi="Calibri" w:cs="Calibri"/>
          <w:color w:val="771B61"/>
          <w:sz w:val="22"/>
          <w:szCs w:val="22"/>
        </w:rPr>
        <w:t>offered</w:t>
      </w:r>
      <w:r w:rsidRPr="000346C6">
        <w:rPr>
          <w:rFonts w:ascii="Calibri" w:hAnsi="Calibri" w:cs="Calibri"/>
          <w:color w:val="771B61"/>
          <w:spacing w:val="-6"/>
          <w:sz w:val="22"/>
          <w:szCs w:val="22"/>
        </w:rPr>
        <w:t xml:space="preserve"> </w:t>
      </w:r>
      <w:r w:rsidRPr="000346C6">
        <w:rPr>
          <w:rFonts w:ascii="Calibri" w:hAnsi="Calibri" w:cs="Calibri"/>
          <w:color w:val="771B61"/>
          <w:sz w:val="22"/>
          <w:szCs w:val="22"/>
        </w:rPr>
        <w:t>for</w:t>
      </w:r>
      <w:r w:rsidRPr="000346C6">
        <w:rPr>
          <w:rFonts w:ascii="Calibri" w:hAnsi="Calibri" w:cs="Calibri"/>
          <w:color w:val="771B61"/>
          <w:spacing w:val="-5"/>
          <w:sz w:val="22"/>
          <w:szCs w:val="22"/>
        </w:rPr>
        <w:t xml:space="preserve"> </w:t>
      </w:r>
      <w:r w:rsidRPr="000346C6">
        <w:rPr>
          <w:rFonts w:ascii="Calibri" w:hAnsi="Calibri" w:cs="Calibri"/>
          <w:color w:val="771B61"/>
          <w:sz w:val="22"/>
          <w:szCs w:val="22"/>
        </w:rPr>
        <w:t xml:space="preserve">a maximum of </w:t>
      </w:r>
      <w:r w:rsidR="00EF1811" w:rsidRPr="000346C6">
        <w:rPr>
          <w:rFonts w:ascii="Calibri" w:hAnsi="Calibri" w:cs="Calibri"/>
          <w:color w:val="771B61"/>
          <w:sz w:val="22"/>
          <w:szCs w:val="22"/>
        </w:rPr>
        <w:t>6.</w:t>
      </w:r>
      <w:r w:rsidR="00FE291C">
        <w:rPr>
          <w:rFonts w:ascii="Calibri" w:hAnsi="Calibri" w:cs="Calibri"/>
          <w:color w:val="771B61"/>
          <w:sz w:val="22"/>
          <w:szCs w:val="22"/>
        </w:rPr>
        <w:t>5</w:t>
      </w:r>
      <w:r w:rsidRPr="000346C6">
        <w:rPr>
          <w:rFonts w:ascii="Calibri" w:hAnsi="Calibri" w:cs="Calibri"/>
          <w:color w:val="771B61"/>
          <w:spacing w:val="-7"/>
          <w:sz w:val="22"/>
          <w:szCs w:val="22"/>
        </w:rPr>
        <w:t xml:space="preserve"> </w:t>
      </w:r>
      <w:r w:rsidRPr="000346C6">
        <w:rPr>
          <w:rFonts w:ascii="Calibri" w:hAnsi="Calibri" w:cs="Calibri"/>
          <w:color w:val="771B61"/>
          <w:sz w:val="22"/>
          <w:szCs w:val="22"/>
        </w:rPr>
        <w:t>continuing education hours.</w:t>
      </w:r>
    </w:p>
    <w:p w14:paraId="78345773" w14:textId="77777777" w:rsidR="00296DC6" w:rsidRPr="000346C6" w:rsidRDefault="00296DC6" w:rsidP="00296DC6">
      <w:pPr>
        <w:spacing w:before="10"/>
        <w:rPr>
          <w:rFonts w:ascii="Calibri" w:hAnsi="Calibri" w:cs="Calibri"/>
          <w:color w:val="771B61"/>
          <w:sz w:val="22"/>
          <w:szCs w:val="22"/>
        </w:rPr>
      </w:pPr>
    </w:p>
    <w:p w14:paraId="0B0BD868" w14:textId="77777777" w:rsidR="00296DC6" w:rsidRPr="000346C6" w:rsidRDefault="00296DC6" w:rsidP="00296DC6">
      <w:pPr>
        <w:rPr>
          <w:rFonts w:ascii="Calibri" w:hAnsi="Calibri" w:cs="Calibri"/>
          <w:b/>
          <w:bCs/>
          <w:color w:val="771B61"/>
          <w:sz w:val="22"/>
          <w:szCs w:val="22"/>
        </w:rPr>
      </w:pPr>
      <w:r w:rsidRPr="000346C6">
        <w:rPr>
          <w:rFonts w:ascii="Calibri" w:hAnsi="Calibri" w:cs="Calibri"/>
          <w:b/>
          <w:bCs/>
          <w:color w:val="771B61"/>
          <w:sz w:val="22"/>
          <w:szCs w:val="22"/>
        </w:rPr>
        <w:t>Licensed/Clinical</w:t>
      </w:r>
      <w:r w:rsidRPr="000346C6">
        <w:rPr>
          <w:rFonts w:ascii="Calibri" w:hAnsi="Calibri" w:cs="Calibri"/>
          <w:b/>
          <w:bCs/>
          <w:color w:val="771B61"/>
          <w:spacing w:val="-8"/>
          <w:sz w:val="22"/>
          <w:szCs w:val="22"/>
        </w:rPr>
        <w:t xml:space="preserve"> </w:t>
      </w:r>
      <w:r w:rsidRPr="000346C6">
        <w:rPr>
          <w:rFonts w:ascii="Calibri" w:hAnsi="Calibri" w:cs="Calibri"/>
          <w:b/>
          <w:bCs/>
          <w:color w:val="771B61"/>
          <w:sz w:val="22"/>
          <w:szCs w:val="22"/>
        </w:rPr>
        <w:t>Social</w:t>
      </w:r>
      <w:r w:rsidRPr="000346C6">
        <w:rPr>
          <w:rFonts w:ascii="Calibri" w:hAnsi="Calibri" w:cs="Calibri"/>
          <w:b/>
          <w:bCs/>
          <w:color w:val="771B61"/>
          <w:spacing w:val="-9"/>
          <w:sz w:val="22"/>
          <w:szCs w:val="22"/>
        </w:rPr>
        <w:t xml:space="preserve"> </w:t>
      </w:r>
      <w:r w:rsidRPr="000346C6">
        <w:rPr>
          <w:rFonts w:ascii="Calibri" w:hAnsi="Calibri" w:cs="Calibri"/>
          <w:b/>
          <w:bCs/>
          <w:color w:val="771B61"/>
          <w:sz w:val="22"/>
          <w:szCs w:val="22"/>
        </w:rPr>
        <w:t>Workers,</w:t>
      </w:r>
      <w:r w:rsidRPr="000346C6">
        <w:rPr>
          <w:rFonts w:ascii="Calibri" w:hAnsi="Calibri" w:cs="Calibri"/>
          <w:b/>
          <w:bCs/>
          <w:color w:val="771B61"/>
          <w:spacing w:val="-8"/>
          <w:sz w:val="22"/>
          <w:szCs w:val="22"/>
        </w:rPr>
        <w:t xml:space="preserve"> </w:t>
      </w:r>
      <w:r w:rsidRPr="000346C6">
        <w:rPr>
          <w:rFonts w:ascii="Calibri" w:hAnsi="Calibri" w:cs="Calibri"/>
          <w:b/>
          <w:bCs/>
          <w:color w:val="771B61"/>
          <w:sz w:val="22"/>
          <w:szCs w:val="22"/>
        </w:rPr>
        <w:t>Licensed</w:t>
      </w:r>
      <w:r w:rsidRPr="000346C6">
        <w:rPr>
          <w:rFonts w:ascii="Calibri" w:hAnsi="Calibri" w:cs="Calibri"/>
          <w:b/>
          <w:bCs/>
          <w:color w:val="771B61"/>
          <w:spacing w:val="-7"/>
          <w:sz w:val="22"/>
          <w:szCs w:val="22"/>
        </w:rPr>
        <w:t xml:space="preserve"> </w:t>
      </w:r>
      <w:r w:rsidRPr="000346C6">
        <w:rPr>
          <w:rFonts w:ascii="Calibri" w:hAnsi="Calibri" w:cs="Calibri"/>
          <w:b/>
          <w:bCs/>
          <w:color w:val="771B61"/>
          <w:sz w:val="22"/>
          <w:szCs w:val="22"/>
        </w:rPr>
        <w:t>Professional</w:t>
      </w:r>
      <w:r w:rsidRPr="000346C6">
        <w:rPr>
          <w:rFonts w:ascii="Calibri" w:hAnsi="Calibri" w:cs="Calibri"/>
          <w:b/>
          <w:bCs/>
          <w:color w:val="771B61"/>
          <w:spacing w:val="-8"/>
          <w:sz w:val="22"/>
          <w:szCs w:val="22"/>
        </w:rPr>
        <w:t xml:space="preserve"> </w:t>
      </w:r>
      <w:r w:rsidRPr="000346C6">
        <w:rPr>
          <w:rFonts w:ascii="Calibri" w:hAnsi="Calibri" w:cs="Calibri"/>
          <w:b/>
          <w:bCs/>
          <w:color w:val="771B61"/>
          <w:sz w:val="22"/>
          <w:szCs w:val="22"/>
        </w:rPr>
        <w:t>Counselors,</w:t>
      </w:r>
      <w:r w:rsidRPr="000346C6">
        <w:rPr>
          <w:rFonts w:ascii="Calibri" w:hAnsi="Calibri" w:cs="Calibri"/>
          <w:b/>
          <w:bCs/>
          <w:color w:val="771B61"/>
          <w:spacing w:val="-7"/>
          <w:sz w:val="22"/>
          <w:szCs w:val="22"/>
        </w:rPr>
        <w:t xml:space="preserve"> </w:t>
      </w:r>
      <w:r w:rsidRPr="000346C6">
        <w:rPr>
          <w:rFonts w:ascii="Calibri" w:hAnsi="Calibri" w:cs="Calibri"/>
          <w:b/>
          <w:bCs/>
          <w:color w:val="771B61"/>
          <w:sz w:val="22"/>
          <w:szCs w:val="22"/>
        </w:rPr>
        <w:t>Licensed</w:t>
      </w:r>
      <w:r w:rsidRPr="000346C6">
        <w:rPr>
          <w:rFonts w:ascii="Calibri" w:hAnsi="Calibri" w:cs="Calibri"/>
          <w:b/>
          <w:bCs/>
          <w:color w:val="771B61"/>
          <w:spacing w:val="-7"/>
          <w:sz w:val="22"/>
          <w:szCs w:val="22"/>
        </w:rPr>
        <w:t xml:space="preserve"> </w:t>
      </w:r>
      <w:r w:rsidRPr="000346C6">
        <w:rPr>
          <w:rFonts w:ascii="Calibri" w:hAnsi="Calibri" w:cs="Calibri"/>
          <w:b/>
          <w:bCs/>
          <w:color w:val="771B61"/>
          <w:sz w:val="22"/>
          <w:szCs w:val="22"/>
        </w:rPr>
        <w:t>Marriage</w:t>
      </w:r>
      <w:r w:rsidRPr="000346C6">
        <w:rPr>
          <w:rFonts w:ascii="Calibri" w:hAnsi="Calibri" w:cs="Calibri"/>
          <w:b/>
          <w:bCs/>
          <w:color w:val="771B61"/>
          <w:spacing w:val="-7"/>
          <w:sz w:val="22"/>
          <w:szCs w:val="22"/>
        </w:rPr>
        <w:t xml:space="preserve"> </w:t>
      </w:r>
      <w:r w:rsidRPr="000346C6">
        <w:rPr>
          <w:rFonts w:ascii="Calibri" w:hAnsi="Calibri" w:cs="Calibri"/>
          <w:b/>
          <w:bCs/>
          <w:color w:val="771B61"/>
          <w:sz w:val="22"/>
          <w:szCs w:val="22"/>
        </w:rPr>
        <w:t>and</w:t>
      </w:r>
      <w:r w:rsidRPr="000346C6">
        <w:rPr>
          <w:rFonts w:ascii="Calibri" w:hAnsi="Calibri" w:cs="Calibri"/>
          <w:b/>
          <w:bCs/>
          <w:color w:val="771B61"/>
          <w:spacing w:val="-7"/>
          <w:sz w:val="22"/>
          <w:szCs w:val="22"/>
        </w:rPr>
        <w:t xml:space="preserve"> </w:t>
      </w:r>
      <w:r w:rsidRPr="000346C6">
        <w:rPr>
          <w:rFonts w:ascii="Calibri" w:hAnsi="Calibri" w:cs="Calibri"/>
          <w:b/>
          <w:bCs/>
          <w:color w:val="771B61"/>
          <w:sz w:val="22"/>
          <w:szCs w:val="22"/>
        </w:rPr>
        <w:t>Family</w:t>
      </w:r>
      <w:r w:rsidRPr="000346C6">
        <w:rPr>
          <w:rFonts w:ascii="Calibri" w:hAnsi="Calibri" w:cs="Calibri"/>
          <w:b/>
          <w:bCs/>
          <w:color w:val="771B61"/>
          <w:spacing w:val="-7"/>
          <w:sz w:val="22"/>
          <w:szCs w:val="22"/>
        </w:rPr>
        <w:t xml:space="preserve"> </w:t>
      </w:r>
      <w:r w:rsidRPr="000346C6">
        <w:rPr>
          <w:rFonts w:ascii="Calibri" w:hAnsi="Calibri" w:cs="Calibri"/>
          <w:b/>
          <w:bCs/>
          <w:color w:val="771B61"/>
          <w:sz w:val="22"/>
          <w:szCs w:val="22"/>
        </w:rPr>
        <w:t>Therapists: LSW/LCSW/LPC/LMFT</w:t>
      </w:r>
    </w:p>
    <w:p w14:paraId="6079CA8C" w14:textId="1CB9BDA5" w:rsidR="00296DC6" w:rsidRPr="000346C6" w:rsidRDefault="00296DC6" w:rsidP="00296DC6">
      <w:pPr>
        <w:suppressAutoHyphens/>
        <w:jc w:val="both"/>
        <w:rPr>
          <w:rFonts w:ascii="Calibri" w:hAnsi="Calibri" w:cs="Calibri"/>
          <w:color w:val="771B61"/>
          <w:sz w:val="22"/>
          <w:szCs w:val="22"/>
        </w:rPr>
      </w:pPr>
      <w:r w:rsidRPr="000346C6">
        <w:rPr>
          <w:rFonts w:ascii="Calibri" w:hAnsi="Calibri" w:cs="Calibri"/>
          <w:color w:val="771B61"/>
          <w:sz w:val="22"/>
          <w:szCs w:val="22"/>
        </w:rPr>
        <w:t xml:space="preserve">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w:t>
      </w:r>
      <w:r w:rsidR="00EF1811" w:rsidRPr="000346C6">
        <w:rPr>
          <w:rFonts w:ascii="Calibri" w:hAnsi="Calibri" w:cs="Calibri"/>
          <w:color w:val="771B61"/>
          <w:sz w:val="22"/>
          <w:szCs w:val="22"/>
        </w:rPr>
        <w:t>6.</w:t>
      </w:r>
      <w:r w:rsidR="00FE291C">
        <w:rPr>
          <w:rFonts w:ascii="Calibri" w:hAnsi="Calibri" w:cs="Calibri"/>
          <w:color w:val="771B61"/>
          <w:sz w:val="22"/>
          <w:szCs w:val="22"/>
        </w:rPr>
        <w:t>5</w:t>
      </w:r>
      <w:r w:rsidRPr="000346C6">
        <w:rPr>
          <w:rFonts w:ascii="Calibri" w:hAnsi="Calibri" w:cs="Calibri"/>
          <w:color w:val="771B61"/>
          <w:sz w:val="22"/>
          <w:szCs w:val="22"/>
        </w:rPr>
        <w:t> continuing education credits.</w:t>
      </w:r>
    </w:p>
    <w:p w14:paraId="3B5C429D" w14:textId="77777777" w:rsidR="00296DC6" w:rsidRPr="000346C6" w:rsidRDefault="00296DC6" w:rsidP="00296DC6">
      <w:pPr>
        <w:spacing w:before="2"/>
        <w:rPr>
          <w:rFonts w:ascii="Calibri" w:hAnsi="Calibri" w:cs="Calibri"/>
          <w:color w:val="771B61"/>
          <w:sz w:val="22"/>
          <w:szCs w:val="22"/>
        </w:rPr>
      </w:pPr>
    </w:p>
    <w:p w14:paraId="5D744E23" w14:textId="77777777" w:rsidR="00296DC6" w:rsidRPr="000346C6" w:rsidRDefault="00296DC6" w:rsidP="00296DC6">
      <w:pPr>
        <w:outlineLvl w:val="1"/>
        <w:rPr>
          <w:rFonts w:ascii="Calibri" w:hAnsi="Calibri" w:cs="Calibri"/>
          <w:b/>
          <w:bCs/>
          <w:color w:val="771B61"/>
          <w:sz w:val="22"/>
          <w:szCs w:val="22"/>
        </w:rPr>
      </w:pPr>
      <w:r w:rsidRPr="000346C6">
        <w:rPr>
          <w:rFonts w:ascii="Calibri" w:hAnsi="Calibri" w:cs="Calibri"/>
          <w:b/>
          <w:bCs/>
          <w:color w:val="771B61"/>
          <w:sz w:val="22"/>
          <w:szCs w:val="22"/>
        </w:rPr>
        <w:t>Other Healthcare Professionals</w:t>
      </w:r>
    </w:p>
    <w:p w14:paraId="51E66B08" w14:textId="34A33BB1" w:rsidR="00296DC6" w:rsidRPr="000346C6" w:rsidRDefault="00296DC6" w:rsidP="00296DC6">
      <w:pPr>
        <w:ind w:right="111"/>
        <w:jc w:val="both"/>
        <w:rPr>
          <w:rFonts w:ascii="Calibri" w:hAnsi="Calibri" w:cs="Calibri"/>
          <w:color w:val="771B61"/>
          <w:spacing w:val="-4"/>
          <w:sz w:val="22"/>
          <w:szCs w:val="22"/>
        </w:rPr>
      </w:pPr>
      <w:r w:rsidRPr="000346C6">
        <w:rPr>
          <w:rFonts w:ascii="Calibri" w:hAnsi="Calibri" w:cs="Calibri"/>
          <w:color w:val="771B61"/>
          <w:spacing w:val="-4"/>
          <w:sz w:val="22"/>
          <w:szCs w:val="22"/>
        </w:rPr>
        <w:t xml:space="preserve">Nurses </w:t>
      </w:r>
      <w:r w:rsidRPr="000346C6">
        <w:rPr>
          <w:rFonts w:ascii="Calibri" w:hAnsi="Calibri" w:cs="Calibri"/>
          <w:color w:val="771B61"/>
          <w:spacing w:val="-3"/>
          <w:sz w:val="22"/>
          <w:szCs w:val="22"/>
        </w:rPr>
        <w:t xml:space="preserve">and other health </w:t>
      </w:r>
      <w:r w:rsidRPr="000346C6">
        <w:rPr>
          <w:rFonts w:ascii="Calibri" w:hAnsi="Calibri" w:cs="Calibri"/>
          <w:color w:val="771B61"/>
          <w:spacing w:val="-4"/>
          <w:sz w:val="22"/>
          <w:szCs w:val="22"/>
        </w:rPr>
        <w:t xml:space="preserve">care professionals </w:t>
      </w:r>
      <w:r w:rsidRPr="000346C6">
        <w:rPr>
          <w:rFonts w:ascii="Calibri" w:hAnsi="Calibri" w:cs="Calibri"/>
          <w:color w:val="771B61"/>
          <w:spacing w:val="-3"/>
          <w:sz w:val="22"/>
          <w:szCs w:val="22"/>
        </w:rPr>
        <w:t xml:space="preserve">are awarded </w:t>
      </w:r>
      <w:r w:rsidRPr="000346C6">
        <w:rPr>
          <w:rFonts w:ascii="Calibri" w:hAnsi="Calibri" w:cs="Calibri"/>
          <w:color w:val="771B61"/>
          <w:sz w:val="22"/>
          <w:szCs w:val="22"/>
        </w:rPr>
        <w:t>a maximum of</w:t>
      </w:r>
      <w:r w:rsidRPr="000346C6">
        <w:rPr>
          <w:rFonts w:ascii="Calibri" w:hAnsi="Calibri" w:cs="Calibri"/>
          <w:color w:val="771B61"/>
          <w:spacing w:val="-3"/>
          <w:sz w:val="22"/>
          <w:szCs w:val="22"/>
        </w:rPr>
        <w:t xml:space="preserve"> </w:t>
      </w:r>
      <w:r w:rsidR="00A90B61" w:rsidRPr="000346C6">
        <w:rPr>
          <w:rFonts w:ascii="Calibri" w:hAnsi="Calibri" w:cs="Calibri"/>
          <w:color w:val="771B61"/>
          <w:spacing w:val="-3"/>
          <w:sz w:val="22"/>
          <w:szCs w:val="22"/>
        </w:rPr>
        <w:t>.6</w:t>
      </w:r>
      <w:r w:rsidR="00FE291C">
        <w:rPr>
          <w:rFonts w:ascii="Calibri" w:hAnsi="Calibri" w:cs="Calibri"/>
          <w:color w:val="771B61"/>
          <w:spacing w:val="-3"/>
          <w:sz w:val="22"/>
          <w:szCs w:val="22"/>
        </w:rPr>
        <w:t>5</w:t>
      </w:r>
      <w:r w:rsidRPr="000346C6">
        <w:rPr>
          <w:rFonts w:ascii="Calibri" w:hAnsi="Calibri" w:cs="Calibri"/>
          <w:color w:val="771B61"/>
          <w:spacing w:val="-3"/>
          <w:sz w:val="22"/>
          <w:szCs w:val="22"/>
        </w:rPr>
        <w:t xml:space="preserve"> </w:t>
      </w:r>
      <w:r w:rsidRPr="000346C6">
        <w:rPr>
          <w:rFonts w:ascii="Calibri" w:hAnsi="Calibri" w:cs="Calibri"/>
          <w:color w:val="771B61"/>
          <w:spacing w:val="-4"/>
          <w:sz w:val="22"/>
          <w:szCs w:val="22"/>
        </w:rPr>
        <w:t xml:space="preserve">Continuing Education </w:t>
      </w:r>
      <w:r w:rsidRPr="000346C6">
        <w:rPr>
          <w:rFonts w:ascii="Calibri" w:hAnsi="Calibri" w:cs="Calibri"/>
          <w:color w:val="771B61"/>
          <w:spacing w:val="-3"/>
          <w:sz w:val="22"/>
          <w:szCs w:val="22"/>
        </w:rPr>
        <w:t xml:space="preserve">Units </w:t>
      </w:r>
      <w:r w:rsidRPr="000346C6">
        <w:rPr>
          <w:rFonts w:ascii="Calibri" w:hAnsi="Calibri" w:cs="Calibri"/>
          <w:color w:val="771B61"/>
          <w:spacing w:val="-4"/>
          <w:sz w:val="22"/>
          <w:szCs w:val="22"/>
        </w:rPr>
        <w:t xml:space="preserve">(CEU's). </w:t>
      </w:r>
      <w:r w:rsidRPr="000346C6">
        <w:rPr>
          <w:rFonts w:ascii="Calibri" w:hAnsi="Calibri" w:cs="Calibri"/>
          <w:color w:val="771B61"/>
          <w:spacing w:val="-3"/>
          <w:sz w:val="22"/>
          <w:szCs w:val="22"/>
        </w:rPr>
        <w:t xml:space="preserve">One CEU is equal to </w:t>
      </w:r>
      <w:r w:rsidRPr="000346C6">
        <w:rPr>
          <w:rFonts w:ascii="Calibri" w:hAnsi="Calibri" w:cs="Calibri"/>
          <w:color w:val="771B61"/>
          <w:sz w:val="22"/>
          <w:szCs w:val="22"/>
        </w:rPr>
        <w:t xml:space="preserve">10 </w:t>
      </w:r>
      <w:r w:rsidRPr="000346C6">
        <w:rPr>
          <w:rFonts w:ascii="Calibri" w:hAnsi="Calibri" w:cs="Calibri"/>
          <w:color w:val="771B61"/>
          <w:spacing w:val="-3"/>
          <w:sz w:val="22"/>
          <w:szCs w:val="22"/>
        </w:rPr>
        <w:t xml:space="preserve">contact hours. </w:t>
      </w:r>
      <w:r w:rsidRPr="000346C6">
        <w:rPr>
          <w:rFonts w:ascii="Calibri" w:hAnsi="Calibri" w:cs="Calibri"/>
          <w:b/>
          <w:i/>
          <w:color w:val="771B61"/>
          <w:spacing w:val="-4"/>
          <w:sz w:val="22"/>
          <w:szCs w:val="22"/>
        </w:rPr>
        <w:t xml:space="preserve">Nurses: </w:t>
      </w:r>
      <w:r w:rsidRPr="000346C6">
        <w:rPr>
          <w:rFonts w:ascii="Calibri" w:hAnsi="Calibri" w:cs="Calibri"/>
          <w:color w:val="771B61"/>
          <w:spacing w:val="-3"/>
          <w:sz w:val="22"/>
          <w:szCs w:val="22"/>
        </w:rPr>
        <w:t xml:space="preserve">For </w:t>
      </w:r>
      <w:r w:rsidRPr="000346C6">
        <w:rPr>
          <w:rFonts w:ascii="Calibri" w:hAnsi="Calibri" w:cs="Calibri"/>
          <w:color w:val="771B61"/>
          <w:spacing w:val="-4"/>
          <w:sz w:val="22"/>
          <w:szCs w:val="22"/>
        </w:rPr>
        <w:t xml:space="preserve">attending </w:t>
      </w:r>
      <w:r w:rsidRPr="000346C6">
        <w:rPr>
          <w:rFonts w:ascii="Calibri" w:hAnsi="Calibri" w:cs="Calibri"/>
          <w:color w:val="771B61"/>
          <w:spacing w:val="-3"/>
          <w:sz w:val="22"/>
          <w:szCs w:val="22"/>
        </w:rPr>
        <w:t xml:space="preserve">this </w:t>
      </w:r>
      <w:r w:rsidRPr="000346C6">
        <w:rPr>
          <w:rFonts w:ascii="Calibri" w:hAnsi="Calibri" w:cs="Calibri"/>
          <w:color w:val="771B61"/>
          <w:spacing w:val="-4"/>
          <w:sz w:val="22"/>
          <w:szCs w:val="22"/>
        </w:rPr>
        <w:t xml:space="preserve">program </w:t>
      </w:r>
      <w:r w:rsidRPr="000346C6">
        <w:rPr>
          <w:rFonts w:ascii="Calibri" w:hAnsi="Calibri" w:cs="Calibri"/>
          <w:color w:val="771B61"/>
          <w:spacing w:val="-2"/>
          <w:sz w:val="22"/>
          <w:szCs w:val="22"/>
        </w:rPr>
        <w:t xml:space="preserve">you </w:t>
      </w:r>
      <w:r w:rsidRPr="000346C6">
        <w:rPr>
          <w:rFonts w:ascii="Calibri" w:hAnsi="Calibri" w:cs="Calibri"/>
          <w:color w:val="771B61"/>
          <w:sz w:val="22"/>
          <w:szCs w:val="22"/>
        </w:rPr>
        <w:t xml:space="preserve">will </w:t>
      </w:r>
      <w:r w:rsidRPr="000346C6">
        <w:rPr>
          <w:rFonts w:ascii="Calibri" w:hAnsi="Calibri" w:cs="Calibri"/>
          <w:color w:val="771B61"/>
          <w:spacing w:val="-4"/>
          <w:sz w:val="22"/>
          <w:szCs w:val="22"/>
        </w:rPr>
        <w:t xml:space="preserve">receive </w:t>
      </w:r>
      <w:r w:rsidRPr="000346C6">
        <w:rPr>
          <w:rFonts w:ascii="Calibri" w:hAnsi="Calibri" w:cs="Calibri"/>
          <w:color w:val="771B61"/>
          <w:sz w:val="22"/>
          <w:szCs w:val="22"/>
        </w:rPr>
        <w:t xml:space="preserve">a </w:t>
      </w:r>
      <w:r w:rsidRPr="000346C6">
        <w:rPr>
          <w:rFonts w:ascii="Calibri" w:hAnsi="Calibri" w:cs="Calibri"/>
          <w:color w:val="771B61"/>
          <w:spacing w:val="-4"/>
          <w:sz w:val="22"/>
          <w:szCs w:val="22"/>
        </w:rPr>
        <w:t xml:space="preserve">Certificate </w:t>
      </w:r>
      <w:r w:rsidRPr="000346C6">
        <w:rPr>
          <w:rFonts w:ascii="Calibri" w:hAnsi="Calibri" w:cs="Calibri"/>
          <w:color w:val="771B61"/>
          <w:sz w:val="22"/>
          <w:szCs w:val="22"/>
        </w:rPr>
        <w:t xml:space="preserve">of </w:t>
      </w:r>
      <w:r w:rsidRPr="000346C6">
        <w:rPr>
          <w:rFonts w:ascii="Calibri" w:hAnsi="Calibri" w:cs="Calibri"/>
          <w:color w:val="771B61"/>
          <w:spacing w:val="-4"/>
          <w:sz w:val="22"/>
          <w:szCs w:val="22"/>
        </w:rPr>
        <w:t xml:space="preserve">Attendance confirming </w:t>
      </w:r>
      <w:r w:rsidRPr="000346C6">
        <w:rPr>
          <w:rFonts w:ascii="Calibri" w:hAnsi="Calibri" w:cs="Calibri"/>
          <w:color w:val="771B61"/>
          <w:sz w:val="22"/>
          <w:szCs w:val="22"/>
        </w:rPr>
        <w:t xml:space="preserve">a maximum of </w:t>
      </w:r>
      <w:r w:rsidR="00A90B61" w:rsidRPr="000346C6">
        <w:rPr>
          <w:rFonts w:ascii="Calibri" w:hAnsi="Calibri" w:cs="Calibri"/>
          <w:color w:val="771B61"/>
          <w:sz w:val="22"/>
          <w:szCs w:val="22"/>
        </w:rPr>
        <w:t>6.</w:t>
      </w:r>
      <w:r w:rsidR="00FE291C">
        <w:rPr>
          <w:rFonts w:ascii="Calibri" w:hAnsi="Calibri" w:cs="Calibri"/>
          <w:color w:val="771B61"/>
          <w:sz w:val="22"/>
          <w:szCs w:val="22"/>
        </w:rPr>
        <w:t>5</w:t>
      </w:r>
      <w:r w:rsidRPr="000346C6">
        <w:rPr>
          <w:rFonts w:ascii="Calibri" w:hAnsi="Calibri" w:cs="Calibri"/>
          <w:color w:val="771B61"/>
          <w:sz w:val="22"/>
          <w:szCs w:val="22"/>
        </w:rPr>
        <w:t xml:space="preserve"> </w:t>
      </w:r>
      <w:r w:rsidRPr="000346C6">
        <w:rPr>
          <w:rFonts w:ascii="Calibri" w:hAnsi="Calibri" w:cs="Calibri"/>
          <w:color w:val="771B61"/>
          <w:spacing w:val="-4"/>
          <w:sz w:val="22"/>
          <w:szCs w:val="22"/>
        </w:rPr>
        <w:t xml:space="preserve">hours </w:t>
      </w:r>
      <w:r w:rsidRPr="000346C6">
        <w:rPr>
          <w:rFonts w:ascii="Calibri" w:hAnsi="Calibri" w:cs="Calibri"/>
          <w:color w:val="771B61"/>
          <w:sz w:val="22"/>
          <w:szCs w:val="22"/>
        </w:rPr>
        <w:t xml:space="preserve">of </w:t>
      </w:r>
      <w:r w:rsidRPr="000346C6">
        <w:rPr>
          <w:rFonts w:ascii="Calibri" w:hAnsi="Calibri" w:cs="Calibri"/>
          <w:color w:val="771B61"/>
          <w:spacing w:val="-4"/>
          <w:sz w:val="22"/>
          <w:szCs w:val="22"/>
        </w:rPr>
        <w:t xml:space="preserve">continuing education. These hours </w:t>
      </w:r>
      <w:r w:rsidRPr="000346C6">
        <w:rPr>
          <w:rFonts w:ascii="Calibri" w:hAnsi="Calibri" w:cs="Calibri"/>
          <w:color w:val="771B61"/>
          <w:spacing w:val="-3"/>
          <w:sz w:val="22"/>
          <w:szCs w:val="22"/>
        </w:rPr>
        <w:t xml:space="preserve">may be </w:t>
      </w:r>
      <w:r w:rsidRPr="000346C6">
        <w:rPr>
          <w:rFonts w:ascii="Calibri" w:hAnsi="Calibri" w:cs="Calibri"/>
          <w:color w:val="771B61"/>
          <w:spacing w:val="-4"/>
          <w:sz w:val="22"/>
          <w:szCs w:val="22"/>
        </w:rPr>
        <w:t xml:space="preserve">considered </w:t>
      </w:r>
      <w:r w:rsidRPr="000346C6">
        <w:rPr>
          <w:rFonts w:ascii="Calibri" w:hAnsi="Calibri" w:cs="Calibri"/>
          <w:color w:val="771B61"/>
          <w:spacing w:val="-3"/>
          <w:sz w:val="22"/>
          <w:szCs w:val="22"/>
        </w:rPr>
        <w:t xml:space="preserve">eligible for </w:t>
      </w:r>
      <w:r w:rsidRPr="000346C6">
        <w:rPr>
          <w:rFonts w:ascii="Calibri" w:hAnsi="Calibri" w:cs="Calibri"/>
          <w:color w:val="771B61"/>
          <w:spacing w:val="-4"/>
          <w:sz w:val="22"/>
          <w:szCs w:val="22"/>
        </w:rPr>
        <w:t xml:space="preserve">completing </w:t>
      </w:r>
      <w:r w:rsidRPr="000346C6">
        <w:rPr>
          <w:rFonts w:ascii="Calibri" w:hAnsi="Calibri" w:cs="Calibri"/>
          <w:color w:val="771B61"/>
          <w:spacing w:val="-3"/>
          <w:sz w:val="22"/>
          <w:szCs w:val="22"/>
        </w:rPr>
        <w:t xml:space="preserve">the </w:t>
      </w:r>
      <w:r w:rsidRPr="000346C6">
        <w:rPr>
          <w:rFonts w:ascii="Calibri" w:hAnsi="Calibri" w:cs="Calibri"/>
          <w:color w:val="771B61"/>
          <w:sz w:val="22"/>
          <w:szCs w:val="22"/>
        </w:rPr>
        <w:t xml:space="preserve">30 </w:t>
      </w:r>
      <w:r w:rsidRPr="000346C6">
        <w:rPr>
          <w:rFonts w:ascii="Calibri" w:hAnsi="Calibri" w:cs="Calibri"/>
          <w:color w:val="771B61"/>
          <w:spacing w:val="-4"/>
          <w:sz w:val="22"/>
          <w:szCs w:val="22"/>
        </w:rPr>
        <w:t xml:space="preserve">hours </w:t>
      </w:r>
      <w:r w:rsidRPr="000346C6">
        <w:rPr>
          <w:rFonts w:ascii="Calibri" w:hAnsi="Calibri" w:cs="Calibri"/>
          <w:color w:val="771B61"/>
          <w:sz w:val="22"/>
          <w:szCs w:val="22"/>
        </w:rPr>
        <w:t xml:space="preserve">of </w:t>
      </w:r>
      <w:r w:rsidRPr="000346C6">
        <w:rPr>
          <w:rFonts w:ascii="Calibri" w:hAnsi="Calibri" w:cs="Calibri"/>
          <w:color w:val="771B61"/>
          <w:spacing w:val="-4"/>
          <w:sz w:val="22"/>
          <w:szCs w:val="22"/>
        </w:rPr>
        <w:t xml:space="preserve">continuing education required </w:t>
      </w:r>
      <w:r w:rsidRPr="000346C6">
        <w:rPr>
          <w:rFonts w:ascii="Calibri" w:hAnsi="Calibri" w:cs="Calibri"/>
          <w:color w:val="771B61"/>
          <w:sz w:val="22"/>
          <w:szCs w:val="22"/>
        </w:rPr>
        <w:t xml:space="preserve">for </w:t>
      </w:r>
      <w:r w:rsidRPr="000346C6">
        <w:rPr>
          <w:rFonts w:ascii="Calibri" w:hAnsi="Calibri" w:cs="Calibri"/>
          <w:color w:val="771B61"/>
          <w:spacing w:val="-4"/>
          <w:sz w:val="22"/>
          <w:szCs w:val="22"/>
        </w:rPr>
        <w:t xml:space="preserve">biannual nursing re-licensure </w:t>
      </w:r>
      <w:r w:rsidRPr="000346C6">
        <w:rPr>
          <w:rFonts w:ascii="Calibri" w:hAnsi="Calibri" w:cs="Calibri"/>
          <w:color w:val="771B61"/>
          <w:sz w:val="22"/>
          <w:szCs w:val="22"/>
        </w:rPr>
        <w:t xml:space="preserve">in </w:t>
      </w:r>
      <w:r w:rsidRPr="000346C6">
        <w:rPr>
          <w:rFonts w:ascii="Calibri" w:hAnsi="Calibri" w:cs="Calibri"/>
          <w:color w:val="771B61"/>
          <w:spacing w:val="-4"/>
          <w:sz w:val="22"/>
          <w:szCs w:val="22"/>
        </w:rPr>
        <w:t>Pennsylvania.</w:t>
      </w:r>
    </w:p>
    <w:p w14:paraId="1AE5DA88" w14:textId="7EFD51BE" w:rsidR="00361D5E" w:rsidRPr="000346C6" w:rsidRDefault="00361D5E" w:rsidP="00296DC6">
      <w:pPr>
        <w:ind w:right="111"/>
        <w:jc w:val="both"/>
        <w:rPr>
          <w:rFonts w:ascii="Calibri" w:hAnsi="Calibri" w:cs="Calibri"/>
          <w:color w:val="771B61"/>
          <w:spacing w:val="-4"/>
          <w:sz w:val="22"/>
          <w:szCs w:val="22"/>
        </w:rPr>
      </w:pPr>
    </w:p>
    <w:p w14:paraId="4B444A50" w14:textId="77777777" w:rsidR="00AB177C" w:rsidRPr="008933D4" w:rsidRDefault="00AB177C" w:rsidP="00AB177C">
      <w:pPr>
        <w:pStyle w:val="paragraph"/>
        <w:numPr>
          <w:ilvl w:val="0"/>
          <w:numId w:val="18"/>
        </w:numPr>
        <w:spacing w:before="0" w:beforeAutospacing="0" w:after="0" w:afterAutospacing="0"/>
        <w:textAlignment w:val="baseline"/>
        <w:rPr>
          <w:rFonts w:ascii="Calibri" w:hAnsi="Calibri" w:cs="Calibri"/>
          <w:i/>
          <w:iCs/>
          <w:color w:val="771B61"/>
          <w:sz w:val="20"/>
          <w:szCs w:val="20"/>
        </w:rPr>
      </w:pPr>
      <w:r w:rsidRPr="008933D4">
        <w:rPr>
          <w:rStyle w:val="normaltextrun"/>
          <w:rFonts w:ascii="Calibri" w:hAnsi="Calibri" w:cs="Calibri"/>
          <w:i/>
          <w:iCs/>
          <w:color w:val="771B61"/>
          <w:sz w:val="20"/>
          <w:szCs w:val="20"/>
        </w:rPr>
        <w:t>Completing the evaluation is not required, however it is encouraged. We do request that everyone complete the questions in the evaluation regarding your continuing education (CE) credit needs so we can identify the correct certificate for you. </w:t>
      </w:r>
    </w:p>
    <w:p w14:paraId="3FF53368" w14:textId="77777777" w:rsidR="00AB177C" w:rsidRPr="008933D4" w:rsidRDefault="00AB177C" w:rsidP="00AB177C">
      <w:pPr>
        <w:pStyle w:val="paragraph"/>
        <w:numPr>
          <w:ilvl w:val="0"/>
          <w:numId w:val="18"/>
        </w:numPr>
        <w:spacing w:before="0" w:beforeAutospacing="0" w:after="0" w:afterAutospacing="0"/>
        <w:textAlignment w:val="baseline"/>
        <w:rPr>
          <w:rStyle w:val="eop"/>
          <w:rFonts w:ascii="Calibri" w:hAnsi="Calibri" w:cs="Calibri"/>
          <w:i/>
          <w:iCs/>
          <w:color w:val="771B61"/>
          <w:sz w:val="20"/>
          <w:szCs w:val="20"/>
        </w:rPr>
      </w:pPr>
      <w:r w:rsidRPr="008933D4">
        <w:rPr>
          <w:rStyle w:val="normaltextrun"/>
          <w:rFonts w:ascii="Calibri" w:hAnsi="Calibri" w:cs="Calibri"/>
          <w:i/>
          <w:iCs/>
          <w:color w:val="771B61"/>
          <w:sz w:val="20"/>
          <w:szCs w:val="20"/>
        </w:rPr>
        <w:t>Please retain your certificates in a safe place. Replacements for General CEU, NCC, and CADC/CCDP are $30.</w:t>
      </w:r>
      <w:r w:rsidRPr="008933D4">
        <w:rPr>
          <w:rStyle w:val="eop"/>
          <w:rFonts w:ascii="Calibri" w:hAnsi="Calibri" w:cs="Calibri"/>
          <w:color w:val="771B61"/>
          <w:sz w:val="20"/>
          <w:szCs w:val="20"/>
        </w:rPr>
        <w:t> </w:t>
      </w:r>
      <w:r w:rsidRPr="008933D4">
        <w:rPr>
          <w:rStyle w:val="eop"/>
          <w:rFonts w:ascii="Calibri" w:hAnsi="Calibri" w:cs="Calibri"/>
          <w:i/>
          <w:iCs/>
          <w:color w:val="771B61"/>
          <w:sz w:val="20"/>
          <w:szCs w:val="20"/>
        </w:rPr>
        <w:t xml:space="preserve">Others are kept in your account on the site you registered at. </w:t>
      </w:r>
    </w:p>
    <w:p w14:paraId="4F64B257" w14:textId="48B90F3A" w:rsidR="001F73D7" w:rsidRPr="006352B0" w:rsidRDefault="00AB177C" w:rsidP="006352B0">
      <w:pPr>
        <w:pStyle w:val="paragraph"/>
        <w:numPr>
          <w:ilvl w:val="0"/>
          <w:numId w:val="18"/>
        </w:numPr>
        <w:spacing w:before="0" w:beforeAutospacing="0" w:after="0" w:afterAutospacing="0"/>
        <w:textAlignment w:val="baseline"/>
        <w:rPr>
          <w:rFonts w:ascii="Calibri" w:hAnsi="Calibri" w:cs="Calibri"/>
          <w:i/>
          <w:iCs/>
          <w:color w:val="771B61"/>
          <w:sz w:val="20"/>
          <w:szCs w:val="20"/>
        </w:rPr>
      </w:pPr>
      <w:r w:rsidRPr="008933D4">
        <w:rPr>
          <w:rStyle w:val="normaltextrun"/>
          <w:rFonts w:ascii="Calibri" w:hAnsi="Calibri" w:cs="Calibri"/>
          <w:i/>
          <w:iCs/>
          <w:color w:val="771B61"/>
          <w:sz w:val="20"/>
          <w:szCs w:val="20"/>
        </w:rPr>
        <w:t>Continuing education credits are awarded when a participant attends for the full day. Partial credits are not available.</w:t>
      </w:r>
      <w:r w:rsidRPr="008933D4">
        <w:rPr>
          <w:rStyle w:val="eop"/>
          <w:rFonts w:ascii="Calibri" w:hAnsi="Calibri" w:cs="Calibri"/>
          <w:color w:val="771B61"/>
          <w:sz w:val="20"/>
          <w:szCs w:val="20"/>
        </w:rPr>
        <w:t> </w:t>
      </w:r>
      <w:r w:rsidR="001F73D7" w:rsidRPr="006352B0">
        <w:rPr>
          <w:rFonts w:ascii="Calibri" w:hAnsi="Calibri" w:cs="Calibri"/>
          <w:b/>
          <w:bCs/>
          <w:color w:val="771B61"/>
          <w:sz w:val="28"/>
          <w:szCs w:val="28"/>
        </w:rPr>
        <w:br w:type="page"/>
      </w:r>
    </w:p>
    <w:p w14:paraId="7DC49258" w14:textId="6A5B65FE" w:rsidR="00233AC9" w:rsidRPr="00880E36" w:rsidRDefault="00F9351C" w:rsidP="00F9351C">
      <w:pPr>
        <w:pStyle w:val="Default"/>
        <w:rPr>
          <w:rFonts w:ascii="Calibri" w:hAnsi="Calibri" w:cs="Calibri"/>
          <w:b/>
          <w:bCs/>
          <w:color w:val="771B61"/>
          <w:sz w:val="28"/>
          <w:szCs w:val="28"/>
        </w:rPr>
      </w:pPr>
      <w:r w:rsidRPr="00880E36">
        <w:rPr>
          <w:rFonts w:ascii="Calibri" w:hAnsi="Calibri" w:cs="Calibri"/>
          <w:b/>
          <w:bCs/>
          <w:color w:val="771B61"/>
          <w:sz w:val="28"/>
          <w:szCs w:val="28"/>
        </w:rPr>
        <w:lastRenderedPageBreak/>
        <w:t>REGISTRATION INFORMATION:</w:t>
      </w:r>
    </w:p>
    <w:p w14:paraId="20622391" w14:textId="77777777" w:rsidR="00233AC9" w:rsidRPr="000346C6" w:rsidRDefault="00233AC9" w:rsidP="00F9351C">
      <w:pPr>
        <w:pStyle w:val="Default"/>
        <w:rPr>
          <w:rFonts w:ascii="Calibri" w:hAnsi="Calibri" w:cs="Calibri"/>
          <w:b/>
          <w:bCs/>
          <w:color w:val="771B61"/>
          <w:sz w:val="22"/>
          <w:szCs w:val="22"/>
        </w:rPr>
      </w:pPr>
    </w:p>
    <w:p w14:paraId="4A2E96E4" w14:textId="5DF68FA1" w:rsidR="00233AC9" w:rsidRPr="001A63B6" w:rsidRDefault="00233AC9" w:rsidP="00F9351C">
      <w:pPr>
        <w:pStyle w:val="Default"/>
        <w:rPr>
          <w:rFonts w:ascii="Calibri" w:hAnsi="Calibri" w:cs="Calibri"/>
          <w:b/>
          <w:bCs/>
          <w:color w:val="771B61"/>
          <w:sz w:val="22"/>
          <w:szCs w:val="22"/>
        </w:rPr>
      </w:pPr>
      <w:r w:rsidRPr="005B3665">
        <w:rPr>
          <w:rFonts w:ascii="Calibri" w:hAnsi="Calibri" w:cs="Calibri"/>
          <w:b/>
          <w:bCs/>
          <w:color w:val="771B61"/>
        </w:rPr>
        <w:t xml:space="preserve">Please register by November </w:t>
      </w:r>
      <w:r w:rsidR="00B33CA0" w:rsidRPr="005B3665">
        <w:rPr>
          <w:rFonts w:ascii="Calibri" w:hAnsi="Calibri" w:cs="Calibri"/>
          <w:b/>
          <w:bCs/>
          <w:color w:val="771B61"/>
        </w:rPr>
        <w:t>2</w:t>
      </w:r>
      <w:r w:rsidRPr="005B3665">
        <w:rPr>
          <w:rFonts w:ascii="Calibri" w:hAnsi="Calibri" w:cs="Calibri"/>
          <w:b/>
          <w:bCs/>
          <w:color w:val="771B61"/>
        </w:rPr>
        <w:t xml:space="preserve">, </w:t>
      </w:r>
      <w:r w:rsidR="007A36F1" w:rsidRPr="005B3665">
        <w:rPr>
          <w:rFonts w:ascii="Calibri" w:hAnsi="Calibri" w:cs="Calibri"/>
          <w:b/>
          <w:bCs/>
          <w:color w:val="771B61"/>
        </w:rPr>
        <w:t>2021,</w:t>
      </w:r>
      <w:r w:rsidR="00CF0981" w:rsidRPr="005B3665">
        <w:rPr>
          <w:rFonts w:ascii="Calibri" w:hAnsi="Calibri" w:cs="Calibri"/>
          <w:b/>
          <w:bCs/>
          <w:color w:val="771B61"/>
        </w:rPr>
        <w:t xml:space="preserve"> at: </w:t>
      </w:r>
      <w:r w:rsidRPr="005B3665">
        <w:rPr>
          <w:rFonts w:ascii="Calibri" w:hAnsi="Calibri" w:cs="Calibri"/>
          <w:b/>
          <w:bCs/>
          <w:color w:val="771B61"/>
        </w:rPr>
        <w:t xml:space="preserve"> </w:t>
      </w:r>
      <w:hyperlink r:id="rId16" w:anchor="overlay-context=content/impact-climate-change-mental-health-and-community-wellbeing|group-tabs-node-course-default1" w:history="1">
        <w:r w:rsidR="00FA3F80" w:rsidRPr="001A63B6">
          <w:rPr>
            <w:rFonts w:ascii="Calibri" w:eastAsiaTheme="minorEastAsia" w:hAnsi="Calibri" w:cs="Calibri"/>
            <w:color w:val="0000FF"/>
            <w:sz w:val="22"/>
            <w:szCs w:val="22"/>
            <w:u w:val="single"/>
          </w:rPr>
          <w:t>The Impact of Climate Change on Mental Health and Community Wellbeing | UPMC - Center for Continuing Education in the Health Sciences</w:t>
        </w:r>
      </w:hyperlink>
    </w:p>
    <w:p w14:paraId="7521842B" w14:textId="3127427E" w:rsidR="00F9351C" w:rsidRPr="000346C6" w:rsidRDefault="00F9351C" w:rsidP="00F9351C">
      <w:pPr>
        <w:pStyle w:val="Default"/>
        <w:rPr>
          <w:rFonts w:ascii="Calibri" w:hAnsi="Calibri" w:cs="Calibri"/>
          <w:color w:val="771B61"/>
          <w:sz w:val="22"/>
          <w:szCs w:val="22"/>
        </w:rPr>
      </w:pPr>
      <w:r w:rsidRPr="000346C6">
        <w:rPr>
          <w:rFonts w:ascii="Calibri" w:hAnsi="Calibri" w:cs="Calibri"/>
          <w:b/>
          <w:bCs/>
          <w:color w:val="771B61"/>
          <w:sz w:val="22"/>
          <w:szCs w:val="22"/>
        </w:rPr>
        <w:t xml:space="preserve"> </w:t>
      </w:r>
    </w:p>
    <w:p w14:paraId="3CEDD092" w14:textId="6A57002D" w:rsidR="001A15E3" w:rsidRPr="00A21CC4" w:rsidRDefault="00F9351C" w:rsidP="00F9351C">
      <w:pPr>
        <w:pStyle w:val="Default"/>
        <w:rPr>
          <w:rFonts w:ascii="Calibri" w:hAnsi="Calibri" w:cs="Calibri"/>
          <w:b/>
          <w:bCs/>
          <w:color w:val="771B61"/>
          <w:sz w:val="28"/>
          <w:szCs w:val="28"/>
        </w:rPr>
      </w:pPr>
      <w:r w:rsidRPr="00A21CC4">
        <w:rPr>
          <w:rFonts w:ascii="Calibri" w:hAnsi="Calibri" w:cs="Calibri"/>
          <w:b/>
          <w:bCs/>
          <w:color w:val="771B61"/>
          <w:sz w:val="28"/>
          <w:szCs w:val="28"/>
        </w:rPr>
        <w:t>Tuition</w:t>
      </w:r>
      <w:r w:rsidR="001A15E3" w:rsidRPr="00A21CC4">
        <w:rPr>
          <w:rFonts w:ascii="Calibri" w:hAnsi="Calibri" w:cs="Calibri"/>
          <w:b/>
          <w:bCs/>
          <w:color w:val="771B61"/>
          <w:sz w:val="28"/>
          <w:szCs w:val="28"/>
        </w:rPr>
        <w:t>: $</w:t>
      </w:r>
      <w:r w:rsidR="004D33BB" w:rsidRPr="00A21CC4">
        <w:rPr>
          <w:rFonts w:ascii="Calibri" w:hAnsi="Calibri" w:cs="Calibri"/>
          <w:b/>
          <w:bCs/>
          <w:color w:val="771B61"/>
          <w:sz w:val="28"/>
          <w:szCs w:val="28"/>
        </w:rPr>
        <w:t>25</w:t>
      </w:r>
      <w:r w:rsidR="001A15E3" w:rsidRPr="00A21CC4">
        <w:rPr>
          <w:rFonts w:ascii="Calibri" w:hAnsi="Calibri" w:cs="Calibri"/>
          <w:b/>
          <w:bCs/>
          <w:color w:val="771B61"/>
          <w:sz w:val="28"/>
          <w:szCs w:val="28"/>
        </w:rPr>
        <w:t xml:space="preserve"> </w:t>
      </w:r>
    </w:p>
    <w:p w14:paraId="21D857AA" w14:textId="1053D2F8" w:rsidR="00F9351C" w:rsidRPr="000716DE" w:rsidRDefault="001A15E3" w:rsidP="00F9351C">
      <w:pPr>
        <w:pStyle w:val="Default"/>
        <w:rPr>
          <w:rFonts w:ascii="Calibri" w:hAnsi="Calibri" w:cs="Calibri"/>
          <w:i/>
          <w:iCs/>
          <w:color w:val="771B61"/>
          <w:sz w:val="28"/>
          <w:szCs w:val="28"/>
        </w:rPr>
      </w:pPr>
      <w:r w:rsidRPr="000716DE">
        <w:rPr>
          <w:rFonts w:ascii="Calibri" w:hAnsi="Calibri" w:cs="Calibri"/>
          <w:b/>
          <w:bCs/>
          <w:i/>
          <w:iCs/>
          <w:color w:val="771B61"/>
          <w:sz w:val="28"/>
          <w:szCs w:val="28"/>
        </w:rPr>
        <w:t>Continuing Education/Continuing Medical Education Credits:</w:t>
      </w:r>
      <w:r w:rsidRPr="000716DE">
        <w:rPr>
          <w:rFonts w:ascii="Calibri" w:hAnsi="Calibri" w:cs="Calibri"/>
          <w:i/>
          <w:iCs/>
          <w:color w:val="771B61"/>
          <w:sz w:val="28"/>
          <w:szCs w:val="28"/>
        </w:rPr>
        <w:t xml:space="preserve"> </w:t>
      </w:r>
      <w:r w:rsidR="00CF0490" w:rsidRPr="000716DE">
        <w:rPr>
          <w:rFonts w:ascii="Calibri" w:hAnsi="Calibri" w:cs="Calibri"/>
          <w:i/>
          <w:iCs/>
          <w:color w:val="771B61"/>
          <w:sz w:val="28"/>
          <w:szCs w:val="28"/>
        </w:rPr>
        <w:t>Certificates can be obtained by paying an additional fee</w:t>
      </w:r>
      <w:r w:rsidR="00D82D37" w:rsidRPr="000716DE">
        <w:rPr>
          <w:rFonts w:ascii="Calibri" w:hAnsi="Calibri" w:cs="Calibri"/>
          <w:i/>
          <w:iCs/>
          <w:color w:val="771B61"/>
          <w:sz w:val="28"/>
          <w:szCs w:val="28"/>
        </w:rPr>
        <w:t xml:space="preserve"> at registration</w:t>
      </w:r>
      <w:r w:rsidR="00CF0490" w:rsidRPr="000716DE">
        <w:rPr>
          <w:rFonts w:ascii="Calibri" w:hAnsi="Calibri" w:cs="Calibri"/>
          <w:i/>
          <w:iCs/>
          <w:color w:val="771B61"/>
          <w:sz w:val="28"/>
          <w:szCs w:val="28"/>
        </w:rPr>
        <w:t xml:space="preserve"> ($15-UPMC and affiliated with an appropriate e-mail address; $30 all others). </w:t>
      </w:r>
    </w:p>
    <w:p w14:paraId="03A7D9EC" w14:textId="77777777" w:rsidR="00F9351C" w:rsidRPr="000346C6" w:rsidRDefault="00F9351C" w:rsidP="00F9351C">
      <w:pPr>
        <w:pStyle w:val="Default"/>
        <w:rPr>
          <w:rFonts w:ascii="Calibri" w:hAnsi="Calibri" w:cs="Calibri"/>
          <w:b/>
          <w:bCs/>
          <w:color w:val="FF0000"/>
          <w:sz w:val="22"/>
          <w:szCs w:val="22"/>
          <w:highlight w:val="green"/>
        </w:rPr>
      </w:pPr>
    </w:p>
    <w:p w14:paraId="6E66E9AB" w14:textId="65C1236D" w:rsidR="00CF0981" w:rsidRPr="000346C6" w:rsidRDefault="00CF0981" w:rsidP="00C02A2B">
      <w:pPr>
        <w:pStyle w:val="Default"/>
        <w:rPr>
          <w:rFonts w:ascii="Calibri" w:hAnsi="Calibri" w:cs="Calibri"/>
          <w:color w:val="771B61"/>
          <w:sz w:val="22"/>
          <w:szCs w:val="22"/>
        </w:rPr>
      </w:pPr>
      <w:bookmarkStart w:id="2" w:name="_Hlk510704076"/>
      <w:r w:rsidRPr="000346C6">
        <w:rPr>
          <w:rFonts w:ascii="Calibri" w:hAnsi="Calibri" w:cs="Calibri"/>
          <w:b/>
          <w:bCs/>
          <w:color w:val="771B61"/>
          <w:sz w:val="22"/>
          <w:szCs w:val="22"/>
        </w:rPr>
        <w:t>A limited number of scholarships</w:t>
      </w:r>
      <w:r w:rsidRPr="000346C6">
        <w:rPr>
          <w:rFonts w:ascii="Calibri" w:hAnsi="Calibri" w:cs="Calibri"/>
          <w:color w:val="771B61"/>
          <w:sz w:val="22"/>
          <w:szCs w:val="22"/>
        </w:rPr>
        <w:t xml:space="preserve"> are available upon request. </w:t>
      </w:r>
      <w:r w:rsidRPr="000346C6">
        <w:rPr>
          <w:rFonts w:ascii="Calibri" w:hAnsi="Calibri" w:cs="Calibri"/>
          <w:i/>
          <w:iCs/>
          <w:color w:val="771B61"/>
          <w:sz w:val="22"/>
          <w:szCs w:val="22"/>
        </w:rPr>
        <w:t xml:space="preserve">Scholarship requests should be directed to Mary Herschk at herschkmg@upmc.edu or 412-647-4860. </w:t>
      </w:r>
      <w:bookmarkEnd w:id="2"/>
    </w:p>
    <w:p w14:paraId="53554DF7" w14:textId="77777777" w:rsidR="00CF0981" w:rsidRPr="000346C6" w:rsidRDefault="00CF0981" w:rsidP="00F9351C">
      <w:pPr>
        <w:pStyle w:val="Default"/>
        <w:rPr>
          <w:rFonts w:ascii="Calibri" w:hAnsi="Calibri" w:cs="Calibri"/>
          <w:color w:val="771B61"/>
          <w:sz w:val="22"/>
          <w:szCs w:val="22"/>
        </w:rPr>
      </w:pPr>
    </w:p>
    <w:p w14:paraId="1609594C" w14:textId="172C198B" w:rsidR="006204E8" w:rsidRPr="000346C6" w:rsidRDefault="00F9351C" w:rsidP="00F9351C">
      <w:pPr>
        <w:pStyle w:val="Default"/>
        <w:rPr>
          <w:rFonts w:ascii="Calibri" w:hAnsi="Calibri" w:cs="Calibri"/>
          <w:b/>
          <w:bCs/>
          <w:color w:val="771B61"/>
          <w:sz w:val="22"/>
          <w:szCs w:val="22"/>
        </w:rPr>
      </w:pPr>
      <w:r w:rsidRPr="000346C6">
        <w:rPr>
          <w:rFonts w:ascii="Calibri" w:hAnsi="Calibri" w:cs="Calibri"/>
          <w:b/>
          <w:bCs/>
          <w:color w:val="771B61"/>
          <w:sz w:val="22"/>
          <w:szCs w:val="22"/>
        </w:rPr>
        <w:t>Continuing Education Credits/Continuing Medical Education Credits</w:t>
      </w:r>
      <w:r w:rsidR="006314D3" w:rsidRPr="000346C6">
        <w:rPr>
          <w:rFonts w:ascii="Calibri" w:hAnsi="Calibri" w:cs="Calibri"/>
          <w:b/>
          <w:bCs/>
          <w:color w:val="771B61"/>
          <w:sz w:val="22"/>
          <w:szCs w:val="22"/>
        </w:rPr>
        <w:t>:</w:t>
      </w:r>
    </w:p>
    <w:p w14:paraId="7D1F452C" w14:textId="144EE1E0" w:rsidR="00CF0981" w:rsidRPr="000346C6" w:rsidRDefault="006204E8" w:rsidP="00C02A2B">
      <w:pPr>
        <w:pStyle w:val="Default"/>
        <w:ind w:left="720"/>
        <w:rPr>
          <w:rStyle w:val="IntenseReference"/>
          <w:rFonts w:ascii="Calibri" w:hAnsi="Calibri" w:cs="Calibri"/>
          <w:b w:val="0"/>
          <w:bCs w:val="0"/>
          <w:smallCaps w:val="0"/>
          <w:color w:val="771B61"/>
          <w:spacing w:val="0"/>
          <w:sz w:val="22"/>
          <w:szCs w:val="22"/>
        </w:rPr>
      </w:pPr>
      <w:r w:rsidRPr="000346C6">
        <w:rPr>
          <w:rFonts w:ascii="Calibri" w:hAnsi="Calibri" w:cs="Calibri"/>
          <w:i/>
          <w:iCs/>
          <w:color w:val="771B61"/>
          <w:sz w:val="22"/>
          <w:szCs w:val="22"/>
        </w:rPr>
        <w:t xml:space="preserve">CME, APA, </w:t>
      </w:r>
      <w:r w:rsidR="007A36F1" w:rsidRPr="000346C6">
        <w:rPr>
          <w:rFonts w:ascii="Calibri" w:hAnsi="Calibri" w:cs="Calibri"/>
          <w:i/>
          <w:iCs/>
          <w:color w:val="771B61"/>
          <w:sz w:val="22"/>
          <w:szCs w:val="22"/>
        </w:rPr>
        <w:t xml:space="preserve">and </w:t>
      </w:r>
      <w:r w:rsidRPr="000346C6">
        <w:rPr>
          <w:rFonts w:ascii="Calibri" w:hAnsi="Calibri" w:cs="Calibri"/>
          <w:i/>
          <w:iCs/>
          <w:color w:val="771B61"/>
          <w:sz w:val="22"/>
          <w:szCs w:val="22"/>
        </w:rPr>
        <w:t>ASWB</w:t>
      </w:r>
      <w:r w:rsidRPr="000346C6">
        <w:rPr>
          <w:rFonts w:ascii="Calibri" w:hAnsi="Calibri" w:cs="Calibri"/>
          <w:color w:val="771B61"/>
          <w:sz w:val="22"/>
          <w:szCs w:val="22"/>
        </w:rPr>
        <w:t xml:space="preserve"> can be claimed online after completing survey questions indicating the type of certificate required. </w:t>
      </w:r>
      <w:r w:rsidRPr="000346C6">
        <w:rPr>
          <w:rFonts w:ascii="Calibri" w:hAnsi="Calibri" w:cs="Calibri"/>
          <w:i/>
          <w:iCs/>
          <w:color w:val="771B61"/>
          <w:sz w:val="22"/>
          <w:szCs w:val="22"/>
        </w:rPr>
        <w:t>NCC</w:t>
      </w:r>
      <w:r w:rsidR="001912E8">
        <w:rPr>
          <w:rFonts w:ascii="Calibri" w:hAnsi="Calibri" w:cs="Calibri"/>
          <w:i/>
          <w:iCs/>
          <w:color w:val="771B61"/>
          <w:sz w:val="22"/>
          <w:szCs w:val="22"/>
        </w:rPr>
        <w:t xml:space="preserve"> and </w:t>
      </w:r>
      <w:r w:rsidRPr="000346C6">
        <w:rPr>
          <w:rFonts w:ascii="Calibri" w:hAnsi="Calibri" w:cs="Calibri"/>
          <w:i/>
          <w:iCs/>
          <w:color w:val="771B61"/>
          <w:sz w:val="22"/>
          <w:szCs w:val="22"/>
        </w:rPr>
        <w:t>General CEU</w:t>
      </w:r>
      <w:r w:rsidRPr="000346C6">
        <w:rPr>
          <w:rFonts w:ascii="Calibri" w:hAnsi="Calibri" w:cs="Calibri"/>
          <w:color w:val="771B61"/>
          <w:sz w:val="22"/>
          <w:szCs w:val="22"/>
        </w:rPr>
        <w:t xml:space="preserve"> certificates will be sent via e-mail from our office four to six weeks post-conference</w:t>
      </w:r>
      <w:r w:rsidR="00D91926" w:rsidRPr="000346C6">
        <w:rPr>
          <w:rFonts w:ascii="Calibri" w:hAnsi="Calibri" w:cs="Calibri"/>
          <w:color w:val="771B61"/>
          <w:sz w:val="22"/>
          <w:szCs w:val="22"/>
        </w:rPr>
        <w:t xml:space="preserve">, however the survey questions must be answered so we know the type of certificate you’ll need. </w:t>
      </w:r>
      <w:r w:rsidRPr="000346C6">
        <w:rPr>
          <w:rFonts w:ascii="Calibri" w:hAnsi="Calibri" w:cs="Calibri"/>
          <w:color w:val="771B61"/>
          <w:sz w:val="22"/>
          <w:szCs w:val="22"/>
        </w:rPr>
        <w:t xml:space="preserve"> </w:t>
      </w:r>
      <w:r w:rsidR="00F9351C" w:rsidRPr="000346C6">
        <w:rPr>
          <w:rFonts w:ascii="Calibri" w:hAnsi="Calibri" w:cs="Calibri"/>
          <w:color w:val="771B61"/>
          <w:sz w:val="22"/>
          <w:szCs w:val="22"/>
        </w:rPr>
        <w:t xml:space="preserve"> </w:t>
      </w:r>
      <w:r w:rsidR="00E073F1" w:rsidRPr="000346C6">
        <w:rPr>
          <w:rFonts w:ascii="Calibri" w:hAnsi="Calibri" w:cs="Calibri"/>
          <w:b/>
          <w:bCs/>
          <w:color w:val="771B61"/>
          <w:sz w:val="22"/>
          <w:szCs w:val="22"/>
        </w:rPr>
        <w:t xml:space="preserve">Please claim your certificate by December </w:t>
      </w:r>
      <w:r w:rsidR="00D91926" w:rsidRPr="000346C6">
        <w:rPr>
          <w:rFonts w:ascii="Calibri" w:hAnsi="Calibri" w:cs="Calibri"/>
          <w:b/>
          <w:bCs/>
          <w:color w:val="771B61"/>
          <w:sz w:val="22"/>
          <w:szCs w:val="22"/>
        </w:rPr>
        <w:t>31</w:t>
      </w:r>
      <w:r w:rsidR="00E073F1" w:rsidRPr="000346C6">
        <w:rPr>
          <w:rFonts w:ascii="Calibri" w:hAnsi="Calibri" w:cs="Calibri"/>
          <w:b/>
          <w:bCs/>
          <w:color w:val="771B61"/>
          <w:sz w:val="22"/>
          <w:szCs w:val="22"/>
        </w:rPr>
        <w:t xml:space="preserve">, 2021.  The course will be closed following that date. </w:t>
      </w:r>
    </w:p>
    <w:p w14:paraId="4D12AE2E" w14:textId="77777777" w:rsidR="00F9351C" w:rsidRPr="000346C6" w:rsidRDefault="00F9351C" w:rsidP="00F9351C">
      <w:pPr>
        <w:pStyle w:val="Default"/>
        <w:rPr>
          <w:rFonts w:ascii="Calibri" w:hAnsi="Calibri" w:cs="Calibri"/>
          <w:color w:val="771B61"/>
          <w:sz w:val="22"/>
          <w:szCs w:val="22"/>
          <w:highlight w:val="green"/>
        </w:rPr>
      </w:pPr>
    </w:p>
    <w:p w14:paraId="09CA127A" w14:textId="77777777" w:rsidR="00F9351C" w:rsidRPr="000346C6" w:rsidRDefault="00F9351C" w:rsidP="00F9351C">
      <w:pPr>
        <w:pStyle w:val="Default"/>
        <w:rPr>
          <w:rFonts w:ascii="Calibri" w:hAnsi="Calibri" w:cs="Calibri"/>
          <w:b/>
          <w:bCs/>
          <w:color w:val="771B61"/>
          <w:sz w:val="22"/>
          <w:szCs w:val="22"/>
        </w:rPr>
      </w:pPr>
      <w:r w:rsidRPr="000346C6">
        <w:rPr>
          <w:rFonts w:ascii="Calibri" w:hAnsi="Calibri" w:cs="Calibri"/>
          <w:b/>
          <w:bCs/>
          <w:color w:val="771B61"/>
          <w:sz w:val="22"/>
          <w:szCs w:val="22"/>
        </w:rPr>
        <w:t xml:space="preserve">Tuition Includes: </w:t>
      </w:r>
    </w:p>
    <w:p w14:paraId="28337AB5" w14:textId="218353C3" w:rsidR="00F9351C" w:rsidRPr="000346C6" w:rsidRDefault="00F9351C" w:rsidP="00A8693E">
      <w:pPr>
        <w:pStyle w:val="Default"/>
        <w:ind w:left="360" w:firstLine="360"/>
        <w:rPr>
          <w:rFonts w:ascii="Calibri" w:hAnsi="Calibri" w:cs="Calibri"/>
          <w:color w:val="771B61"/>
          <w:sz w:val="22"/>
          <w:szCs w:val="22"/>
        </w:rPr>
      </w:pPr>
      <w:r w:rsidRPr="000346C6">
        <w:rPr>
          <w:rFonts w:ascii="Calibri" w:hAnsi="Calibri" w:cs="Calibri"/>
          <w:color w:val="771B61"/>
          <w:sz w:val="22"/>
          <w:szCs w:val="22"/>
        </w:rPr>
        <w:t xml:space="preserve">All registration and conference materials </w:t>
      </w:r>
    </w:p>
    <w:p w14:paraId="46312466" w14:textId="77777777" w:rsidR="00B5359D" w:rsidRPr="000346C6" w:rsidRDefault="00B5359D" w:rsidP="00A8693E">
      <w:pPr>
        <w:pStyle w:val="Default"/>
        <w:ind w:left="360" w:firstLine="360"/>
        <w:rPr>
          <w:rFonts w:ascii="Calibri" w:hAnsi="Calibri" w:cs="Calibri"/>
          <w:color w:val="771B61"/>
          <w:sz w:val="22"/>
          <w:szCs w:val="22"/>
        </w:rPr>
      </w:pPr>
    </w:p>
    <w:p w14:paraId="4CD9F4B6" w14:textId="77777777" w:rsidR="00F9351C" w:rsidRPr="000346C6" w:rsidRDefault="00F9351C" w:rsidP="00F9351C">
      <w:pPr>
        <w:pStyle w:val="Default"/>
        <w:rPr>
          <w:rFonts w:ascii="Calibri" w:hAnsi="Calibri" w:cs="Calibri"/>
          <w:color w:val="771B61"/>
          <w:sz w:val="22"/>
          <w:szCs w:val="22"/>
          <w:highlight w:val="green"/>
        </w:rPr>
      </w:pPr>
    </w:p>
    <w:p w14:paraId="25F7817D" w14:textId="59B8E199" w:rsidR="00B5359D" w:rsidRPr="000346C6" w:rsidRDefault="00B5359D" w:rsidP="00B5359D">
      <w:pPr>
        <w:rPr>
          <w:rFonts w:ascii="Calibri" w:hAnsi="Calibri" w:cs="Calibri"/>
          <w:color w:val="771B61"/>
          <w:sz w:val="22"/>
          <w:szCs w:val="22"/>
        </w:rPr>
      </w:pPr>
      <w:r w:rsidRPr="000346C6">
        <w:rPr>
          <w:rFonts w:ascii="Calibri" w:eastAsia="Times New Roman" w:hAnsi="Calibri" w:cs="Calibri"/>
          <w:b/>
          <w:bCs/>
          <w:color w:val="771B61"/>
          <w:sz w:val="22"/>
          <w:szCs w:val="22"/>
        </w:rPr>
        <w:t xml:space="preserve">UPMC employees </w:t>
      </w:r>
      <w:r w:rsidRPr="000346C6">
        <w:rPr>
          <w:rFonts w:ascii="Calibri" w:eastAsia="Times New Roman" w:hAnsi="Calibri" w:cs="Calibri"/>
          <w:color w:val="771B61"/>
          <w:sz w:val="22"/>
          <w:szCs w:val="22"/>
        </w:rPr>
        <w:t xml:space="preserve">who would like to be sponsored by their department can request that their supervisor complete a departmental journal form that can be found </w:t>
      </w:r>
      <w:hyperlink r:id="rId17" w:history="1">
        <w:r w:rsidRPr="00B53720">
          <w:rPr>
            <w:rStyle w:val="Hyperlink"/>
            <w:rFonts w:ascii="Calibri" w:hAnsi="Calibri" w:cs="Calibri"/>
            <w:b/>
            <w:bCs/>
            <w:i/>
            <w:iCs/>
            <w:sz w:val="22"/>
            <w:szCs w:val="22"/>
          </w:rPr>
          <w:t>here</w:t>
        </w:r>
        <w:r w:rsidRPr="00B53720">
          <w:rPr>
            <w:rStyle w:val="Hyperlink"/>
            <w:rFonts w:ascii="Calibri" w:eastAsia="Times New Roman" w:hAnsi="Calibri" w:cs="Calibri"/>
            <w:sz w:val="22"/>
            <w:szCs w:val="22"/>
          </w:rPr>
          <w:t>.</w:t>
        </w:r>
      </w:hyperlink>
    </w:p>
    <w:p w14:paraId="3D1A6450" w14:textId="77777777" w:rsidR="00B5359D" w:rsidRPr="000346C6" w:rsidRDefault="00B5359D" w:rsidP="00F9351C">
      <w:pPr>
        <w:pStyle w:val="Default"/>
        <w:rPr>
          <w:rFonts w:ascii="Calibri" w:hAnsi="Calibri" w:cs="Calibri"/>
          <w:color w:val="771B61"/>
          <w:sz w:val="22"/>
          <w:szCs w:val="22"/>
        </w:rPr>
      </w:pPr>
    </w:p>
    <w:p w14:paraId="31D3D0A1" w14:textId="77777777" w:rsidR="00B5359D" w:rsidRPr="000346C6" w:rsidRDefault="00B5359D" w:rsidP="00F9351C">
      <w:pPr>
        <w:pStyle w:val="Default"/>
        <w:rPr>
          <w:rFonts w:ascii="Calibri" w:hAnsi="Calibri" w:cs="Calibri"/>
          <w:color w:val="771B61"/>
          <w:sz w:val="22"/>
          <w:szCs w:val="22"/>
        </w:rPr>
      </w:pPr>
    </w:p>
    <w:p w14:paraId="608DC24E" w14:textId="388718EB" w:rsidR="00F9351C" w:rsidRPr="000346C6" w:rsidRDefault="00F9351C" w:rsidP="00F9351C">
      <w:pPr>
        <w:pStyle w:val="Default"/>
        <w:rPr>
          <w:rFonts w:ascii="Calibri" w:hAnsi="Calibri" w:cs="Calibri"/>
          <w:i/>
          <w:color w:val="771B61"/>
          <w:sz w:val="22"/>
          <w:szCs w:val="22"/>
        </w:rPr>
      </w:pPr>
      <w:r w:rsidRPr="000346C6">
        <w:rPr>
          <w:rFonts w:ascii="Calibri" w:hAnsi="Calibri" w:cs="Calibri"/>
          <w:color w:val="771B61"/>
          <w:sz w:val="22"/>
          <w:szCs w:val="22"/>
        </w:rPr>
        <w:t xml:space="preserve">Full Tuition must accompany </w:t>
      </w:r>
      <w:r w:rsidR="00373119" w:rsidRPr="000346C6">
        <w:rPr>
          <w:rFonts w:ascii="Calibri" w:hAnsi="Calibri" w:cs="Calibri"/>
          <w:color w:val="771B61"/>
          <w:sz w:val="22"/>
          <w:szCs w:val="22"/>
        </w:rPr>
        <w:t>your registration</w:t>
      </w:r>
      <w:r w:rsidRPr="000346C6">
        <w:rPr>
          <w:rFonts w:ascii="Calibri" w:hAnsi="Calibri" w:cs="Calibri"/>
          <w:color w:val="771B61"/>
          <w:sz w:val="22"/>
          <w:szCs w:val="22"/>
        </w:rPr>
        <w:t>. A $</w:t>
      </w:r>
      <w:r w:rsidR="004A2EB4" w:rsidRPr="000346C6">
        <w:rPr>
          <w:rFonts w:ascii="Calibri" w:hAnsi="Calibri" w:cs="Calibri"/>
          <w:color w:val="771B61"/>
          <w:sz w:val="22"/>
          <w:szCs w:val="22"/>
        </w:rPr>
        <w:t>10</w:t>
      </w:r>
      <w:r w:rsidRPr="000346C6">
        <w:rPr>
          <w:rFonts w:ascii="Calibri" w:hAnsi="Calibri" w:cs="Calibri"/>
          <w:color w:val="771B61"/>
          <w:sz w:val="22"/>
          <w:szCs w:val="22"/>
        </w:rPr>
        <w:t xml:space="preserve"> administrative fee will be deducted from all refunds for cancellations. No refunds can be issued </w:t>
      </w:r>
      <w:r w:rsidR="00CF0981" w:rsidRPr="000346C6">
        <w:rPr>
          <w:rFonts w:ascii="Calibri" w:hAnsi="Calibri" w:cs="Calibri"/>
          <w:color w:val="771B61"/>
          <w:sz w:val="22"/>
          <w:szCs w:val="22"/>
        </w:rPr>
        <w:t xml:space="preserve">on or after November </w:t>
      </w:r>
      <w:r w:rsidR="00373119" w:rsidRPr="000346C6">
        <w:rPr>
          <w:rFonts w:ascii="Calibri" w:hAnsi="Calibri" w:cs="Calibri"/>
          <w:color w:val="771B61"/>
          <w:sz w:val="22"/>
          <w:szCs w:val="22"/>
        </w:rPr>
        <w:t>5</w:t>
      </w:r>
      <w:r w:rsidR="00CF0981" w:rsidRPr="000346C6">
        <w:rPr>
          <w:rFonts w:ascii="Calibri" w:hAnsi="Calibri" w:cs="Calibri"/>
          <w:color w:val="771B61"/>
          <w:sz w:val="22"/>
          <w:szCs w:val="22"/>
        </w:rPr>
        <w:t>, 2021</w:t>
      </w:r>
      <w:r w:rsidRPr="000346C6">
        <w:rPr>
          <w:rFonts w:ascii="Calibri" w:hAnsi="Calibri" w:cs="Calibri"/>
          <w:color w:val="771B61"/>
          <w:sz w:val="22"/>
          <w:szCs w:val="22"/>
        </w:rPr>
        <w:t xml:space="preserve">.  </w:t>
      </w:r>
    </w:p>
    <w:p w14:paraId="41D6D907" w14:textId="77777777" w:rsidR="006314D3" w:rsidRPr="000346C6" w:rsidRDefault="006314D3" w:rsidP="006314D3">
      <w:pPr>
        <w:rPr>
          <w:rFonts w:ascii="Calibri" w:hAnsi="Calibri" w:cs="Calibri"/>
          <w:color w:val="771B61"/>
          <w:sz w:val="22"/>
          <w:szCs w:val="22"/>
        </w:rPr>
      </w:pPr>
    </w:p>
    <w:p w14:paraId="08BB20FB" w14:textId="2E6F8240" w:rsidR="006314D3" w:rsidRDefault="006314D3" w:rsidP="006314D3">
      <w:pPr>
        <w:rPr>
          <w:rFonts w:ascii="Calibri" w:hAnsi="Calibri" w:cs="Calibri"/>
          <w:color w:val="771B61"/>
          <w:sz w:val="22"/>
          <w:szCs w:val="22"/>
        </w:rPr>
      </w:pPr>
    </w:p>
    <w:p w14:paraId="06E4A46D" w14:textId="77777777" w:rsidR="005B3665" w:rsidRPr="000346C6" w:rsidRDefault="005B3665" w:rsidP="006314D3">
      <w:pPr>
        <w:rPr>
          <w:rFonts w:ascii="Calibri" w:hAnsi="Calibri" w:cs="Calibri"/>
          <w:color w:val="771B61"/>
          <w:sz w:val="22"/>
          <w:szCs w:val="22"/>
        </w:rPr>
      </w:pPr>
    </w:p>
    <w:p w14:paraId="0DECF11D" w14:textId="77777777" w:rsidR="006314D3" w:rsidRPr="000346C6" w:rsidRDefault="006314D3" w:rsidP="006314D3">
      <w:pPr>
        <w:rPr>
          <w:rFonts w:ascii="Calibri" w:hAnsi="Calibri" w:cs="Calibri"/>
          <w:color w:val="771B61"/>
          <w:sz w:val="22"/>
          <w:szCs w:val="22"/>
        </w:rPr>
      </w:pPr>
      <w:r w:rsidRPr="000346C6">
        <w:rPr>
          <w:noProof/>
          <w:sz w:val="22"/>
          <w:szCs w:val="22"/>
        </w:rPr>
        <w:drawing>
          <wp:anchor distT="0" distB="0" distL="114300" distR="114300" simplePos="0" relativeHeight="251665408" behindDoc="0" locked="0" layoutInCell="1" allowOverlap="1" wp14:anchorId="37AF486D" wp14:editId="5A7A4082">
            <wp:simplePos x="0" y="0"/>
            <wp:positionH relativeFrom="margin">
              <wp:align>left</wp:align>
            </wp:positionH>
            <wp:positionV relativeFrom="paragraph">
              <wp:posOffset>90170</wp:posOffset>
            </wp:positionV>
            <wp:extent cx="301625" cy="283210"/>
            <wp:effectExtent l="0" t="0" r="3175" b="2540"/>
            <wp:wrapNone/>
            <wp:docPr id="7" name="Picture 7" descr="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ndica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pic:spPr>
                </pic:pic>
              </a:graphicData>
            </a:graphic>
          </wp:anchor>
        </w:drawing>
      </w:r>
    </w:p>
    <w:p w14:paraId="55EA944A" w14:textId="77777777" w:rsidR="006314D3" w:rsidRPr="000346C6" w:rsidRDefault="006314D3" w:rsidP="006314D3">
      <w:pPr>
        <w:rPr>
          <w:rFonts w:ascii="Calibri" w:hAnsi="Calibri" w:cs="Calibri"/>
          <w:color w:val="771B61"/>
          <w:sz w:val="22"/>
          <w:szCs w:val="22"/>
        </w:rPr>
      </w:pPr>
      <w:r w:rsidRPr="000346C6">
        <w:rPr>
          <w:rFonts w:ascii="Calibri" w:hAnsi="Calibri" w:cs="Calibri"/>
          <w:color w:val="771B61"/>
          <w:sz w:val="22"/>
          <w:szCs w:val="22"/>
        </w:rPr>
        <w:t xml:space="preserve"> </w:t>
      </w:r>
    </w:p>
    <w:p w14:paraId="2347C1E9" w14:textId="77777777" w:rsidR="006314D3" w:rsidRPr="000346C6" w:rsidRDefault="006314D3" w:rsidP="006314D3">
      <w:pPr>
        <w:rPr>
          <w:rFonts w:ascii="Calibri" w:hAnsi="Calibri" w:cs="Calibri"/>
          <w:color w:val="771B61"/>
          <w:sz w:val="22"/>
          <w:szCs w:val="22"/>
        </w:rPr>
      </w:pPr>
      <w:r w:rsidRPr="000346C6">
        <w:rPr>
          <w:rFonts w:ascii="Calibri" w:hAnsi="Calibri" w:cs="Calibri"/>
          <w:color w:val="771B61"/>
          <w:sz w:val="22"/>
          <w:szCs w:val="22"/>
        </w:rPr>
        <w:t>We encourage participation by all individuals. If you have a disability, advance notification of any special needs will help us better serve you. Please notify us of your needs at least two weeks in advance of the program by calling Nancy Mundy at 412-204-9090.</w:t>
      </w:r>
    </w:p>
    <w:p w14:paraId="12E6D81F" w14:textId="77777777" w:rsidR="006314D3" w:rsidRPr="000346C6" w:rsidRDefault="006314D3" w:rsidP="006314D3">
      <w:pPr>
        <w:rPr>
          <w:rFonts w:ascii="Calibri" w:hAnsi="Calibri" w:cs="Calibri"/>
          <w:color w:val="771B61"/>
          <w:sz w:val="22"/>
          <w:szCs w:val="22"/>
        </w:rPr>
      </w:pPr>
    </w:p>
    <w:p w14:paraId="081AA4B3" w14:textId="24442B6E" w:rsidR="007D2991" w:rsidRPr="008D06CB" w:rsidRDefault="006314D3" w:rsidP="00C55F54">
      <w:pPr>
        <w:rPr>
          <w:rFonts w:ascii="Calibri" w:hAnsi="Calibri" w:cs="Calibri"/>
          <w:b/>
          <w:bCs/>
          <w:color w:val="771B61"/>
          <w:sz w:val="28"/>
          <w:szCs w:val="28"/>
        </w:rPr>
      </w:pPr>
      <w:r w:rsidRPr="009B7067">
        <w:rPr>
          <w:rFonts w:ascii="Calibri" w:hAnsi="Calibri" w:cs="Calibri"/>
          <w:i/>
          <w:iCs/>
          <w:color w:val="771B61"/>
          <w:sz w:val="22"/>
          <w:szCs w:val="22"/>
        </w:rPr>
        <w:br w:type="page"/>
      </w:r>
      <w:r w:rsidR="00C55F54" w:rsidRPr="008D06CB">
        <w:rPr>
          <w:rFonts w:ascii="Calibri" w:hAnsi="Calibri" w:cs="Calibri"/>
          <w:b/>
          <w:bCs/>
          <w:color w:val="771B61"/>
          <w:sz w:val="28"/>
          <w:szCs w:val="28"/>
        </w:rPr>
        <w:lastRenderedPageBreak/>
        <w:t xml:space="preserve">New Registration Instructions </w:t>
      </w:r>
    </w:p>
    <w:p w14:paraId="7851DAAF" w14:textId="77777777" w:rsidR="00C55F54" w:rsidRPr="000346C6" w:rsidRDefault="00C55F54" w:rsidP="00C55F54">
      <w:pPr>
        <w:suppressAutoHyphens/>
        <w:rPr>
          <w:rFonts w:ascii="Calibri" w:hAnsi="Calibri" w:cs="Calibri"/>
          <w:b/>
          <w:bCs/>
          <w:color w:val="771B61"/>
          <w:spacing w:val="-3"/>
          <w:sz w:val="22"/>
          <w:szCs w:val="22"/>
        </w:rPr>
      </w:pPr>
      <w:r w:rsidRPr="000346C6">
        <w:rPr>
          <w:rFonts w:ascii="Calibri" w:hAnsi="Calibri" w:cs="Calibri"/>
          <w:b/>
          <w:bCs/>
          <w:color w:val="771B61"/>
          <w:sz w:val="22"/>
          <w:szCs w:val="22"/>
          <w:shd w:val="clear" w:color="auto" w:fill="FFFFFF"/>
        </w:rPr>
        <w:t>The UPMC Center for Continuing Education in the Health Sciences (CCEHS) learning portal is used to register, view, track, and manage all your continuing education credits.  </w:t>
      </w:r>
    </w:p>
    <w:p w14:paraId="773F5286" w14:textId="77777777" w:rsidR="00C55F54" w:rsidRPr="000346C6" w:rsidRDefault="00C55F54" w:rsidP="00C55F54">
      <w:pPr>
        <w:suppressAutoHyphens/>
        <w:rPr>
          <w:rFonts w:ascii="Calibri" w:hAnsi="Calibri" w:cs="Calibri"/>
          <w:b/>
          <w:bCs/>
          <w:color w:val="771B61"/>
          <w:spacing w:val="-3"/>
          <w:sz w:val="22"/>
          <w:szCs w:val="22"/>
        </w:rPr>
      </w:pPr>
    </w:p>
    <w:p w14:paraId="6AFF71C8" w14:textId="257AC04F" w:rsidR="00C55F54" w:rsidRPr="000346C6" w:rsidRDefault="00C55F54" w:rsidP="00C55F54">
      <w:pPr>
        <w:suppressAutoHyphens/>
        <w:rPr>
          <w:rFonts w:ascii="Calibri" w:hAnsi="Calibri" w:cs="Arial"/>
          <w:b/>
          <w:bCs/>
          <w:i/>
          <w:iCs/>
          <w:color w:val="771B61"/>
          <w:spacing w:val="-3"/>
          <w:sz w:val="22"/>
          <w:szCs w:val="22"/>
        </w:rPr>
      </w:pPr>
      <w:r w:rsidRPr="000346C6">
        <w:rPr>
          <w:rFonts w:ascii="Calibri" w:hAnsi="Calibri" w:cs="Arial"/>
          <w:b/>
          <w:bCs/>
          <w:i/>
          <w:iCs/>
          <w:color w:val="771B61"/>
          <w:spacing w:val="-3"/>
          <w:sz w:val="22"/>
          <w:szCs w:val="22"/>
        </w:rPr>
        <w:t xml:space="preserve">If, at any point these directions result in you seeing a blank page in your account, please look at your cart in the upper right-hand corner. If there is anything in there, please click on the cart to see how to proceed (and look at the directions below). Or delete what is in there and begin again. Please contact </w:t>
      </w:r>
      <w:hyperlink r:id="rId19" w:history="1">
        <w:r w:rsidRPr="000346C6">
          <w:rPr>
            <w:rFonts w:ascii="Calibri" w:hAnsi="Calibri" w:cs="Arial"/>
            <w:b/>
            <w:bCs/>
            <w:i/>
            <w:iCs/>
            <w:color w:val="0000FF"/>
            <w:spacing w:val="-3"/>
            <w:sz w:val="22"/>
            <w:szCs w:val="22"/>
            <w:u w:val="single"/>
          </w:rPr>
          <w:t>Nancy Mundy</w:t>
        </w:r>
      </w:hyperlink>
      <w:r w:rsidRPr="000346C6">
        <w:rPr>
          <w:rFonts w:ascii="Calibri" w:hAnsi="Calibri" w:cs="Arial"/>
          <w:b/>
          <w:bCs/>
          <w:i/>
          <w:iCs/>
          <w:color w:val="771B61"/>
          <w:spacing w:val="-3"/>
          <w:sz w:val="22"/>
          <w:szCs w:val="22"/>
        </w:rPr>
        <w:t xml:space="preserve"> if you have difficulties after attempting the following directions.</w:t>
      </w:r>
    </w:p>
    <w:p w14:paraId="64BCEDCE" w14:textId="77777777" w:rsidR="00C55F54" w:rsidRPr="000346C6" w:rsidRDefault="00C55F54" w:rsidP="00C55F54">
      <w:pPr>
        <w:numPr>
          <w:ilvl w:val="0"/>
          <w:numId w:val="20"/>
        </w:numPr>
        <w:suppressAutoHyphens/>
        <w:contextualSpacing/>
        <w:rPr>
          <w:rFonts w:ascii="Calibri" w:hAnsi="Calibri" w:cs="Arial"/>
          <w:b/>
          <w:bCs/>
          <w:color w:val="771B61"/>
          <w:spacing w:val="-3"/>
          <w:sz w:val="22"/>
          <w:szCs w:val="22"/>
        </w:rPr>
      </w:pPr>
      <w:r w:rsidRPr="000346C6">
        <w:rPr>
          <w:rFonts w:ascii="Calibri" w:hAnsi="Calibri" w:cs="Arial"/>
          <w:b/>
          <w:bCs/>
          <w:color w:val="771B61"/>
          <w:spacing w:val="-3"/>
          <w:sz w:val="22"/>
          <w:szCs w:val="22"/>
        </w:rPr>
        <w:t>Creating an Account at cce.upmc.com</w:t>
      </w:r>
    </w:p>
    <w:p w14:paraId="3EFBE442" w14:textId="77777777" w:rsidR="00C55F54" w:rsidRPr="000346C6" w:rsidRDefault="00C55F54" w:rsidP="00C55F54">
      <w:pPr>
        <w:numPr>
          <w:ilvl w:val="0"/>
          <w:numId w:val="21"/>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 xml:space="preserve">Go to </w:t>
      </w:r>
      <w:bookmarkStart w:id="3" w:name="_Hlk81550910"/>
      <w:r w:rsidRPr="000346C6">
        <w:rPr>
          <w:sz w:val="22"/>
          <w:szCs w:val="22"/>
        </w:rPr>
        <w:fldChar w:fldCharType="begin"/>
      </w:r>
      <w:r w:rsidRPr="000346C6">
        <w:rPr>
          <w:sz w:val="22"/>
          <w:szCs w:val="22"/>
        </w:rPr>
        <w:instrText xml:space="preserve"> HYPERLINK "https://cce.upmc.com" </w:instrText>
      </w:r>
      <w:r w:rsidRPr="000346C6">
        <w:rPr>
          <w:sz w:val="22"/>
          <w:szCs w:val="22"/>
        </w:rPr>
        <w:fldChar w:fldCharType="separate"/>
      </w:r>
      <w:r w:rsidRPr="000346C6">
        <w:rPr>
          <w:rFonts w:ascii="Calibri" w:hAnsi="Calibri" w:cs="Arial"/>
          <w:b/>
          <w:bCs/>
          <w:color w:val="771B61"/>
          <w:spacing w:val="-3"/>
          <w:sz w:val="22"/>
          <w:szCs w:val="22"/>
          <w:u w:val="single"/>
        </w:rPr>
        <w:t>https://cce.upmc.com</w:t>
      </w:r>
      <w:r w:rsidRPr="000346C6">
        <w:rPr>
          <w:rFonts w:ascii="Calibri" w:hAnsi="Calibri" w:cs="Arial"/>
          <w:b/>
          <w:bCs/>
          <w:color w:val="771B61"/>
          <w:spacing w:val="-3"/>
          <w:sz w:val="22"/>
          <w:szCs w:val="22"/>
          <w:u w:val="single"/>
        </w:rPr>
        <w:fldChar w:fldCharType="end"/>
      </w:r>
      <w:bookmarkEnd w:id="3"/>
      <w:r w:rsidRPr="000346C6">
        <w:rPr>
          <w:rFonts w:ascii="Calibri" w:hAnsi="Calibri" w:cs="Arial"/>
          <w:color w:val="771B61"/>
          <w:spacing w:val="-3"/>
          <w:sz w:val="22"/>
          <w:szCs w:val="22"/>
        </w:rPr>
        <w:t xml:space="preserve"> in your browser or just click on the link. </w:t>
      </w:r>
    </w:p>
    <w:p w14:paraId="60708B72" w14:textId="77777777" w:rsidR="00C55F54" w:rsidRPr="000346C6" w:rsidRDefault="00C55F54" w:rsidP="00C55F54">
      <w:pPr>
        <w:numPr>
          <w:ilvl w:val="0"/>
          <w:numId w:val="19"/>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On Login page, click on “Create Account”</w:t>
      </w:r>
    </w:p>
    <w:p w14:paraId="58A27B97" w14:textId="77777777" w:rsidR="00C55F54" w:rsidRPr="000346C6" w:rsidRDefault="00C55F54" w:rsidP="00C55F54">
      <w:pPr>
        <w:numPr>
          <w:ilvl w:val="0"/>
          <w:numId w:val="19"/>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 xml:space="preserve">Complete questions. Please add in your credentials as your degree (MSW, PhD, MD, etc.), and use the dropdown to identify your profession. </w:t>
      </w:r>
    </w:p>
    <w:p w14:paraId="6C6C2E43" w14:textId="77777777" w:rsidR="00C55F54" w:rsidRPr="000346C6" w:rsidRDefault="00C55F54" w:rsidP="00C55F54">
      <w:pPr>
        <w:numPr>
          <w:ilvl w:val="0"/>
          <w:numId w:val="19"/>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 xml:space="preserve">Click on “Save”. Please keep track of your password or store your sign-in information. </w:t>
      </w:r>
    </w:p>
    <w:p w14:paraId="0D37BB73" w14:textId="77777777" w:rsidR="00C55F54" w:rsidRPr="000346C6" w:rsidRDefault="00C55F54" w:rsidP="00C55F54">
      <w:pPr>
        <w:rPr>
          <w:rFonts w:ascii="Calibri" w:hAnsi="Calibri" w:cs="Calibri"/>
          <w:b/>
          <w:bCs/>
          <w:color w:val="771B61"/>
          <w:sz w:val="22"/>
          <w:szCs w:val="22"/>
        </w:rPr>
      </w:pPr>
    </w:p>
    <w:p w14:paraId="2E1EEF0A" w14:textId="77777777" w:rsidR="00C55F54" w:rsidRPr="000346C6" w:rsidRDefault="00C55F54" w:rsidP="00C55F54">
      <w:pPr>
        <w:numPr>
          <w:ilvl w:val="0"/>
          <w:numId w:val="20"/>
        </w:numPr>
        <w:suppressAutoHyphens/>
        <w:contextualSpacing/>
        <w:jc w:val="both"/>
        <w:rPr>
          <w:rFonts w:ascii="Calibri" w:eastAsia="Times New Roman" w:hAnsi="Calibri"/>
          <w:b/>
          <w:bCs/>
          <w:color w:val="771B61"/>
          <w:sz w:val="22"/>
          <w:szCs w:val="22"/>
        </w:rPr>
      </w:pPr>
      <w:r w:rsidRPr="000346C6">
        <w:rPr>
          <w:rFonts w:ascii="Calibri" w:hAnsi="Calibri" w:cs="Arial"/>
          <w:b/>
          <w:bCs/>
          <w:color w:val="771B61"/>
          <w:spacing w:val="-3"/>
          <w:sz w:val="22"/>
          <w:szCs w:val="22"/>
        </w:rPr>
        <w:t>Registering for a Program</w:t>
      </w:r>
    </w:p>
    <w:p w14:paraId="73C51850" w14:textId="77777777" w:rsidR="00C55F54" w:rsidRPr="000346C6" w:rsidRDefault="00C55F54" w:rsidP="00C55F54">
      <w:pPr>
        <w:numPr>
          <w:ilvl w:val="0"/>
          <w:numId w:val="23"/>
        </w:numPr>
        <w:suppressAutoHyphens/>
        <w:contextualSpacing/>
        <w:jc w:val="both"/>
        <w:rPr>
          <w:rFonts w:ascii="Calibri" w:eastAsia="Times New Roman" w:hAnsi="Calibri"/>
          <w:color w:val="771B61"/>
          <w:sz w:val="22"/>
          <w:szCs w:val="22"/>
        </w:rPr>
      </w:pPr>
      <w:r w:rsidRPr="000346C6">
        <w:rPr>
          <w:rFonts w:ascii="Calibri" w:eastAsia="Times New Roman" w:hAnsi="Calibri"/>
          <w:color w:val="771B61"/>
          <w:sz w:val="22"/>
          <w:szCs w:val="22"/>
        </w:rPr>
        <w:t>If you have your account set up (see #1), and you’ve logged in, please go to the link of the program that you’ve been sent, or click on the “Catalog” tab, and put the name of the program in the search bar.</w:t>
      </w:r>
    </w:p>
    <w:p w14:paraId="6B42B26A" w14:textId="77777777" w:rsidR="00C55F54" w:rsidRPr="000346C6" w:rsidRDefault="00C55F54" w:rsidP="00C55F54">
      <w:pPr>
        <w:numPr>
          <w:ilvl w:val="0"/>
          <w:numId w:val="23"/>
        </w:numPr>
        <w:suppressAutoHyphens/>
        <w:contextualSpacing/>
        <w:jc w:val="both"/>
        <w:rPr>
          <w:rFonts w:ascii="Calibri" w:eastAsia="Times New Roman" w:hAnsi="Calibri"/>
          <w:color w:val="771B61"/>
          <w:sz w:val="22"/>
          <w:szCs w:val="22"/>
        </w:rPr>
      </w:pPr>
      <w:r w:rsidRPr="000346C6">
        <w:rPr>
          <w:rFonts w:ascii="Calibri" w:eastAsia="Times New Roman" w:hAnsi="Calibri"/>
          <w:color w:val="771B61"/>
          <w:sz w:val="22"/>
          <w:szCs w:val="22"/>
        </w:rPr>
        <w:t xml:space="preserve">You will be on the program page. Review the information, and click on the “Register” tab. If there is a fee to pay, you’ll see a purple box with “Add to Cart” in it. Please click on this. If there is no fee, you will see the activity in your “Pending Activities” and there is nothing else to complete until after the event. </w:t>
      </w:r>
    </w:p>
    <w:p w14:paraId="78C3885C" w14:textId="77777777" w:rsidR="00C55F54" w:rsidRPr="000346C6" w:rsidRDefault="00C55F54" w:rsidP="00C55F54">
      <w:pPr>
        <w:numPr>
          <w:ilvl w:val="0"/>
          <w:numId w:val="22"/>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Click on “Add to Cart”</w:t>
      </w:r>
    </w:p>
    <w:p w14:paraId="72179C50" w14:textId="64E004DB" w:rsidR="00E77F4A" w:rsidRPr="000346C6" w:rsidRDefault="00C55F54" w:rsidP="00E77F4A">
      <w:pPr>
        <w:numPr>
          <w:ilvl w:val="0"/>
          <w:numId w:val="22"/>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You’ll see the name of the payment page and the appropriate amount. Click on “Checkout”</w:t>
      </w:r>
      <w:r w:rsidR="00E77F4A" w:rsidRPr="000346C6">
        <w:rPr>
          <w:rFonts w:ascii="Calibri" w:hAnsi="Calibri" w:cs="Arial"/>
          <w:color w:val="771B61"/>
          <w:spacing w:val="-3"/>
          <w:sz w:val="22"/>
          <w:szCs w:val="22"/>
        </w:rPr>
        <w:t xml:space="preserve">. If you have a discount code, please add this in the coupon box, click on “apply” and then “checkout”. </w:t>
      </w:r>
    </w:p>
    <w:p w14:paraId="14194810" w14:textId="77777777" w:rsidR="00C55F54" w:rsidRPr="000346C6" w:rsidRDefault="00C55F54" w:rsidP="00C55F54">
      <w:pPr>
        <w:numPr>
          <w:ilvl w:val="0"/>
          <w:numId w:val="22"/>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Add your billing information on the next page. Please complete all required (*) fields. Please make sure this address is connected to your credit card. Scroll to the bottom of the page and click on “Review Order”</w:t>
      </w:r>
    </w:p>
    <w:p w14:paraId="28EE4929" w14:textId="77777777" w:rsidR="00C55F54" w:rsidRPr="000346C6" w:rsidRDefault="00C55F54" w:rsidP="00C55F54">
      <w:pPr>
        <w:numPr>
          <w:ilvl w:val="0"/>
          <w:numId w:val="22"/>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Enter your payment information and click on “Continue”</w:t>
      </w:r>
    </w:p>
    <w:p w14:paraId="58796657" w14:textId="77777777" w:rsidR="00C55F54" w:rsidRPr="000346C6" w:rsidRDefault="00C55F54" w:rsidP="00C55F54">
      <w:pPr>
        <w:numPr>
          <w:ilvl w:val="0"/>
          <w:numId w:val="22"/>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Click on “Submit Order”</w:t>
      </w:r>
    </w:p>
    <w:p w14:paraId="44580FB7" w14:textId="77777777" w:rsidR="00C55F54" w:rsidRPr="000346C6" w:rsidRDefault="00C55F54" w:rsidP="00C55F54">
      <w:pPr>
        <w:numPr>
          <w:ilvl w:val="0"/>
          <w:numId w:val="22"/>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 xml:space="preserve">On the next page, click on “View Course Page”. If you go into your “Account”, and then “Courses”, you’ll see this listed in your “Pending Activities”. </w:t>
      </w:r>
    </w:p>
    <w:p w14:paraId="015FBFD8" w14:textId="77777777" w:rsidR="00C55F54" w:rsidRPr="000346C6" w:rsidRDefault="00C55F54" w:rsidP="00C55F54">
      <w:pPr>
        <w:numPr>
          <w:ilvl w:val="0"/>
          <w:numId w:val="22"/>
        </w:numPr>
        <w:suppressAutoHyphens/>
        <w:contextualSpacing/>
        <w:rPr>
          <w:rFonts w:ascii="Calibri" w:hAnsi="Calibri" w:cs="Arial"/>
          <w:color w:val="771B61"/>
          <w:spacing w:val="-3"/>
          <w:sz w:val="22"/>
          <w:szCs w:val="22"/>
        </w:rPr>
      </w:pPr>
      <w:r w:rsidRPr="000346C6">
        <w:rPr>
          <w:rFonts w:ascii="Calibri" w:hAnsi="Calibri" w:cs="Arial"/>
          <w:color w:val="771B61"/>
          <w:spacing w:val="-3"/>
          <w:sz w:val="22"/>
          <w:szCs w:val="22"/>
        </w:rPr>
        <w:t>You’ll have to return to your “Pending Activities” once the program has occurred to finish the process and obtain your CE credits/certificate.</w:t>
      </w:r>
    </w:p>
    <w:p w14:paraId="514F6535" w14:textId="77777777" w:rsidR="00C55F54" w:rsidRPr="000346C6" w:rsidRDefault="00C55F54" w:rsidP="00C55F54">
      <w:pPr>
        <w:suppressAutoHyphens/>
        <w:ind w:left="1440"/>
        <w:contextualSpacing/>
        <w:rPr>
          <w:rFonts w:ascii="Calibri" w:hAnsi="Calibri" w:cs="Arial"/>
          <w:color w:val="771B61"/>
          <w:spacing w:val="-3"/>
          <w:sz w:val="22"/>
          <w:szCs w:val="22"/>
        </w:rPr>
      </w:pPr>
    </w:p>
    <w:p w14:paraId="6DEA94BE" w14:textId="390D9219" w:rsidR="00C55F54" w:rsidRPr="000346C6" w:rsidRDefault="00C55F54" w:rsidP="00C55F54">
      <w:pPr>
        <w:numPr>
          <w:ilvl w:val="0"/>
          <w:numId w:val="20"/>
        </w:numPr>
        <w:spacing w:line="276" w:lineRule="auto"/>
        <w:contextualSpacing/>
        <w:rPr>
          <w:rFonts w:ascii="Calibri" w:eastAsia="Calibri" w:hAnsi="Calibri" w:cs="Calibri"/>
          <w:b/>
          <w:bCs/>
          <w:color w:val="771B61"/>
          <w:sz w:val="22"/>
          <w:szCs w:val="22"/>
          <w:lang w:bidi="en-US"/>
        </w:rPr>
      </w:pPr>
      <w:r w:rsidRPr="000346C6">
        <w:rPr>
          <w:rFonts w:ascii="Calibri" w:eastAsia="Calibri" w:hAnsi="Calibri" w:cs="Calibri"/>
          <w:b/>
          <w:bCs/>
          <w:color w:val="771B61"/>
          <w:sz w:val="22"/>
          <w:szCs w:val="22"/>
          <w:lang w:bidi="en-US"/>
        </w:rPr>
        <w:t>Securing your CE/CME Credits</w:t>
      </w:r>
      <w:r w:rsidR="004463D3" w:rsidRPr="000346C6">
        <w:rPr>
          <w:rFonts w:ascii="Calibri" w:eastAsia="Calibri" w:hAnsi="Calibri" w:cs="Calibri"/>
          <w:b/>
          <w:bCs/>
          <w:color w:val="771B61"/>
          <w:sz w:val="22"/>
          <w:szCs w:val="22"/>
          <w:lang w:bidi="en-US"/>
        </w:rPr>
        <w:t xml:space="preserve"> if </w:t>
      </w:r>
      <w:r w:rsidR="007F4B5D" w:rsidRPr="000346C6">
        <w:rPr>
          <w:rFonts w:ascii="Calibri" w:eastAsia="Calibri" w:hAnsi="Calibri" w:cs="Calibri"/>
          <w:b/>
          <w:bCs/>
          <w:color w:val="771B61"/>
          <w:sz w:val="22"/>
          <w:szCs w:val="22"/>
          <w:lang w:bidi="en-US"/>
        </w:rPr>
        <w:t>you have paid for them after the conference is over</w:t>
      </w:r>
    </w:p>
    <w:p w14:paraId="08AB95F6" w14:textId="1EC2C767" w:rsidR="00C55F54" w:rsidRPr="000346C6" w:rsidRDefault="00C55F54" w:rsidP="00A465DF">
      <w:pPr>
        <w:ind w:left="720"/>
        <w:rPr>
          <w:rFonts w:ascii="Calibri" w:eastAsia="Calibri" w:hAnsi="Calibri" w:cs="Calibri"/>
          <w:color w:val="771B61"/>
          <w:sz w:val="22"/>
          <w:szCs w:val="22"/>
          <w:lang w:bidi="en-US"/>
        </w:rPr>
      </w:pPr>
      <w:r w:rsidRPr="000346C6">
        <w:rPr>
          <w:rFonts w:ascii="Calibri" w:eastAsia="Calibri" w:hAnsi="Calibri" w:cs="Calibri"/>
          <w:color w:val="771B61"/>
          <w:sz w:val="22"/>
          <w:szCs w:val="22"/>
          <w:lang w:bidi="en-US"/>
        </w:rPr>
        <w:t>It’s important to note here that you can secure your CE/CME credits on this system for the following: APA, LSW/LCSW/LPC/LMFT, CME, Attendance. All other CE credits/certificates (NCC, General CEU, CADC/CCDP) will be sent to you via e-mail from a staff member at Education and Consultative Services four to six weeks after the event, once you’ve completed the information requested.</w:t>
      </w:r>
    </w:p>
    <w:p w14:paraId="39A4C40D" w14:textId="16C381A6" w:rsidR="00C55F54" w:rsidRPr="000346C6" w:rsidRDefault="002B533D" w:rsidP="00C55F54">
      <w:pPr>
        <w:numPr>
          <w:ilvl w:val="0"/>
          <w:numId w:val="24"/>
        </w:numPr>
        <w:contextualSpacing/>
        <w:rPr>
          <w:rFonts w:ascii="Calibri" w:eastAsia="Calibri" w:hAnsi="Calibri" w:cs="Calibri"/>
          <w:color w:val="771B61"/>
          <w:sz w:val="22"/>
          <w:szCs w:val="22"/>
          <w:lang w:bidi="en-US"/>
        </w:rPr>
      </w:pPr>
      <w:r w:rsidRPr="000346C6">
        <w:rPr>
          <w:rFonts w:ascii="Calibri" w:eastAsia="Calibri" w:hAnsi="Calibri" w:cs="Calibri"/>
          <w:color w:val="771B61"/>
          <w:sz w:val="22"/>
          <w:szCs w:val="22"/>
          <w:lang w:bidi="en-US"/>
        </w:rPr>
        <w:t xml:space="preserve">Log in to your account at </w:t>
      </w:r>
      <w:hyperlink r:id="rId20" w:history="1">
        <w:r w:rsidRPr="000346C6">
          <w:rPr>
            <w:rFonts w:ascii="Calibri" w:hAnsi="Calibri" w:cs="Arial"/>
            <w:b/>
            <w:bCs/>
            <w:color w:val="771B61"/>
            <w:spacing w:val="-3"/>
            <w:sz w:val="22"/>
            <w:szCs w:val="22"/>
            <w:u w:val="single"/>
          </w:rPr>
          <w:t>https://cce.upmc.com</w:t>
        </w:r>
      </w:hyperlink>
      <w:r w:rsidRPr="000346C6">
        <w:rPr>
          <w:rFonts w:ascii="Calibri" w:hAnsi="Calibri" w:cs="Arial"/>
          <w:b/>
          <w:bCs/>
          <w:color w:val="771B61"/>
          <w:spacing w:val="-3"/>
          <w:sz w:val="22"/>
          <w:szCs w:val="22"/>
          <w:u w:val="single"/>
        </w:rPr>
        <w:t xml:space="preserve">. </w:t>
      </w:r>
      <w:r w:rsidR="00586ECD" w:rsidRPr="000346C6">
        <w:rPr>
          <w:rFonts w:ascii="Calibri" w:hAnsi="Calibri" w:cs="Arial"/>
          <w:b/>
          <w:bCs/>
          <w:color w:val="771B61"/>
          <w:spacing w:val="-3"/>
          <w:sz w:val="22"/>
          <w:szCs w:val="22"/>
        </w:rPr>
        <w:t xml:space="preserve"> </w:t>
      </w:r>
      <w:r w:rsidR="00586ECD" w:rsidRPr="000346C6">
        <w:rPr>
          <w:rFonts w:ascii="Calibri" w:hAnsi="Calibri" w:cs="Arial"/>
          <w:color w:val="771B61"/>
          <w:spacing w:val="-3"/>
          <w:sz w:val="22"/>
          <w:szCs w:val="22"/>
        </w:rPr>
        <w:t>After logging in, p</w:t>
      </w:r>
      <w:r w:rsidR="00C55F54" w:rsidRPr="000346C6">
        <w:rPr>
          <w:rFonts w:ascii="Calibri" w:eastAsia="Calibri" w:hAnsi="Calibri" w:cs="Calibri"/>
          <w:color w:val="771B61"/>
          <w:sz w:val="22"/>
          <w:szCs w:val="22"/>
          <w:lang w:bidi="en-US"/>
        </w:rPr>
        <w:t xml:space="preserve">lease click on “My Account”, and then “Courses” and then “Pending Activities”. </w:t>
      </w:r>
    </w:p>
    <w:p w14:paraId="0101FDB8" w14:textId="77777777" w:rsidR="00C55F54" w:rsidRPr="000346C6" w:rsidRDefault="00C55F54" w:rsidP="00C55F54">
      <w:pPr>
        <w:numPr>
          <w:ilvl w:val="0"/>
          <w:numId w:val="24"/>
        </w:numPr>
        <w:contextualSpacing/>
        <w:rPr>
          <w:rFonts w:ascii="Calibri" w:eastAsia="Calibri" w:hAnsi="Calibri" w:cs="Calibri"/>
          <w:color w:val="771B61"/>
          <w:sz w:val="22"/>
          <w:szCs w:val="22"/>
          <w:lang w:bidi="en-US"/>
        </w:rPr>
      </w:pPr>
      <w:r w:rsidRPr="000346C6">
        <w:rPr>
          <w:rFonts w:ascii="Calibri" w:eastAsia="Calibri" w:hAnsi="Calibri" w:cs="Calibri"/>
          <w:color w:val="771B61"/>
          <w:sz w:val="22"/>
          <w:szCs w:val="22"/>
          <w:lang w:bidi="en-US"/>
        </w:rPr>
        <w:t>Click on the course that’s listed.</w:t>
      </w:r>
    </w:p>
    <w:p w14:paraId="446F2AE6" w14:textId="77777777" w:rsidR="00C55F54" w:rsidRPr="000346C6" w:rsidRDefault="00C55F54" w:rsidP="00C55F54">
      <w:pPr>
        <w:numPr>
          <w:ilvl w:val="0"/>
          <w:numId w:val="24"/>
        </w:numPr>
        <w:contextualSpacing/>
        <w:rPr>
          <w:rFonts w:ascii="Calibri" w:eastAsia="Calibri" w:hAnsi="Calibri" w:cs="Calibri"/>
          <w:color w:val="771B61"/>
          <w:sz w:val="22"/>
          <w:szCs w:val="22"/>
          <w:lang w:bidi="en-US"/>
        </w:rPr>
      </w:pPr>
      <w:r w:rsidRPr="000346C6">
        <w:rPr>
          <w:rFonts w:ascii="Calibri" w:eastAsia="Calibri" w:hAnsi="Calibri" w:cs="Calibri"/>
          <w:color w:val="771B61"/>
          <w:sz w:val="22"/>
          <w:szCs w:val="22"/>
          <w:lang w:bidi="en-US"/>
        </w:rPr>
        <w:t>The next page will come up with a purple box “Register/Complete Course”. Please click on that.</w:t>
      </w:r>
    </w:p>
    <w:p w14:paraId="77CD9617" w14:textId="77777777" w:rsidR="00C55F54" w:rsidRPr="000346C6" w:rsidRDefault="00C55F54" w:rsidP="00C55F54">
      <w:pPr>
        <w:numPr>
          <w:ilvl w:val="0"/>
          <w:numId w:val="26"/>
        </w:numPr>
        <w:contextualSpacing/>
        <w:rPr>
          <w:rFonts w:ascii="Calibri" w:eastAsia="Calibri" w:hAnsi="Calibri" w:cs="Calibri"/>
          <w:color w:val="771B61"/>
          <w:sz w:val="22"/>
          <w:szCs w:val="22"/>
          <w:lang w:bidi="en-US"/>
        </w:rPr>
      </w:pPr>
      <w:r w:rsidRPr="000346C6">
        <w:rPr>
          <w:rFonts w:ascii="Calibri" w:eastAsia="Calibri" w:hAnsi="Calibri" w:cs="Calibri"/>
          <w:color w:val="771B61"/>
          <w:sz w:val="22"/>
          <w:szCs w:val="22"/>
          <w:lang w:bidi="en-US"/>
        </w:rPr>
        <w:t>On the left, see “Course Progress”</w:t>
      </w:r>
    </w:p>
    <w:p w14:paraId="2503E22C" w14:textId="77777777" w:rsidR="00C55F54" w:rsidRPr="000346C6" w:rsidRDefault="00C55F54" w:rsidP="00C55F54">
      <w:pPr>
        <w:numPr>
          <w:ilvl w:val="0"/>
          <w:numId w:val="25"/>
        </w:numPr>
        <w:contextualSpacing/>
        <w:rPr>
          <w:rFonts w:ascii="Calibri" w:eastAsia="Calibri" w:hAnsi="Calibri" w:cs="Calibri"/>
          <w:color w:val="771B61"/>
          <w:sz w:val="22"/>
          <w:szCs w:val="22"/>
          <w:lang w:bidi="en-US"/>
        </w:rPr>
      </w:pPr>
      <w:r w:rsidRPr="000346C6">
        <w:rPr>
          <w:rFonts w:ascii="Calibri" w:eastAsia="Calibri" w:hAnsi="Calibri" w:cs="Calibri"/>
          <w:color w:val="771B61"/>
          <w:sz w:val="22"/>
          <w:szCs w:val="22"/>
          <w:lang w:bidi="en-US"/>
        </w:rPr>
        <w:t>Please click on “Complete Course Evaluation” and then “Submit” when completed.</w:t>
      </w:r>
    </w:p>
    <w:p w14:paraId="21088887" w14:textId="77777777" w:rsidR="00C55F54" w:rsidRPr="000346C6" w:rsidRDefault="00C55F54" w:rsidP="00C55F54">
      <w:pPr>
        <w:numPr>
          <w:ilvl w:val="0"/>
          <w:numId w:val="25"/>
        </w:numPr>
        <w:contextualSpacing/>
        <w:rPr>
          <w:rFonts w:ascii="Calibri" w:eastAsia="Calibri" w:hAnsi="Calibri" w:cs="Calibri"/>
          <w:color w:val="771B61"/>
          <w:sz w:val="22"/>
          <w:szCs w:val="22"/>
          <w:lang w:bidi="en-US"/>
        </w:rPr>
      </w:pPr>
      <w:r w:rsidRPr="000346C6">
        <w:rPr>
          <w:rFonts w:ascii="Calibri" w:eastAsia="Calibri" w:hAnsi="Calibri" w:cs="Calibri"/>
          <w:color w:val="771B61"/>
          <w:sz w:val="22"/>
          <w:szCs w:val="22"/>
          <w:lang w:bidi="en-US"/>
        </w:rPr>
        <w:t>Return to “Course Progress”, and click in the circle for “Credit” and “Certificate”</w:t>
      </w:r>
    </w:p>
    <w:p w14:paraId="44AC70A9" w14:textId="4D84DEAE" w:rsidR="00CF0981" w:rsidRPr="00A465DF" w:rsidRDefault="00C55F54" w:rsidP="00A465DF">
      <w:pPr>
        <w:numPr>
          <w:ilvl w:val="0"/>
          <w:numId w:val="25"/>
        </w:numPr>
        <w:contextualSpacing/>
        <w:rPr>
          <w:rFonts w:ascii="Calibri" w:eastAsia="Calibri" w:hAnsi="Calibri" w:cs="Calibri"/>
          <w:color w:val="771B61"/>
          <w:sz w:val="22"/>
          <w:szCs w:val="22"/>
          <w:lang w:bidi="en-US"/>
        </w:rPr>
      </w:pPr>
      <w:r w:rsidRPr="000346C6">
        <w:rPr>
          <w:rFonts w:ascii="Calibri" w:eastAsia="Calibri" w:hAnsi="Calibri" w:cs="Calibri"/>
          <w:color w:val="771B61"/>
          <w:sz w:val="22"/>
          <w:szCs w:val="22"/>
          <w:lang w:bidi="en-US"/>
        </w:rPr>
        <w:t xml:space="preserve">You’ll see a download link on the current page, or you can return to your “Account” and “Courses” and then “Completed Activities” to secure your certificate. </w:t>
      </w:r>
    </w:p>
    <w:sectPr w:rsidR="00CF0981" w:rsidRPr="00A465DF" w:rsidSect="00774BCD">
      <w:type w:val="continuous"/>
      <w:pgSz w:w="12240" w:h="15840"/>
      <w:pgMar w:top="570" w:right="547" w:bottom="547" w:left="547"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A30B" w14:textId="77777777" w:rsidR="00D47B5D" w:rsidRDefault="00D47B5D" w:rsidP="00480391">
      <w:r>
        <w:separator/>
      </w:r>
    </w:p>
  </w:endnote>
  <w:endnote w:type="continuationSeparator" w:id="0">
    <w:p w14:paraId="26B60DC6" w14:textId="77777777" w:rsidR="00D47B5D" w:rsidRDefault="00D47B5D" w:rsidP="004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hitney-Book">
    <w:charset w:val="00"/>
    <w:family w:val="auto"/>
    <w:pitch w:val="variable"/>
    <w:sig w:usb0="00000003" w:usb1="00000000" w:usb2="00000000" w:usb3="00000000" w:csb0="00000001" w:csb1="00000000"/>
  </w:font>
  <w:font w:name="Whitney-Semibold">
    <w:charset w:val="00"/>
    <w:family w:val="auto"/>
    <w:pitch w:val="variable"/>
    <w:sig w:usb0="00000003" w:usb1="00000000" w:usb2="00000000" w:usb3="00000000" w:csb0="00000001" w:csb1="00000000"/>
  </w:font>
  <w:font w:name="Whitney-SemiboldItalic">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3346" w14:textId="77777777" w:rsidR="00E76E71" w:rsidRPr="008B4BFD" w:rsidRDefault="00E76E71" w:rsidP="00E76E71">
    <w:pPr>
      <w:pStyle w:val="Footer"/>
      <w:framePr w:wrap="around" w:vAnchor="text" w:hAnchor="page" w:x="11484" w:y="208"/>
      <w:rPr>
        <w:rStyle w:val="PageNumber"/>
        <w:rFonts w:asciiTheme="majorHAnsi" w:hAnsiTheme="majorHAnsi"/>
        <w:sz w:val="14"/>
        <w:szCs w:val="14"/>
      </w:rPr>
    </w:pPr>
    <w:r w:rsidRPr="008B4BFD">
      <w:rPr>
        <w:rStyle w:val="PageNumber"/>
        <w:rFonts w:asciiTheme="majorHAnsi" w:hAnsiTheme="majorHAnsi"/>
        <w:sz w:val="14"/>
        <w:szCs w:val="14"/>
      </w:rPr>
      <w:fldChar w:fldCharType="begin"/>
    </w:r>
    <w:r w:rsidRPr="008B4BFD">
      <w:rPr>
        <w:rStyle w:val="PageNumber"/>
        <w:rFonts w:asciiTheme="majorHAnsi" w:hAnsiTheme="majorHAnsi"/>
        <w:sz w:val="14"/>
        <w:szCs w:val="14"/>
      </w:rPr>
      <w:instrText xml:space="preserve">PAGE  </w:instrText>
    </w:r>
    <w:r w:rsidRPr="008B4BFD">
      <w:rPr>
        <w:rStyle w:val="PageNumber"/>
        <w:rFonts w:asciiTheme="majorHAnsi" w:hAnsiTheme="majorHAnsi"/>
        <w:sz w:val="14"/>
        <w:szCs w:val="14"/>
      </w:rPr>
      <w:fldChar w:fldCharType="separate"/>
    </w:r>
    <w:r w:rsidR="006E4AFF">
      <w:rPr>
        <w:rStyle w:val="PageNumber"/>
        <w:rFonts w:asciiTheme="majorHAnsi" w:hAnsiTheme="majorHAnsi"/>
        <w:noProof/>
        <w:sz w:val="14"/>
        <w:szCs w:val="14"/>
      </w:rPr>
      <w:t>2</w:t>
    </w:r>
    <w:r w:rsidRPr="008B4BFD">
      <w:rPr>
        <w:rStyle w:val="PageNumber"/>
        <w:rFonts w:asciiTheme="majorHAnsi" w:hAnsiTheme="majorHAnsi"/>
        <w:sz w:val="14"/>
        <w:szCs w:val="14"/>
      </w:rPr>
      <w:fldChar w:fldCharType="end"/>
    </w:r>
  </w:p>
  <w:p w14:paraId="063CE3FC" w14:textId="5E9401E5" w:rsidR="00E76E71" w:rsidRDefault="00E76E71">
    <w:pPr>
      <w:pStyle w:val="Footer"/>
    </w:pPr>
    <w:r>
      <w:rPr>
        <w:noProof/>
      </w:rPr>
      <mc:AlternateContent>
        <mc:Choice Requires="wps">
          <w:drawing>
            <wp:anchor distT="0" distB="0" distL="114300" distR="114300" simplePos="0" relativeHeight="251658752" behindDoc="0" locked="0" layoutInCell="1" allowOverlap="1" wp14:anchorId="58C1AF19" wp14:editId="6350E26D">
              <wp:simplePos x="0" y="0"/>
              <wp:positionH relativeFrom="column">
                <wp:posOffset>0</wp:posOffset>
              </wp:positionH>
              <wp:positionV relativeFrom="paragraph">
                <wp:posOffset>51696</wp:posOffset>
              </wp:positionV>
              <wp:extent cx="70866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771B6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245BD5" id="Straight Connector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4.05pt" to="5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" strokecolor="#771b61" strokeweight="2pt"/>
          </w:pict>
        </mc:Fallback>
      </mc:AlternateContent>
    </w:r>
  </w:p>
  <w:p w14:paraId="42A89140" w14:textId="77777777" w:rsidR="00E44965" w:rsidRDefault="00E44965"/>
  <w:p w14:paraId="1B02894F" w14:textId="77777777" w:rsidR="00E44965" w:rsidRDefault="00E449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97B5" w14:textId="77777777" w:rsidR="00E76E71" w:rsidRPr="008B4BFD" w:rsidRDefault="00E76E71" w:rsidP="00E76E71">
    <w:pPr>
      <w:pStyle w:val="Footer"/>
      <w:framePr w:h="157" w:hRule="exact" w:wrap="around" w:vAnchor="text" w:hAnchor="page" w:x="11481" w:y="197"/>
      <w:rPr>
        <w:rStyle w:val="PageNumber"/>
        <w:rFonts w:asciiTheme="majorHAnsi" w:hAnsiTheme="majorHAnsi"/>
        <w:sz w:val="14"/>
        <w:szCs w:val="14"/>
      </w:rPr>
    </w:pPr>
    <w:r w:rsidRPr="008B4BFD">
      <w:rPr>
        <w:rStyle w:val="PageNumber"/>
        <w:rFonts w:asciiTheme="majorHAnsi" w:hAnsiTheme="majorHAnsi"/>
        <w:sz w:val="14"/>
        <w:szCs w:val="14"/>
      </w:rPr>
      <w:fldChar w:fldCharType="begin"/>
    </w:r>
    <w:r w:rsidRPr="008B4BFD">
      <w:rPr>
        <w:rStyle w:val="PageNumber"/>
        <w:rFonts w:asciiTheme="majorHAnsi" w:hAnsiTheme="majorHAnsi"/>
        <w:sz w:val="14"/>
        <w:szCs w:val="14"/>
      </w:rPr>
      <w:instrText xml:space="preserve">PAGE  </w:instrText>
    </w:r>
    <w:r w:rsidRPr="008B4BFD">
      <w:rPr>
        <w:rStyle w:val="PageNumber"/>
        <w:rFonts w:asciiTheme="majorHAnsi" w:hAnsiTheme="majorHAnsi"/>
        <w:sz w:val="14"/>
        <w:szCs w:val="14"/>
      </w:rPr>
      <w:fldChar w:fldCharType="separate"/>
    </w:r>
    <w:r w:rsidR="006E4AFF">
      <w:rPr>
        <w:rStyle w:val="PageNumber"/>
        <w:rFonts w:asciiTheme="majorHAnsi" w:hAnsiTheme="majorHAnsi"/>
        <w:noProof/>
        <w:sz w:val="14"/>
        <w:szCs w:val="14"/>
      </w:rPr>
      <w:t>1</w:t>
    </w:r>
    <w:r w:rsidRPr="008B4BFD">
      <w:rPr>
        <w:rStyle w:val="PageNumber"/>
        <w:rFonts w:asciiTheme="majorHAnsi" w:hAnsiTheme="majorHAnsi"/>
        <w:sz w:val="14"/>
        <w:szCs w:val="14"/>
      </w:rPr>
      <w:fldChar w:fldCharType="end"/>
    </w:r>
  </w:p>
  <w:p w14:paraId="2E194499" w14:textId="50DDD32C" w:rsidR="00544D08" w:rsidRPr="000B64AD" w:rsidRDefault="00544D08" w:rsidP="00544D08">
    <w:pPr>
      <w:pStyle w:val="Footer"/>
      <w:ind w:right="360"/>
      <w:jc w:val="center"/>
      <w:rPr>
        <w:rFonts w:asciiTheme="majorHAnsi" w:hAnsiTheme="majorHAnsi" w:cstheme="majorHAnsi"/>
        <w:color w:val="771B61"/>
        <w:sz w:val="22"/>
        <w:szCs w:val="22"/>
      </w:rPr>
    </w:pPr>
    <w:r w:rsidRPr="000B64AD">
      <w:rPr>
        <w:rFonts w:asciiTheme="majorHAnsi" w:hAnsiTheme="majorHAnsi" w:cstheme="majorHAnsi"/>
        <w:color w:val="771B61"/>
        <w:sz w:val="22"/>
        <w:szCs w:val="22"/>
      </w:rPr>
      <w:t>www.oerp.pitt.edu</w:t>
    </w:r>
  </w:p>
  <w:p w14:paraId="2DC8EC81" w14:textId="363BC59F" w:rsidR="00E76E71" w:rsidRDefault="00E76E71" w:rsidP="008B4BFD">
    <w:pPr>
      <w:pStyle w:val="Footer"/>
      <w:ind w:right="360"/>
    </w:pPr>
    <w:r>
      <w:rPr>
        <w:noProof/>
      </w:rPr>
      <mc:AlternateContent>
        <mc:Choice Requires="wps">
          <w:drawing>
            <wp:anchor distT="0" distB="0" distL="114300" distR="114300" simplePos="0" relativeHeight="251661824" behindDoc="0" locked="0" layoutInCell="1" allowOverlap="1" wp14:anchorId="0CE7E961" wp14:editId="65818DAA">
              <wp:simplePos x="0" y="0"/>
              <wp:positionH relativeFrom="column">
                <wp:posOffset>0</wp:posOffset>
              </wp:positionH>
              <wp:positionV relativeFrom="paragraph">
                <wp:posOffset>49530</wp:posOffset>
              </wp:positionV>
              <wp:extent cx="7086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771B6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064B87" id="Straight Connector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3.9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" strokecolor="#771b61" strokeweight="2pt"/>
          </w:pict>
        </mc:Fallback>
      </mc:AlternateContent>
    </w:r>
  </w:p>
  <w:p w14:paraId="13FF98AF" w14:textId="77777777" w:rsidR="00E44965" w:rsidRDefault="00E44965"/>
  <w:p w14:paraId="57006996" w14:textId="77777777" w:rsidR="00E44965" w:rsidRDefault="00E449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05DA" w14:textId="77777777" w:rsidR="00D47B5D" w:rsidRDefault="00D47B5D" w:rsidP="00480391">
      <w:r>
        <w:separator/>
      </w:r>
    </w:p>
  </w:footnote>
  <w:footnote w:type="continuationSeparator" w:id="0">
    <w:p w14:paraId="58963B7E" w14:textId="77777777" w:rsidR="00D47B5D" w:rsidRDefault="00D47B5D" w:rsidP="004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FEF2" w14:textId="349A0844" w:rsidR="00E44965" w:rsidRDefault="006C1A2A" w:rsidP="006E04BB">
    <w:pPr>
      <w:pStyle w:val="Header"/>
    </w:pPr>
    <w:r w:rsidRPr="006E4AFF">
      <w:rPr>
        <w:noProof/>
      </w:rPr>
      <w:drawing>
        <wp:anchor distT="0" distB="0" distL="114300" distR="114300" simplePos="0" relativeHeight="251662848" behindDoc="0" locked="0" layoutInCell="1" allowOverlap="1" wp14:anchorId="28D1D831" wp14:editId="71F07BC1">
          <wp:simplePos x="0" y="0"/>
          <wp:positionH relativeFrom="margin">
            <wp:posOffset>-44450</wp:posOffset>
          </wp:positionH>
          <wp:positionV relativeFrom="page">
            <wp:posOffset>216535</wp:posOffset>
          </wp:positionV>
          <wp:extent cx="7077075" cy="612140"/>
          <wp:effectExtent l="0" t="0" r="9525"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02.jpg"/>
                  <pic:cNvPicPr/>
                </pic:nvPicPr>
                <pic:blipFill>
                  <a:blip r:embed="rId1"/>
                  <a:stretch>
                    <a:fillRect/>
                  </a:stretch>
                </pic:blipFill>
                <pic:spPr>
                  <a:xfrm>
                    <a:off x="0" y="0"/>
                    <a:ext cx="7077075" cy="612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7CA3" w14:textId="31956D7C" w:rsidR="00E44965" w:rsidRDefault="0063619C" w:rsidP="00E8469E">
    <w:pPr>
      <w:pStyle w:val="Default"/>
      <w:rPr>
        <w:rFonts w:asciiTheme="majorHAnsi" w:hAnsiTheme="majorHAnsi" w:cstheme="majorHAnsi"/>
        <w:b/>
        <w:bCs/>
      </w:rPr>
    </w:pPr>
    <w:r w:rsidRPr="00D87124">
      <w:rPr>
        <w:rFonts w:ascii="Calibri" w:hAnsi="Calibri" w:cstheme="majorHAnsi"/>
        <w:b/>
        <w:bCs/>
        <w:noProof/>
        <w:sz w:val="22"/>
        <w:szCs w:val="22"/>
      </w:rPr>
      <w:drawing>
        <wp:anchor distT="0" distB="0" distL="114300" distR="114300" simplePos="0" relativeHeight="251664896" behindDoc="0" locked="0" layoutInCell="1" allowOverlap="1" wp14:anchorId="635397A2" wp14:editId="4C95F17B">
          <wp:simplePos x="0" y="0"/>
          <wp:positionH relativeFrom="margin">
            <wp:align>right</wp:align>
          </wp:positionH>
          <wp:positionV relativeFrom="page">
            <wp:posOffset>207010</wp:posOffset>
          </wp:positionV>
          <wp:extent cx="7086600" cy="1600200"/>
          <wp:effectExtent l="0" t="0" r="0" b="0"/>
          <wp:wrapTight wrapText="bothSides">
            <wp:wrapPolygon edited="1">
              <wp:start x="0" y="0"/>
              <wp:lineTo x="18" y="26412"/>
              <wp:lineTo x="21536" y="26176"/>
              <wp:lineTo x="21536"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
                  <a:stretch>
                    <a:fillRect/>
                  </a:stretch>
                </pic:blipFill>
                <pic:spPr>
                  <a:xfrm>
                    <a:off x="0" y="0"/>
                    <a:ext cx="7086600" cy="1600200"/>
                  </a:xfrm>
                  <a:prstGeom prst="rect">
                    <a:avLst/>
                  </a:prstGeom>
                </pic:spPr>
              </pic:pic>
            </a:graphicData>
          </a:graphic>
          <wp14:sizeRelH relativeFrom="page">
            <wp14:pctWidth>0</wp14:pctWidth>
          </wp14:sizeRelH>
          <wp14:sizeRelV relativeFrom="page">
            <wp14:pctHeight>0</wp14:pctHeight>
          </wp14:sizeRelV>
        </wp:anchor>
      </w:drawing>
    </w:r>
  </w:p>
  <w:p w14:paraId="3DDE2284" w14:textId="3369804B" w:rsidR="0063619C" w:rsidRPr="00D87124" w:rsidRDefault="0063619C" w:rsidP="00E8469E">
    <w:pPr>
      <w:pStyle w:val="Default"/>
      <w:rPr>
        <w:rFonts w:asciiTheme="majorHAnsi" w:hAnsiTheme="majorHAnsi" w:cstheme="majorHAnsi"/>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4686" w14:textId="2A8752D6" w:rsidR="000B64AD" w:rsidRDefault="006C1A2A" w:rsidP="00E8469E">
    <w:pPr>
      <w:pStyle w:val="Default"/>
      <w:rPr>
        <w:rFonts w:asciiTheme="majorHAnsi" w:hAnsiTheme="majorHAnsi" w:cstheme="majorHAnsi"/>
        <w:b/>
        <w:bCs/>
      </w:rPr>
    </w:pPr>
    <w:r w:rsidRPr="006E4AFF">
      <w:rPr>
        <w:noProof/>
      </w:rPr>
      <w:drawing>
        <wp:anchor distT="0" distB="0" distL="114300" distR="114300" simplePos="0" relativeHeight="251666944" behindDoc="0" locked="0" layoutInCell="1" allowOverlap="1" wp14:anchorId="6027CC9A" wp14:editId="38D07D20">
          <wp:simplePos x="0" y="0"/>
          <wp:positionH relativeFrom="margin">
            <wp:align>left</wp:align>
          </wp:positionH>
          <wp:positionV relativeFrom="paragraph">
            <wp:posOffset>-113665</wp:posOffset>
          </wp:positionV>
          <wp:extent cx="7077456" cy="612648"/>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02.jpg"/>
                  <pic:cNvPicPr/>
                </pic:nvPicPr>
                <pic:blipFill>
                  <a:blip r:embed="rId1"/>
                  <a:stretch>
                    <a:fillRect/>
                  </a:stretch>
                </pic:blipFill>
                <pic:spPr>
                  <a:xfrm>
                    <a:off x="0" y="0"/>
                    <a:ext cx="7077456" cy="612648"/>
                  </a:xfrm>
                  <a:prstGeom prst="rect">
                    <a:avLst/>
                  </a:prstGeom>
                </pic:spPr>
              </pic:pic>
            </a:graphicData>
          </a:graphic>
          <wp14:sizeRelH relativeFrom="margin">
            <wp14:pctWidth>0</wp14:pctWidth>
          </wp14:sizeRelH>
          <wp14:sizeRelV relativeFrom="margin">
            <wp14:pctHeight>0</wp14:pctHeight>
          </wp14:sizeRelV>
        </wp:anchor>
      </w:drawing>
    </w:r>
  </w:p>
  <w:p w14:paraId="15A47493" w14:textId="77777777" w:rsidR="000B64AD" w:rsidRPr="00D87124" w:rsidRDefault="000B64AD" w:rsidP="00E8469E">
    <w:pPr>
      <w:pStyle w:val="Default"/>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901"/>
    <w:multiLevelType w:val="hybridMultilevel"/>
    <w:tmpl w:val="C3D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84E46"/>
    <w:multiLevelType w:val="hybridMultilevel"/>
    <w:tmpl w:val="D7BAA16A"/>
    <w:lvl w:ilvl="0" w:tplc="7B54E342">
      <w:start w:val="1"/>
      <w:numFmt w:val="upperLetter"/>
      <w:lvlText w:val="%1."/>
      <w:lvlJc w:val="left"/>
      <w:pPr>
        <w:ind w:left="3960" w:hanging="36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DC978A2"/>
    <w:multiLevelType w:val="hybridMultilevel"/>
    <w:tmpl w:val="5EAA2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E09A8"/>
    <w:multiLevelType w:val="hybridMultilevel"/>
    <w:tmpl w:val="698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01695"/>
    <w:multiLevelType w:val="hybridMultilevel"/>
    <w:tmpl w:val="690A35C4"/>
    <w:lvl w:ilvl="0" w:tplc="39ACD980">
      <w:start w:val="1"/>
      <w:numFmt w:val="bullet"/>
      <w:lvlText w:val=""/>
      <w:lvlJc w:val="left"/>
      <w:pPr>
        <w:ind w:left="720" w:hanging="360"/>
      </w:pPr>
      <w:rPr>
        <w:rFonts w:asciiTheme="minorHAnsi" w:hAnsiTheme="minorHAnsi" w:hint="default"/>
        <w:b w:val="0"/>
        <w:bCs w:val="0"/>
        <w:i w:val="0"/>
        <w:iCs w:val="0"/>
        <w:color w:val="771B61"/>
        <w:sz w:val="20"/>
        <w:szCs w:val="20"/>
      </w:rPr>
    </w:lvl>
    <w:lvl w:ilvl="1" w:tplc="24260A6E">
      <w:start w:val="1"/>
      <w:numFmt w:val="bullet"/>
      <w:pStyle w:val="UPMC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D295E"/>
    <w:multiLevelType w:val="hybridMultilevel"/>
    <w:tmpl w:val="4BDE1AD0"/>
    <w:lvl w:ilvl="0" w:tplc="B824B31E">
      <w:start w:val="1"/>
      <w:numFmt w:val="upperLetter"/>
      <w:lvlText w:val="%1."/>
      <w:lvlJc w:val="left"/>
      <w:pPr>
        <w:ind w:left="3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F6EE5"/>
    <w:multiLevelType w:val="hybridMultilevel"/>
    <w:tmpl w:val="44B0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E7885"/>
    <w:multiLevelType w:val="hybridMultilevel"/>
    <w:tmpl w:val="9B4419F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9201B78"/>
    <w:multiLevelType w:val="hybridMultilevel"/>
    <w:tmpl w:val="18A28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113D2B"/>
    <w:multiLevelType w:val="hybridMultilevel"/>
    <w:tmpl w:val="04A2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C33F9"/>
    <w:multiLevelType w:val="hybridMultilevel"/>
    <w:tmpl w:val="36F6080C"/>
    <w:lvl w:ilvl="0" w:tplc="9E025D38">
      <w:start w:val="1"/>
      <w:numFmt w:val="upperLetter"/>
      <w:lvlText w:val="%1."/>
      <w:lvlJc w:val="left"/>
      <w:pPr>
        <w:ind w:left="3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50964"/>
    <w:multiLevelType w:val="hybridMultilevel"/>
    <w:tmpl w:val="D5B8B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7077F"/>
    <w:multiLevelType w:val="hybridMultilevel"/>
    <w:tmpl w:val="C27CC09E"/>
    <w:lvl w:ilvl="0" w:tplc="DF287BF8">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C6E8B"/>
    <w:multiLevelType w:val="hybridMultilevel"/>
    <w:tmpl w:val="06C63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BD3438"/>
    <w:multiLevelType w:val="hybridMultilevel"/>
    <w:tmpl w:val="0262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F1E13"/>
    <w:multiLevelType w:val="hybridMultilevel"/>
    <w:tmpl w:val="0544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82F1A"/>
    <w:multiLevelType w:val="hybridMultilevel"/>
    <w:tmpl w:val="00BC918E"/>
    <w:lvl w:ilvl="0" w:tplc="D8BC3AF6">
      <w:start w:val="1"/>
      <w:numFmt w:val="bullet"/>
      <w:pStyle w:val="UPMCBullets"/>
      <w:lvlText w:val=""/>
      <w:lvlJc w:val="left"/>
      <w:pPr>
        <w:ind w:left="720" w:hanging="360"/>
      </w:pPr>
      <w:rPr>
        <w:rFonts w:ascii="Symbol" w:hAnsi="Symbol" w:hint="default"/>
      </w:rPr>
    </w:lvl>
    <w:lvl w:ilvl="1" w:tplc="7CB217D4">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C1C74"/>
    <w:multiLevelType w:val="hybridMultilevel"/>
    <w:tmpl w:val="84122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E2440"/>
    <w:multiLevelType w:val="hybridMultilevel"/>
    <w:tmpl w:val="36F6080C"/>
    <w:lvl w:ilvl="0" w:tplc="9E025D38">
      <w:start w:val="1"/>
      <w:numFmt w:val="upperLetter"/>
      <w:lvlText w:val="%1."/>
      <w:lvlJc w:val="left"/>
      <w:pPr>
        <w:ind w:left="3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456BD"/>
    <w:multiLevelType w:val="hybridMultilevel"/>
    <w:tmpl w:val="AE3CC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57CB6"/>
    <w:multiLevelType w:val="hybridMultilevel"/>
    <w:tmpl w:val="49D4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1D3FEB"/>
    <w:multiLevelType w:val="hybridMultilevel"/>
    <w:tmpl w:val="9D00A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957E7F"/>
    <w:multiLevelType w:val="hybridMultilevel"/>
    <w:tmpl w:val="99D62E78"/>
    <w:lvl w:ilvl="0" w:tplc="0409000F">
      <w:start w:val="1"/>
      <w:numFmt w:val="decimal"/>
      <w:lvlText w:val="%1."/>
      <w:lvlJc w:val="left"/>
      <w:pPr>
        <w:ind w:left="720" w:hanging="360"/>
      </w:pPr>
    </w:lvl>
    <w:lvl w:ilvl="1" w:tplc="35709926">
      <w:start w:val="1"/>
      <w:numFmt w:val="decimal"/>
      <w:lvlText w:val="%2."/>
      <w:lvlJc w:val="left"/>
      <w:pPr>
        <w:ind w:left="1440" w:hanging="360"/>
      </w:pPr>
      <w:rPr>
        <w:rFonts w:ascii="Calibri" w:eastAsiaTheme="minorEastAsia" w:hAnsi="Calibri" w:cs="Calibri"/>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62202"/>
    <w:multiLevelType w:val="hybridMultilevel"/>
    <w:tmpl w:val="8FD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202ED"/>
    <w:multiLevelType w:val="multilevel"/>
    <w:tmpl w:val="C84EF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820004"/>
    <w:multiLevelType w:val="hybridMultilevel"/>
    <w:tmpl w:val="8288309E"/>
    <w:lvl w:ilvl="0" w:tplc="AAA88C0A">
      <w:start w:val="1"/>
      <w:numFmt w:val="upperLetter"/>
      <w:lvlText w:val="%1."/>
      <w:lvlJc w:val="left"/>
      <w:pPr>
        <w:ind w:left="3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C2796"/>
    <w:multiLevelType w:val="hybridMultilevel"/>
    <w:tmpl w:val="D7BAA16A"/>
    <w:lvl w:ilvl="0" w:tplc="7B54E342">
      <w:start w:val="1"/>
      <w:numFmt w:val="upperLetter"/>
      <w:lvlText w:val="%1."/>
      <w:lvlJc w:val="left"/>
      <w:pPr>
        <w:ind w:left="3960" w:hanging="36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6"/>
  </w:num>
  <w:num w:numId="2">
    <w:abstractNumId w:val="4"/>
  </w:num>
  <w:num w:numId="3">
    <w:abstractNumId w:val="23"/>
  </w:num>
  <w:num w:numId="4">
    <w:abstractNumId w:val="1"/>
  </w:num>
  <w:num w:numId="5">
    <w:abstractNumId w:val="26"/>
  </w:num>
  <w:num w:numId="6">
    <w:abstractNumId w:val="5"/>
  </w:num>
  <w:num w:numId="7">
    <w:abstractNumId w:val="25"/>
  </w:num>
  <w:num w:numId="8">
    <w:abstractNumId w:val="18"/>
  </w:num>
  <w:num w:numId="9">
    <w:abstractNumId w:val="10"/>
  </w:num>
  <w:num w:numId="10">
    <w:abstractNumId w:val="15"/>
  </w:num>
  <w:num w:numId="11">
    <w:abstractNumId w:val="24"/>
  </w:num>
  <w:num w:numId="12">
    <w:abstractNumId w:val="17"/>
  </w:num>
  <w:num w:numId="13">
    <w:abstractNumId w:val="19"/>
  </w:num>
  <w:num w:numId="14">
    <w:abstractNumId w:val="6"/>
  </w:num>
  <w:num w:numId="15">
    <w:abstractNumId w:val="22"/>
  </w:num>
  <w:num w:numId="16">
    <w:abstractNumId w:val="3"/>
  </w:num>
  <w:num w:numId="17">
    <w:abstractNumId w:val="7"/>
  </w:num>
  <w:num w:numId="18">
    <w:abstractNumId w:val="12"/>
  </w:num>
  <w:num w:numId="19">
    <w:abstractNumId w:val="21"/>
  </w:num>
  <w:num w:numId="20">
    <w:abstractNumId w:val="9"/>
  </w:num>
  <w:num w:numId="21">
    <w:abstractNumId w:val="13"/>
  </w:num>
  <w:num w:numId="22">
    <w:abstractNumId w:val="2"/>
  </w:num>
  <w:num w:numId="23">
    <w:abstractNumId w:val="0"/>
  </w:num>
  <w:num w:numId="24">
    <w:abstractNumId w:val="20"/>
  </w:num>
  <w:num w:numId="25">
    <w:abstractNumId w:val="8"/>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91"/>
    <w:rsid w:val="000001A5"/>
    <w:rsid w:val="00013EB8"/>
    <w:rsid w:val="00015986"/>
    <w:rsid w:val="0002338B"/>
    <w:rsid w:val="00027739"/>
    <w:rsid w:val="000346C6"/>
    <w:rsid w:val="00035F5E"/>
    <w:rsid w:val="00056A78"/>
    <w:rsid w:val="00061069"/>
    <w:rsid w:val="00064A4A"/>
    <w:rsid w:val="00070F52"/>
    <w:rsid w:val="000716DE"/>
    <w:rsid w:val="00073159"/>
    <w:rsid w:val="0007748D"/>
    <w:rsid w:val="00084BCC"/>
    <w:rsid w:val="000A1E8A"/>
    <w:rsid w:val="000B2B51"/>
    <w:rsid w:val="000B64AD"/>
    <w:rsid w:val="000C2CC4"/>
    <w:rsid w:val="000D4841"/>
    <w:rsid w:val="000E2408"/>
    <w:rsid w:val="000F10DD"/>
    <w:rsid w:val="0010249A"/>
    <w:rsid w:val="001031D1"/>
    <w:rsid w:val="0010695F"/>
    <w:rsid w:val="00113F50"/>
    <w:rsid w:val="00116A6E"/>
    <w:rsid w:val="001303FB"/>
    <w:rsid w:val="00130516"/>
    <w:rsid w:val="0013233C"/>
    <w:rsid w:val="001326BF"/>
    <w:rsid w:val="00133E2A"/>
    <w:rsid w:val="00137324"/>
    <w:rsid w:val="00137F7F"/>
    <w:rsid w:val="00146C92"/>
    <w:rsid w:val="0015228E"/>
    <w:rsid w:val="00155361"/>
    <w:rsid w:val="00157D3E"/>
    <w:rsid w:val="00165944"/>
    <w:rsid w:val="00167D34"/>
    <w:rsid w:val="001720FD"/>
    <w:rsid w:val="00182B7B"/>
    <w:rsid w:val="001865BA"/>
    <w:rsid w:val="001912E8"/>
    <w:rsid w:val="001921B3"/>
    <w:rsid w:val="001A0B4B"/>
    <w:rsid w:val="001A15E3"/>
    <w:rsid w:val="001A4F01"/>
    <w:rsid w:val="001A63B6"/>
    <w:rsid w:val="001A6C78"/>
    <w:rsid w:val="001B2D7A"/>
    <w:rsid w:val="001E3136"/>
    <w:rsid w:val="001F01DF"/>
    <w:rsid w:val="001F0C92"/>
    <w:rsid w:val="001F2238"/>
    <w:rsid w:val="001F4973"/>
    <w:rsid w:val="001F6A54"/>
    <w:rsid w:val="001F73D7"/>
    <w:rsid w:val="001F7692"/>
    <w:rsid w:val="00205EDC"/>
    <w:rsid w:val="00207D32"/>
    <w:rsid w:val="002162F3"/>
    <w:rsid w:val="002176CE"/>
    <w:rsid w:val="00217B81"/>
    <w:rsid w:val="00223F08"/>
    <w:rsid w:val="002244AD"/>
    <w:rsid w:val="00226AA0"/>
    <w:rsid w:val="00233AC9"/>
    <w:rsid w:val="00236975"/>
    <w:rsid w:val="00240F38"/>
    <w:rsid w:val="00244EE0"/>
    <w:rsid w:val="0024650C"/>
    <w:rsid w:val="00250C72"/>
    <w:rsid w:val="00256A85"/>
    <w:rsid w:val="002574E9"/>
    <w:rsid w:val="00261B9D"/>
    <w:rsid w:val="002641CD"/>
    <w:rsid w:val="00265FAC"/>
    <w:rsid w:val="00285701"/>
    <w:rsid w:val="00296356"/>
    <w:rsid w:val="00296DC6"/>
    <w:rsid w:val="002A53C9"/>
    <w:rsid w:val="002A7DD8"/>
    <w:rsid w:val="002B3F80"/>
    <w:rsid w:val="002B533D"/>
    <w:rsid w:val="002C42BF"/>
    <w:rsid w:val="002C4E7A"/>
    <w:rsid w:val="002E1C4A"/>
    <w:rsid w:val="002E7B1B"/>
    <w:rsid w:val="00300435"/>
    <w:rsid w:val="00300637"/>
    <w:rsid w:val="003103E2"/>
    <w:rsid w:val="00312F5C"/>
    <w:rsid w:val="003156BF"/>
    <w:rsid w:val="0032710C"/>
    <w:rsid w:val="00335AF7"/>
    <w:rsid w:val="00344D05"/>
    <w:rsid w:val="00347FA1"/>
    <w:rsid w:val="00351ECD"/>
    <w:rsid w:val="00361D5E"/>
    <w:rsid w:val="00366ECE"/>
    <w:rsid w:val="00370B36"/>
    <w:rsid w:val="00373119"/>
    <w:rsid w:val="00374FD5"/>
    <w:rsid w:val="00375ECE"/>
    <w:rsid w:val="00386C42"/>
    <w:rsid w:val="00391DA5"/>
    <w:rsid w:val="003B018D"/>
    <w:rsid w:val="003C3DF5"/>
    <w:rsid w:val="003E3857"/>
    <w:rsid w:val="00400367"/>
    <w:rsid w:val="00404B0F"/>
    <w:rsid w:val="00406796"/>
    <w:rsid w:val="00413EC1"/>
    <w:rsid w:val="004318A5"/>
    <w:rsid w:val="00434B5A"/>
    <w:rsid w:val="00436BE2"/>
    <w:rsid w:val="004463D3"/>
    <w:rsid w:val="00450495"/>
    <w:rsid w:val="00450F55"/>
    <w:rsid w:val="004520E1"/>
    <w:rsid w:val="00472EA6"/>
    <w:rsid w:val="004767DC"/>
    <w:rsid w:val="00480391"/>
    <w:rsid w:val="004906AF"/>
    <w:rsid w:val="0049365C"/>
    <w:rsid w:val="004A2EB4"/>
    <w:rsid w:val="004C5EF0"/>
    <w:rsid w:val="004C6028"/>
    <w:rsid w:val="004D2A4A"/>
    <w:rsid w:val="004D33BB"/>
    <w:rsid w:val="004D37D8"/>
    <w:rsid w:val="004D6BCB"/>
    <w:rsid w:val="004D6E4D"/>
    <w:rsid w:val="004E10B5"/>
    <w:rsid w:val="004E3F32"/>
    <w:rsid w:val="0050597B"/>
    <w:rsid w:val="00515435"/>
    <w:rsid w:val="00526098"/>
    <w:rsid w:val="00537963"/>
    <w:rsid w:val="00544D08"/>
    <w:rsid w:val="00545401"/>
    <w:rsid w:val="0056646B"/>
    <w:rsid w:val="00571C78"/>
    <w:rsid w:val="00580396"/>
    <w:rsid w:val="0058156B"/>
    <w:rsid w:val="00584FB4"/>
    <w:rsid w:val="00586ECD"/>
    <w:rsid w:val="00594443"/>
    <w:rsid w:val="005A3E36"/>
    <w:rsid w:val="005B2B7B"/>
    <w:rsid w:val="005B3665"/>
    <w:rsid w:val="005C7C97"/>
    <w:rsid w:val="005D082B"/>
    <w:rsid w:val="005D4529"/>
    <w:rsid w:val="005D67BB"/>
    <w:rsid w:val="005E6760"/>
    <w:rsid w:val="005F0E47"/>
    <w:rsid w:val="005F6E7B"/>
    <w:rsid w:val="00605034"/>
    <w:rsid w:val="006204E8"/>
    <w:rsid w:val="0062534E"/>
    <w:rsid w:val="006314D3"/>
    <w:rsid w:val="00631ABE"/>
    <w:rsid w:val="00633004"/>
    <w:rsid w:val="006352B0"/>
    <w:rsid w:val="0063619C"/>
    <w:rsid w:val="006401FB"/>
    <w:rsid w:val="00645A91"/>
    <w:rsid w:val="006542C9"/>
    <w:rsid w:val="006562F0"/>
    <w:rsid w:val="0066760D"/>
    <w:rsid w:val="00674FCD"/>
    <w:rsid w:val="00675E16"/>
    <w:rsid w:val="00684A4F"/>
    <w:rsid w:val="00684B92"/>
    <w:rsid w:val="0068579D"/>
    <w:rsid w:val="00693915"/>
    <w:rsid w:val="006976C6"/>
    <w:rsid w:val="006A7D5B"/>
    <w:rsid w:val="006C1A2A"/>
    <w:rsid w:val="006C758A"/>
    <w:rsid w:val="006C7E89"/>
    <w:rsid w:val="006D3442"/>
    <w:rsid w:val="006E04BB"/>
    <w:rsid w:val="006E4AFF"/>
    <w:rsid w:val="006F7E33"/>
    <w:rsid w:val="00705B3B"/>
    <w:rsid w:val="0071431A"/>
    <w:rsid w:val="00716477"/>
    <w:rsid w:val="007249D7"/>
    <w:rsid w:val="00730835"/>
    <w:rsid w:val="00745570"/>
    <w:rsid w:val="0074664D"/>
    <w:rsid w:val="007506EE"/>
    <w:rsid w:val="007561C4"/>
    <w:rsid w:val="00770356"/>
    <w:rsid w:val="00774BCD"/>
    <w:rsid w:val="00784B6F"/>
    <w:rsid w:val="00793E3C"/>
    <w:rsid w:val="0079655C"/>
    <w:rsid w:val="007A36F1"/>
    <w:rsid w:val="007A50F8"/>
    <w:rsid w:val="007B4A06"/>
    <w:rsid w:val="007B7EE4"/>
    <w:rsid w:val="007C3B9F"/>
    <w:rsid w:val="007C4C02"/>
    <w:rsid w:val="007D0720"/>
    <w:rsid w:val="007D2991"/>
    <w:rsid w:val="007F4B5D"/>
    <w:rsid w:val="00811B96"/>
    <w:rsid w:val="008200ED"/>
    <w:rsid w:val="00822647"/>
    <w:rsid w:val="008242C4"/>
    <w:rsid w:val="008334B1"/>
    <w:rsid w:val="008424E3"/>
    <w:rsid w:val="0087616E"/>
    <w:rsid w:val="00880E36"/>
    <w:rsid w:val="00885F55"/>
    <w:rsid w:val="00891F10"/>
    <w:rsid w:val="00892173"/>
    <w:rsid w:val="008933D4"/>
    <w:rsid w:val="008974B3"/>
    <w:rsid w:val="008978DA"/>
    <w:rsid w:val="008A0C4A"/>
    <w:rsid w:val="008A33E5"/>
    <w:rsid w:val="008B3B1C"/>
    <w:rsid w:val="008B4BFD"/>
    <w:rsid w:val="008C15D4"/>
    <w:rsid w:val="008C71EE"/>
    <w:rsid w:val="008C7386"/>
    <w:rsid w:val="008D06CB"/>
    <w:rsid w:val="008D4010"/>
    <w:rsid w:val="008D5363"/>
    <w:rsid w:val="008E04E8"/>
    <w:rsid w:val="008E3E7D"/>
    <w:rsid w:val="008E4255"/>
    <w:rsid w:val="008E7924"/>
    <w:rsid w:val="008E7D4A"/>
    <w:rsid w:val="008F450D"/>
    <w:rsid w:val="008F60B8"/>
    <w:rsid w:val="008F6C49"/>
    <w:rsid w:val="00902887"/>
    <w:rsid w:val="00914942"/>
    <w:rsid w:val="00922E52"/>
    <w:rsid w:val="00934ED7"/>
    <w:rsid w:val="00942F52"/>
    <w:rsid w:val="00954068"/>
    <w:rsid w:val="00955F55"/>
    <w:rsid w:val="0096237B"/>
    <w:rsid w:val="0097496F"/>
    <w:rsid w:val="0097503F"/>
    <w:rsid w:val="009769D5"/>
    <w:rsid w:val="00990409"/>
    <w:rsid w:val="009964F5"/>
    <w:rsid w:val="009A7A45"/>
    <w:rsid w:val="009B0B4D"/>
    <w:rsid w:val="009B0B6E"/>
    <w:rsid w:val="009B7067"/>
    <w:rsid w:val="009C7AFA"/>
    <w:rsid w:val="009D2CF0"/>
    <w:rsid w:val="009D6631"/>
    <w:rsid w:val="009D724B"/>
    <w:rsid w:val="009E1775"/>
    <w:rsid w:val="009E4CD8"/>
    <w:rsid w:val="009F7ED0"/>
    <w:rsid w:val="00A21CC4"/>
    <w:rsid w:val="00A22B12"/>
    <w:rsid w:val="00A37137"/>
    <w:rsid w:val="00A407A1"/>
    <w:rsid w:val="00A42028"/>
    <w:rsid w:val="00A465DF"/>
    <w:rsid w:val="00A5098F"/>
    <w:rsid w:val="00A50FA7"/>
    <w:rsid w:val="00A557A9"/>
    <w:rsid w:val="00A57AA3"/>
    <w:rsid w:val="00A7190D"/>
    <w:rsid w:val="00A82BFF"/>
    <w:rsid w:val="00A865E2"/>
    <w:rsid w:val="00A8693E"/>
    <w:rsid w:val="00A86DD8"/>
    <w:rsid w:val="00A90B61"/>
    <w:rsid w:val="00A961AC"/>
    <w:rsid w:val="00AB177C"/>
    <w:rsid w:val="00AC0570"/>
    <w:rsid w:val="00AC60D4"/>
    <w:rsid w:val="00AE0B04"/>
    <w:rsid w:val="00AE2410"/>
    <w:rsid w:val="00AF5B9E"/>
    <w:rsid w:val="00AF7D34"/>
    <w:rsid w:val="00B00C01"/>
    <w:rsid w:val="00B01F36"/>
    <w:rsid w:val="00B07152"/>
    <w:rsid w:val="00B07737"/>
    <w:rsid w:val="00B20C45"/>
    <w:rsid w:val="00B33CA0"/>
    <w:rsid w:val="00B50011"/>
    <w:rsid w:val="00B513D6"/>
    <w:rsid w:val="00B5359D"/>
    <w:rsid w:val="00B53720"/>
    <w:rsid w:val="00B550ED"/>
    <w:rsid w:val="00B554D7"/>
    <w:rsid w:val="00B72479"/>
    <w:rsid w:val="00B738DE"/>
    <w:rsid w:val="00B7666A"/>
    <w:rsid w:val="00B802B3"/>
    <w:rsid w:val="00B83ADD"/>
    <w:rsid w:val="00BA3BF7"/>
    <w:rsid w:val="00BA65AF"/>
    <w:rsid w:val="00BB595D"/>
    <w:rsid w:val="00BC1E4B"/>
    <w:rsid w:val="00BC4700"/>
    <w:rsid w:val="00BD3D61"/>
    <w:rsid w:val="00BD478C"/>
    <w:rsid w:val="00BD4D82"/>
    <w:rsid w:val="00BE3C00"/>
    <w:rsid w:val="00BE4A8F"/>
    <w:rsid w:val="00BE4F6E"/>
    <w:rsid w:val="00C02A2B"/>
    <w:rsid w:val="00C12786"/>
    <w:rsid w:val="00C13CF4"/>
    <w:rsid w:val="00C13F0C"/>
    <w:rsid w:val="00C160A1"/>
    <w:rsid w:val="00C260B9"/>
    <w:rsid w:val="00C309DF"/>
    <w:rsid w:val="00C33121"/>
    <w:rsid w:val="00C446F1"/>
    <w:rsid w:val="00C500FC"/>
    <w:rsid w:val="00C513E8"/>
    <w:rsid w:val="00C55F54"/>
    <w:rsid w:val="00C769E1"/>
    <w:rsid w:val="00C77E8E"/>
    <w:rsid w:val="00C826B6"/>
    <w:rsid w:val="00C975EB"/>
    <w:rsid w:val="00CA072A"/>
    <w:rsid w:val="00CA1657"/>
    <w:rsid w:val="00CB7B17"/>
    <w:rsid w:val="00CC16AF"/>
    <w:rsid w:val="00CD45C5"/>
    <w:rsid w:val="00CF0490"/>
    <w:rsid w:val="00CF0981"/>
    <w:rsid w:val="00D003EE"/>
    <w:rsid w:val="00D03326"/>
    <w:rsid w:val="00D365B8"/>
    <w:rsid w:val="00D37861"/>
    <w:rsid w:val="00D42E90"/>
    <w:rsid w:val="00D44343"/>
    <w:rsid w:val="00D47B5D"/>
    <w:rsid w:val="00D550AB"/>
    <w:rsid w:val="00D622C3"/>
    <w:rsid w:val="00D63075"/>
    <w:rsid w:val="00D8123E"/>
    <w:rsid w:val="00D82D37"/>
    <w:rsid w:val="00D87124"/>
    <w:rsid w:val="00D91926"/>
    <w:rsid w:val="00D9683E"/>
    <w:rsid w:val="00DA0933"/>
    <w:rsid w:val="00DA353B"/>
    <w:rsid w:val="00DB0541"/>
    <w:rsid w:val="00DC02D5"/>
    <w:rsid w:val="00DC0693"/>
    <w:rsid w:val="00DC75C1"/>
    <w:rsid w:val="00DD3B8A"/>
    <w:rsid w:val="00DD7657"/>
    <w:rsid w:val="00DE4C23"/>
    <w:rsid w:val="00DE707C"/>
    <w:rsid w:val="00DF177C"/>
    <w:rsid w:val="00DF5201"/>
    <w:rsid w:val="00E01268"/>
    <w:rsid w:val="00E02AF1"/>
    <w:rsid w:val="00E06925"/>
    <w:rsid w:val="00E073F1"/>
    <w:rsid w:val="00E13B8B"/>
    <w:rsid w:val="00E23AC6"/>
    <w:rsid w:val="00E24CEB"/>
    <w:rsid w:val="00E24F34"/>
    <w:rsid w:val="00E27B81"/>
    <w:rsid w:val="00E313A3"/>
    <w:rsid w:val="00E44965"/>
    <w:rsid w:val="00E5645E"/>
    <w:rsid w:val="00E57A24"/>
    <w:rsid w:val="00E72947"/>
    <w:rsid w:val="00E72C3C"/>
    <w:rsid w:val="00E76E71"/>
    <w:rsid w:val="00E77F4A"/>
    <w:rsid w:val="00E8469E"/>
    <w:rsid w:val="00EA0EC8"/>
    <w:rsid w:val="00EA2262"/>
    <w:rsid w:val="00EA29B9"/>
    <w:rsid w:val="00EB6EB0"/>
    <w:rsid w:val="00EC3ADE"/>
    <w:rsid w:val="00ED1F67"/>
    <w:rsid w:val="00ED3C18"/>
    <w:rsid w:val="00EF1811"/>
    <w:rsid w:val="00F03BCB"/>
    <w:rsid w:val="00F073C3"/>
    <w:rsid w:val="00F104C4"/>
    <w:rsid w:val="00F11CEE"/>
    <w:rsid w:val="00F1734D"/>
    <w:rsid w:val="00F31EF5"/>
    <w:rsid w:val="00F40B68"/>
    <w:rsid w:val="00F42B70"/>
    <w:rsid w:val="00F43A16"/>
    <w:rsid w:val="00F5476E"/>
    <w:rsid w:val="00F620BC"/>
    <w:rsid w:val="00F63009"/>
    <w:rsid w:val="00F66DEA"/>
    <w:rsid w:val="00F70793"/>
    <w:rsid w:val="00F863EA"/>
    <w:rsid w:val="00F9351C"/>
    <w:rsid w:val="00FA3F80"/>
    <w:rsid w:val="00FB68B1"/>
    <w:rsid w:val="00FE291C"/>
    <w:rsid w:val="00FE3AD7"/>
    <w:rsid w:val="00FF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58FFD6"/>
  <w14:defaultImageDpi w14:val="300"/>
  <w15:docId w15:val="{CDB63D17-A712-8340-8364-AE2BA4A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915"/>
    <w:pPr>
      <w:keepNext/>
      <w:spacing w:before="480"/>
      <w:outlineLvl w:val="0"/>
    </w:pPr>
    <w:rPr>
      <w:rFonts w:ascii="Cambria" w:eastAsia="Times New Roman" w:hAnsi="Cambria" w:cs="Times New Roman"/>
      <w:b/>
      <w:bCs/>
      <w:color w:val="365F91"/>
      <w:kern w:val="36"/>
      <w:sz w:val="28"/>
      <w:szCs w:val="28"/>
    </w:rPr>
  </w:style>
  <w:style w:type="paragraph" w:styleId="Heading2">
    <w:name w:val="heading 2"/>
    <w:basedOn w:val="Normal"/>
    <w:next w:val="Normal"/>
    <w:link w:val="Heading2Char"/>
    <w:uiPriority w:val="9"/>
    <w:qFormat/>
    <w:rsid w:val="00693915"/>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RowGrey">
    <w:name w:val="TableRow_Grey"/>
    <w:basedOn w:val="TableNormal"/>
    <w:uiPriority w:val="99"/>
    <w:rsid w:val="00035F5E"/>
    <w:tblPr/>
  </w:style>
  <w:style w:type="table" w:customStyle="1" w:styleId="Style1">
    <w:name w:val="Style1"/>
    <w:basedOn w:val="TableNormal"/>
    <w:uiPriority w:val="99"/>
    <w:rsid w:val="004D2A4A"/>
    <w:rPr>
      <w:rFonts w:ascii="Whitney-Book" w:hAnsi="Whitney-Book"/>
    </w:rPr>
    <w:tblPr>
      <w:tblStyleRowBandSize w:val="1"/>
    </w:tblPr>
    <w:tblStylePr w:type="firstRow">
      <w:rPr>
        <w:rFonts w:ascii="Whitney-Semibold" w:hAnsi="Whitney-Semibold"/>
        <w:color w:val="FFFFFF" w:themeColor="background1"/>
      </w:rPr>
      <w:tblPr/>
      <w:tcPr>
        <w:shd w:val="clear" w:color="auto" w:fill="808080" w:themeFill="background1" w:themeFillShade="80"/>
      </w:tcPr>
    </w:tblStylePr>
    <w:tblStylePr w:type="lastRow">
      <w:tblPr/>
      <w:tcPr>
        <w:tcBorders>
          <w:right w:val="nil"/>
        </w:tcBorders>
      </w:tcPr>
    </w:tblStylePr>
    <w:tblStylePr w:type="band1Horz">
      <w:tblPr/>
      <w:tcPr>
        <w:tcBorders>
          <w:top w:val="nil"/>
          <w:left w:val="nil"/>
          <w:bottom w:val="nil"/>
          <w:right w:val="nil"/>
          <w:insideV w:val="nil"/>
        </w:tcBorders>
        <w:shd w:val="clear" w:color="auto" w:fill="F2F2F2" w:themeFill="background1" w:themeFillShade="F2"/>
      </w:tcPr>
    </w:tblStylePr>
  </w:style>
  <w:style w:type="paragraph" w:customStyle="1" w:styleId="TableHeader">
    <w:name w:val="Table Header"/>
    <w:basedOn w:val="Normal"/>
    <w:uiPriority w:val="99"/>
    <w:rsid w:val="009B0B6E"/>
    <w:pPr>
      <w:widowControl w:val="0"/>
      <w:autoSpaceDE w:val="0"/>
      <w:autoSpaceDN w:val="0"/>
      <w:adjustRightInd w:val="0"/>
      <w:spacing w:before="180" w:after="90" w:line="240" w:lineRule="atLeast"/>
      <w:textAlignment w:val="center"/>
    </w:pPr>
    <w:rPr>
      <w:rFonts w:ascii="Calibri" w:eastAsia="MS Mincho" w:hAnsi="Calibri" w:cs="Whitney-SemiboldItalic"/>
      <w:iCs/>
      <w:color w:val="52616F"/>
      <w:sz w:val="19"/>
      <w:szCs w:val="19"/>
    </w:rPr>
  </w:style>
  <w:style w:type="table" w:customStyle="1" w:styleId="Style2">
    <w:name w:val="Style2"/>
    <w:basedOn w:val="TableNormal"/>
    <w:uiPriority w:val="99"/>
    <w:rsid w:val="001F2238"/>
    <w:tblPr/>
  </w:style>
  <w:style w:type="paragraph" w:styleId="Header">
    <w:name w:val="header"/>
    <w:basedOn w:val="Normal"/>
    <w:link w:val="HeaderChar"/>
    <w:uiPriority w:val="99"/>
    <w:unhideWhenUsed/>
    <w:rsid w:val="00480391"/>
    <w:pPr>
      <w:tabs>
        <w:tab w:val="center" w:pos="4320"/>
        <w:tab w:val="right" w:pos="8640"/>
      </w:tabs>
    </w:pPr>
  </w:style>
  <w:style w:type="character" w:customStyle="1" w:styleId="HeaderChar">
    <w:name w:val="Header Char"/>
    <w:basedOn w:val="DefaultParagraphFont"/>
    <w:link w:val="Header"/>
    <w:uiPriority w:val="99"/>
    <w:rsid w:val="00480391"/>
  </w:style>
  <w:style w:type="paragraph" w:styleId="Footer">
    <w:name w:val="footer"/>
    <w:basedOn w:val="Normal"/>
    <w:link w:val="FooterChar"/>
    <w:uiPriority w:val="99"/>
    <w:unhideWhenUsed/>
    <w:rsid w:val="00480391"/>
    <w:pPr>
      <w:tabs>
        <w:tab w:val="center" w:pos="4320"/>
        <w:tab w:val="right" w:pos="8640"/>
      </w:tabs>
    </w:pPr>
  </w:style>
  <w:style w:type="character" w:customStyle="1" w:styleId="FooterChar">
    <w:name w:val="Footer Char"/>
    <w:basedOn w:val="DefaultParagraphFont"/>
    <w:link w:val="Footer"/>
    <w:uiPriority w:val="99"/>
    <w:rsid w:val="00480391"/>
  </w:style>
  <w:style w:type="paragraph" w:styleId="BalloonText">
    <w:name w:val="Balloon Text"/>
    <w:basedOn w:val="Normal"/>
    <w:link w:val="BalloonTextChar"/>
    <w:uiPriority w:val="99"/>
    <w:semiHidden/>
    <w:unhideWhenUsed/>
    <w:rsid w:val="00480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391"/>
    <w:rPr>
      <w:rFonts w:ascii="Lucida Grande" w:hAnsi="Lucida Grande"/>
      <w:sz w:val="18"/>
      <w:szCs w:val="18"/>
    </w:rPr>
  </w:style>
  <w:style w:type="paragraph" w:customStyle="1" w:styleId="UPMCSubhead">
    <w:name w:val="UPMC_Subhead"/>
    <w:basedOn w:val="Normal"/>
    <w:qFormat/>
    <w:rsid w:val="00A5098F"/>
    <w:pPr>
      <w:spacing w:before="160" w:after="40"/>
    </w:pPr>
    <w:rPr>
      <w:rFonts w:asciiTheme="majorHAnsi" w:hAnsiTheme="majorHAnsi"/>
      <w:b/>
      <w:bCs/>
      <w:color w:val="771B61"/>
      <w:sz w:val="20"/>
      <w:szCs w:val="20"/>
    </w:rPr>
  </w:style>
  <w:style w:type="paragraph" w:customStyle="1" w:styleId="UPMCBodyCopy">
    <w:name w:val="UPMC_BodyCopy"/>
    <w:basedOn w:val="Normal"/>
    <w:qFormat/>
    <w:rsid w:val="00480391"/>
    <w:pPr>
      <w:spacing w:after="120" w:line="276" w:lineRule="auto"/>
    </w:pPr>
    <w:rPr>
      <w:rFonts w:asciiTheme="majorHAnsi" w:hAnsiTheme="majorHAnsi"/>
      <w:sz w:val="19"/>
      <w:szCs w:val="19"/>
    </w:rPr>
  </w:style>
  <w:style w:type="paragraph" w:customStyle="1" w:styleId="UPMCQandACopy">
    <w:name w:val="UPMC_QandA_Copy"/>
    <w:basedOn w:val="Normal"/>
    <w:qFormat/>
    <w:rsid w:val="00480391"/>
    <w:pPr>
      <w:spacing w:after="120" w:line="276" w:lineRule="auto"/>
      <w:ind w:left="225" w:hanging="225"/>
    </w:pPr>
    <w:rPr>
      <w:rFonts w:asciiTheme="majorHAnsi" w:hAnsiTheme="majorHAnsi"/>
      <w:sz w:val="19"/>
      <w:szCs w:val="19"/>
    </w:rPr>
  </w:style>
  <w:style w:type="character" w:customStyle="1" w:styleId="UPMCBoldBody">
    <w:name w:val="UPMC_BoldBody"/>
    <w:basedOn w:val="DefaultParagraphFont"/>
    <w:uiPriority w:val="1"/>
    <w:qFormat/>
    <w:rsid w:val="00480391"/>
    <w:rPr>
      <w:b/>
      <w:color w:val="771B61"/>
    </w:rPr>
  </w:style>
  <w:style w:type="paragraph" w:customStyle="1" w:styleId="UPMCIntroCopy">
    <w:name w:val="UPMC_IntroCopy"/>
    <w:basedOn w:val="Normal"/>
    <w:qFormat/>
    <w:rsid w:val="00A5098F"/>
    <w:pPr>
      <w:spacing w:after="120" w:line="360" w:lineRule="auto"/>
    </w:pPr>
    <w:rPr>
      <w:rFonts w:asciiTheme="majorHAnsi" w:hAnsiTheme="majorHAnsi"/>
      <w:i/>
      <w:color w:val="666D70"/>
      <w:sz w:val="22"/>
      <w:szCs w:val="22"/>
    </w:rPr>
  </w:style>
  <w:style w:type="table" w:styleId="TableGrid">
    <w:name w:val="Table Grid"/>
    <w:basedOn w:val="TableNormal"/>
    <w:uiPriority w:val="39"/>
    <w:rsid w:val="0048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MCTableBodyCopy">
    <w:name w:val="UPMC_TableBodyCopy"/>
    <w:basedOn w:val="Normal"/>
    <w:qFormat/>
    <w:rsid w:val="00EB6EB0"/>
    <w:pPr>
      <w:spacing w:before="40" w:after="40"/>
      <w:jc w:val="center"/>
    </w:pPr>
    <w:rPr>
      <w:rFonts w:asciiTheme="majorHAnsi" w:hAnsiTheme="majorHAnsi"/>
      <w:sz w:val="18"/>
      <w:szCs w:val="18"/>
    </w:rPr>
  </w:style>
  <w:style w:type="paragraph" w:styleId="ListParagraph">
    <w:name w:val="List Paragraph"/>
    <w:basedOn w:val="Normal"/>
    <w:uiPriority w:val="34"/>
    <w:qFormat/>
    <w:rsid w:val="00A5098F"/>
    <w:pPr>
      <w:ind w:left="720"/>
      <w:contextualSpacing/>
    </w:pPr>
  </w:style>
  <w:style w:type="paragraph" w:customStyle="1" w:styleId="UPMCBullets">
    <w:name w:val="UPMC_Bullets"/>
    <w:basedOn w:val="ListParagraph"/>
    <w:qFormat/>
    <w:rsid w:val="00A5098F"/>
    <w:pPr>
      <w:numPr>
        <w:numId w:val="1"/>
      </w:numPr>
      <w:spacing w:after="120" w:line="276" w:lineRule="auto"/>
      <w:ind w:left="360"/>
    </w:pPr>
    <w:rPr>
      <w:rFonts w:asciiTheme="majorHAnsi" w:hAnsiTheme="majorHAnsi"/>
      <w:sz w:val="18"/>
      <w:szCs w:val="18"/>
    </w:rPr>
  </w:style>
  <w:style w:type="paragraph" w:customStyle="1" w:styleId="UPMCSubBullets">
    <w:name w:val="UPMC_SubBullets"/>
    <w:basedOn w:val="ListParagraph"/>
    <w:qFormat/>
    <w:rsid w:val="00A5098F"/>
    <w:pPr>
      <w:numPr>
        <w:ilvl w:val="1"/>
        <w:numId w:val="2"/>
      </w:numPr>
      <w:spacing w:after="120" w:line="276" w:lineRule="auto"/>
      <w:ind w:left="720"/>
    </w:pPr>
    <w:rPr>
      <w:rFonts w:asciiTheme="majorHAnsi" w:hAnsiTheme="majorHAnsi"/>
      <w:sz w:val="18"/>
      <w:szCs w:val="18"/>
    </w:rPr>
  </w:style>
  <w:style w:type="character" w:styleId="PageNumber">
    <w:name w:val="page number"/>
    <w:basedOn w:val="DefaultParagraphFont"/>
    <w:uiPriority w:val="99"/>
    <w:semiHidden/>
    <w:unhideWhenUsed/>
    <w:rsid w:val="008B4BFD"/>
  </w:style>
  <w:style w:type="paragraph" w:styleId="NormalWeb">
    <w:name w:val="Normal (Web)"/>
    <w:basedOn w:val="Normal"/>
    <w:uiPriority w:val="99"/>
    <w:unhideWhenUsed/>
    <w:rsid w:val="00DE4C23"/>
    <w:pPr>
      <w:spacing w:before="100" w:beforeAutospacing="1" w:after="100" w:afterAutospacing="1"/>
    </w:pPr>
    <w:rPr>
      <w:rFonts w:ascii="Times" w:hAnsi="Times" w:cs="Times New Roman"/>
      <w:sz w:val="20"/>
      <w:szCs w:val="20"/>
    </w:rPr>
  </w:style>
  <w:style w:type="paragraph" w:customStyle="1" w:styleId="Default">
    <w:name w:val="Default"/>
    <w:rsid w:val="00137324"/>
    <w:pPr>
      <w:autoSpaceDE w:val="0"/>
      <w:autoSpaceDN w:val="0"/>
      <w:adjustRightInd w:val="0"/>
    </w:pPr>
    <w:rPr>
      <w:rFonts w:ascii="Arial" w:eastAsia="Times New Roman" w:hAnsi="Arial" w:cs="Arial"/>
      <w:color w:val="000000"/>
    </w:rPr>
  </w:style>
  <w:style w:type="paragraph" w:customStyle="1" w:styleId="xmsonormal">
    <w:name w:val="x_msonormal"/>
    <w:basedOn w:val="Normal"/>
    <w:rsid w:val="00C446F1"/>
    <w:rPr>
      <w:rFonts w:ascii="Calibri" w:eastAsiaTheme="minorHAnsi" w:hAnsi="Calibri" w:cs="Calibri"/>
      <w:sz w:val="22"/>
      <w:szCs w:val="22"/>
    </w:rPr>
  </w:style>
  <w:style w:type="paragraph" w:customStyle="1" w:styleId="xmsolistparagraph">
    <w:name w:val="x_msolistparagraph"/>
    <w:basedOn w:val="Normal"/>
    <w:rsid w:val="00C446F1"/>
    <w:pPr>
      <w:ind w:left="720"/>
    </w:pPr>
    <w:rPr>
      <w:rFonts w:ascii="Calibri" w:eastAsiaTheme="minorHAnsi" w:hAnsi="Calibri" w:cs="Calibri"/>
      <w:sz w:val="22"/>
      <w:szCs w:val="22"/>
    </w:rPr>
  </w:style>
  <w:style w:type="paragraph" w:customStyle="1" w:styleId="xdefault">
    <w:name w:val="x_default"/>
    <w:basedOn w:val="Normal"/>
    <w:rsid w:val="00C446F1"/>
    <w:pPr>
      <w:autoSpaceDE w:val="0"/>
      <w:autoSpaceDN w:val="0"/>
    </w:pPr>
    <w:rPr>
      <w:rFonts w:ascii="Arial" w:eastAsiaTheme="minorHAnsi" w:hAnsi="Arial" w:cs="Arial"/>
      <w:color w:val="000000"/>
    </w:rPr>
  </w:style>
  <w:style w:type="character" w:styleId="Hyperlink">
    <w:name w:val="Hyperlink"/>
    <w:uiPriority w:val="99"/>
    <w:unhideWhenUsed/>
    <w:rsid w:val="00084BCC"/>
    <w:rPr>
      <w:color w:val="0000FF"/>
      <w:u w:val="single"/>
    </w:rPr>
  </w:style>
  <w:style w:type="paragraph" w:styleId="BodyText">
    <w:name w:val="Body Text"/>
    <w:basedOn w:val="Normal"/>
    <w:link w:val="BodyTextChar"/>
    <w:uiPriority w:val="1"/>
    <w:qFormat/>
    <w:rsid w:val="004906AF"/>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4906AF"/>
    <w:rPr>
      <w:rFonts w:ascii="Calibri" w:eastAsia="Calibri" w:hAnsi="Calibri" w:cs="Calibri"/>
      <w:lang w:bidi="en-US"/>
    </w:rPr>
  </w:style>
  <w:style w:type="character" w:customStyle="1" w:styleId="Heading1Char">
    <w:name w:val="Heading 1 Char"/>
    <w:basedOn w:val="DefaultParagraphFont"/>
    <w:link w:val="Heading1"/>
    <w:uiPriority w:val="9"/>
    <w:rsid w:val="00693915"/>
    <w:rPr>
      <w:rFonts w:ascii="Cambria" w:eastAsia="Times New Roman" w:hAnsi="Cambria" w:cs="Times New Roman"/>
      <w:b/>
      <w:bCs/>
      <w:color w:val="365F91"/>
      <w:kern w:val="36"/>
      <w:sz w:val="28"/>
      <w:szCs w:val="28"/>
    </w:rPr>
  </w:style>
  <w:style w:type="character" w:customStyle="1" w:styleId="Heading2Char">
    <w:name w:val="Heading 2 Char"/>
    <w:basedOn w:val="DefaultParagraphFont"/>
    <w:link w:val="Heading2"/>
    <w:uiPriority w:val="9"/>
    <w:rsid w:val="00693915"/>
    <w:rPr>
      <w:rFonts w:ascii="Arial" w:eastAsia="Times New Roman" w:hAnsi="Arial" w:cs="Arial"/>
      <w:b/>
      <w:bCs/>
      <w:i/>
      <w:iCs/>
      <w:sz w:val="28"/>
      <w:szCs w:val="28"/>
    </w:rPr>
  </w:style>
  <w:style w:type="character" w:styleId="Strong">
    <w:name w:val="Strong"/>
    <w:uiPriority w:val="22"/>
    <w:qFormat/>
    <w:rsid w:val="00693915"/>
    <w:rPr>
      <w:b/>
    </w:rPr>
  </w:style>
  <w:style w:type="paragraph" w:styleId="Title">
    <w:name w:val="Title"/>
    <w:basedOn w:val="Normal"/>
    <w:link w:val="TitleChar"/>
    <w:uiPriority w:val="10"/>
    <w:qFormat/>
    <w:rsid w:val="00C33121"/>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uiPriority w:val="10"/>
    <w:rsid w:val="00C33121"/>
    <w:rPr>
      <w:rFonts w:ascii="Times New Roman" w:eastAsia="Times New Roman" w:hAnsi="Times New Roman" w:cs="Times New Roman"/>
      <w:b/>
      <w:bCs/>
      <w:sz w:val="28"/>
    </w:rPr>
  </w:style>
  <w:style w:type="character" w:styleId="IntenseReference">
    <w:name w:val="Intense Reference"/>
    <w:basedOn w:val="DefaultParagraphFont"/>
    <w:uiPriority w:val="32"/>
    <w:qFormat/>
    <w:rsid w:val="003B018D"/>
    <w:rPr>
      <w:b/>
      <w:bCs/>
      <w:smallCaps/>
      <w:color w:val="4F81BD" w:themeColor="accent1"/>
      <w:spacing w:val="5"/>
    </w:rPr>
  </w:style>
  <w:style w:type="character" w:customStyle="1" w:styleId="apple-converted-space">
    <w:name w:val="apple-converted-space"/>
    <w:basedOn w:val="DefaultParagraphFont"/>
    <w:rsid w:val="00A865E2"/>
  </w:style>
  <w:style w:type="paragraph" w:customStyle="1" w:styleId="paragraph">
    <w:name w:val="paragraph"/>
    <w:basedOn w:val="Normal"/>
    <w:rsid w:val="00361D5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D5E"/>
  </w:style>
  <w:style w:type="character" w:customStyle="1" w:styleId="eop">
    <w:name w:val="eop"/>
    <w:basedOn w:val="DefaultParagraphFont"/>
    <w:rsid w:val="00361D5E"/>
  </w:style>
  <w:style w:type="character" w:styleId="CommentReference">
    <w:name w:val="annotation reference"/>
    <w:basedOn w:val="DefaultParagraphFont"/>
    <w:uiPriority w:val="99"/>
    <w:semiHidden/>
    <w:unhideWhenUsed/>
    <w:rsid w:val="00366ECE"/>
    <w:rPr>
      <w:sz w:val="16"/>
      <w:szCs w:val="16"/>
    </w:rPr>
  </w:style>
  <w:style w:type="paragraph" w:styleId="CommentText">
    <w:name w:val="annotation text"/>
    <w:basedOn w:val="Normal"/>
    <w:link w:val="CommentTextChar"/>
    <w:uiPriority w:val="99"/>
    <w:semiHidden/>
    <w:unhideWhenUsed/>
    <w:rsid w:val="00366ECE"/>
    <w:rPr>
      <w:sz w:val="20"/>
      <w:szCs w:val="20"/>
    </w:rPr>
  </w:style>
  <w:style w:type="character" w:customStyle="1" w:styleId="CommentTextChar">
    <w:name w:val="Comment Text Char"/>
    <w:basedOn w:val="DefaultParagraphFont"/>
    <w:link w:val="CommentText"/>
    <w:uiPriority w:val="99"/>
    <w:semiHidden/>
    <w:rsid w:val="00366ECE"/>
    <w:rPr>
      <w:sz w:val="20"/>
      <w:szCs w:val="20"/>
    </w:rPr>
  </w:style>
  <w:style w:type="paragraph" w:styleId="CommentSubject">
    <w:name w:val="annotation subject"/>
    <w:basedOn w:val="CommentText"/>
    <w:next w:val="CommentText"/>
    <w:link w:val="CommentSubjectChar"/>
    <w:uiPriority w:val="99"/>
    <w:semiHidden/>
    <w:unhideWhenUsed/>
    <w:rsid w:val="00366ECE"/>
    <w:rPr>
      <w:b/>
      <w:bCs/>
    </w:rPr>
  </w:style>
  <w:style w:type="character" w:customStyle="1" w:styleId="CommentSubjectChar">
    <w:name w:val="Comment Subject Char"/>
    <w:basedOn w:val="CommentTextChar"/>
    <w:link w:val="CommentSubject"/>
    <w:uiPriority w:val="99"/>
    <w:semiHidden/>
    <w:rsid w:val="00366ECE"/>
    <w:rPr>
      <w:b/>
      <w:bCs/>
      <w:sz w:val="20"/>
      <w:szCs w:val="20"/>
    </w:rPr>
  </w:style>
  <w:style w:type="paragraph" w:styleId="Revision">
    <w:name w:val="Revision"/>
    <w:hidden/>
    <w:uiPriority w:val="99"/>
    <w:semiHidden/>
    <w:rsid w:val="00366ECE"/>
  </w:style>
  <w:style w:type="character" w:styleId="UnresolvedMention">
    <w:name w:val="Unresolved Mention"/>
    <w:basedOn w:val="DefaultParagraphFont"/>
    <w:uiPriority w:val="99"/>
    <w:semiHidden/>
    <w:unhideWhenUsed/>
    <w:rsid w:val="00E313A3"/>
    <w:rPr>
      <w:color w:val="605E5C"/>
      <w:shd w:val="clear" w:color="auto" w:fill="E1DFDD"/>
    </w:rPr>
  </w:style>
  <w:style w:type="character" w:styleId="FollowedHyperlink">
    <w:name w:val="FollowedHyperlink"/>
    <w:basedOn w:val="DefaultParagraphFont"/>
    <w:uiPriority w:val="99"/>
    <w:semiHidden/>
    <w:unhideWhenUsed/>
    <w:rsid w:val="00AE0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718">
      <w:bodyDiv w:val="1"/>
      <w:marLeft w:val="0"/>
      <w:marRight w:val="0"/>
      <w:marTop w:val="0"/>
      <w:marBottom w:val="0"/>
      <w:divBdr>
        <w:top w:val="none" w:sz="0" w:space="0" w:color="auto"/>
        <w:left w:val="none" w:sz="0" w:space="0" w:color="auto"/>
        <w:bottom w:val="none" w:sz="0" w:space="0" w:color="auto"/>
        <w:right w:val="none" w:sz="0" w:space="0" w:color="auto"/>
      </w:divBdr>
      <w:divsChild>
        <w:div w:id="816150163">
          <w:marLeft w:val="0"/>
          <w:marRight w:val="0"/>
          <w:marTop w:val="0"/>
          <w:marBottom w:val="0"/>
          <w:divBdr>
            <w:top w:val="none" w:sz="0" w:space="0" w:color="auto"/>
            <w:left w:val="none" w:sz="0" w:space="0" w:color="auto"/>
            <w:bottom w:val="none" w:sz="0" w:space="0" w:color="auto"/>
            <w:right w:val="none" w:sz="0" w:space="0" w:color="auto"/>
          </w:divBdr>
        </w:div>
        <w:div w:id="291207981">
          <w:marLeft w:val="0"/>
          <w:marRight w:val="0"/>
          <w:marTop w:val="0"/>
          <w:marBottom w:val="0"/>
          <w:divBdr>
            <w:top w:val="none" w:sz="0" w:space="0" w:color="auto"/>
            <w:left w:val="none" w:sz="0" w:space="0" w:color="auto"/>
            <w:bottom w:val="none" w:sz="0" w:space="0" w:color="auto"/>
            <w:right w:val="none" w:sz="0" w:space="0" w:color="auto"/>
          </w:divBdr>
        </w:div>
        <w:div w:id="307320765">
          <w:marLeft w:val="0"/>
          <w:marRight w:val="0"/>
          <w:marTop w:val="0"/>
          <w:marBottom w:val="0"/>
          <w:divBdr>
            <w:top w:val="none" w:sz="0" w:space="0" w:color="auto"/>
            <w:left w:val="none" w:sz="0" w:space="0" w:color="auto"/>
            <w:bottom w:val="none" w:sz="0" w:space="0" w:color="auto"/>
            <w:right w:val="none" w:sz="0" w:space="0" w:color="auto"/>
          </w:divBdr>
        </w:div>
        <w:div w:id="467355303">
          <w:marLeft w:val="0"/>
          <w:marRight w:val="0"/>
          <w:marTop w:val="0"/>
          <w:marBottom w:val="0"/>
          <w:divBdr>
            <w:top w:val="none" w:sz="0" w:space="0" w:color="auto"/>
            <w:left w:val="none" w:sz="0" w:space="0" w:color="auto"/>
            <w:bottom w:val="none" w:sz="0" w:space="0" w:color="auto"/>
            <w:right w:val="none" w:sz="0" w:space="0" w:color="auto"/>
          </w:divBdr>
        </w:div>
      </w:divsChild>
    </w:div>
    <w:div w:id="103813811">
      <w:bodyDiv w:val="1"/>
      <w:marLeft w:val="0"/>
      <w:marRight w:val="0"/>
      <w:marTop w:val="0"/>
      <w:marBottom w:val="0"/>
      <w:divBdr>
        <w:top w:val="none" w:sz="0" w:space="0" w:color="auto"/>
        <w:left w:val="none" w:sz="0" w:space="0" w:color="auto"/>
        <w:bottom w:val="none" w:sz="0" w:space="0" w:color="auto"/>
        <w:right w:val="none" w:sz="0" w:space="0" w:color="auto"/>
      </w:divBdr>
    </w:div>
    <w:div w:id="606498988">
      <w:bodyDiv w:val="1"/>
      <w:marLeft w:val="0"/>
      <w:marRight w:val="0"/>
      <w:marTop w:val="0"/>
      <w:marBottom w:val="0"/>
      <w:divBdr>
        <w:top w:val="none" w:sz="0" w:space="0" w:color="auto"/>
        <w:left w:val="none" w:sz="0" w:space="0" w:color="auto"/>
        <w:bottom w:val="none" w:sz="0" w:space="0" w:color="auto"/>
        <w:right w:val="none" w:sz="0" w:space="0" w:color="auto"/>
      </w:divBdr>
      <w:divsChild>
        <w:div w:id="1768504622">
          <w:marLeft w:val="0"/>
          <w:marRight w:val="0"/>
          <w:marTop w:val="0"/>
          <w:marBottom w:val="0"/>
          <w:divBdr>
            <w:top w:val="none" w:sz="0" w:space="0" w:color="auto"/>
            <w:left w:val="none" w:sz="0" w:space="0" w:color="auto"/>
            <w:bottom w:val="none" w:sz="0" w:space="0" w:color="auto"/>
            <w:right w:val="none" w:sz="0" w:space="0" w:color="auto"/>
          </w:divBdr>
        </w:div>
      </w:divsChild>
    </w:div>
    <w:div w:id="923878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arkowitzdh@upmc.ed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forms.office.com/Pages/ResponsePage.aspx?id=Ptc9i3JOeUaxkVbaFYhxK0DkK2RDK3JFoMlDz9Xry_lUOTZaU0lUTUNaSU42SFFaMzE1QlZQNVRDVy4u" TargetMode="External"/><Relationship Id="rId2" Type="http://schemas.openxmlformats.org/officeDocument/2006/relationships/numbering" Target="numbering.xml"/><Relationship Id="rId16" Type="http://schemas.openxmlformats.org/officeDocument/2006/relationships/hyperlink" Target="https://cce.upmc.com/content/impact-climate-change-mental-health-and-community-wellbeing" TargetMode="External"/><Relationship Id="rId20" Type="http://schemas.openxmlformats.org/officeDocument/2006/relationships/hyperlink" Target="https://cce.upm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yperlink" Target="mailto:mundnl@upm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C67D-025B-4543-BCC0-9DC51C25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Hruska</dc:creator>
  <cp:keywords/>
  <dc:description/>
  <cp:lastModifiedBy>Barkowitz, Doreen</cp:lastModifiedBy>
  <cp:revision>4</cp:revision>
  <cp:lastPrinted>2013-06-07T18:18:00Z</cp:lastPrinted>
  <dcterms:created xsi:type="dcterms:W3CDTF">2021-09-27T04:26:00Z</dcterms:created>
  <dcterms:modified xsi:type="dcterms:W3CDTF">2021-09-28T13:05:00Z</dcterms:modified>
</cp:coreProperties>
</file>