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CD87F" w14:textId="77777777" w:rsidR="00F80DD1" w:rsidRDefault="00193052" w:rsidP="00674BD8">
      <w:pPr>
        <w:autoSpaceDE w:val="0"/>
        <w:autoSpaceDN w:val="0"/>
        <w:adjustRightInd w:val="0"/>
        <w:jc w:val="center"/>
        <w:rPr>
          <w:rFonts w:ascii="Calibri" w:eastAsia="Times New Roman" w:hAnsi="Calibri" w:cs="Calibri"/>
          <w:b/>
          <w:bCs/>
          <w:i/>
          <w:color w:val="771B61"/>
          <w:sz w:val="32"/>
          <w:szCs w:val="32"/>
        </w:rPr>
      </w:pPr>
      <w:r w:rsidRPr="00832EB2">
        <w:rPr>
          <w:rFonts w:ascii="Calibri" w:eastAsia="Times New Roman" w:hAnsi="Calibri" w:cs="Calibri"/>
          <w:b/>
          <w:bCs/>
          <w:i/>
          <w:color w:val="771B61"/>
          <w:sz w:val="32"/>
          <w:szCs w:val="32"/>
        </w:rPr>
        <w:t>“202</w:t>
      </w:r>
      <w:r w:rsidR="000643CF" w:rsidRPr="00832EB2">
        <w:rPr>
          <w:rFonts w:ascii="Calibri" w:eastAsia="Times New Roman" w:hAnsi="Calibri" w:cs="Calibri"/>
          <w:b/>
          <w:bCs/>
          <w:i/>
          <w:color w:val="771B61"/>
          <w:sz w:val="32"/>
          <w:szCs w:val="32"/>
        </w:rPr>
        <w:t xml:space="preserve">1 </w:t>
      </w:r>
      <w:r w:rsidRPr="00832EB2">
        <w:rPr>
          <w:rFonts w:ascii="Calibri" w:eastAsia="Times New Roman" w:hAnsi="Calibri" w:cs="Calibri"/>
          <w:b/>
          <w:bCs/>
          <w:i/>
          <w:color w:val="771B61"/>
          <w:sz w:val="32"/>
          <w:szCs w:val="32"/>
        </w:rPr>
        <w:t>TransPride Pittsburgh Health and Wellness Conference”</w:t>
      </w:r>
    </w:p>
    <w:p w14:paraId="351C590B" w14:textId="77777777" w:rsidR="00F80DD1" w:rsidRDefault="00F80DD1" w:rsidP="00674BD8">
      <w:pPr>
        <w:autoSpaceDE w:val="0"/>
        <w:autoSpaceDN w:val="0"/>
        <w:adjustRightInd w:val="0"/>
        <w:jc w:val="center"/>
        <w:rPr>
          <w:rFonts w:ascii="Calibri" w:hAnsi="Calibri" w:cs="Calibri"/>
          <w:b/>
          <w:bCs/>
          <w:i/>
          <w:iCs/>
          <w:color w:val="771B61"/>
          <w:sz w:val="32"/>
          <w:szCs w:val="32"/>
        </w:rPr>
      </w:pPr>
    </w:p>
    <w:p w14:paraId="40BF3C7F" w14:textId="4A86EC19" w:rsidR="00832EB2" w:rsidRPr="00674BD8" w:rsidRDefault="004E4BAF" w:rsidP="00674BD8">
      <w:pPr>
        <w:autoSpaceDE w:val="0"/>
        <w:autoSpaceDN w:val="0"/>
        <w:adjustRightInd w:val="0"/>
        <w:jc w:val="center"/>
        <w:rPr>
          <w:rFonts w:ascii="Calibri" w:eastAsia="Times New Roman" w:hAnsi="Calibri" w:cs="Calibri"/>
          <w:b/>
          <w:bCs/>
          <w:i/>
          <w:color w:val="771B61"/>
          <w:sz w:val="32"/>
          <w:szCs w:val="32"/>
        </w:rPr>
      </w:pPr>
      <w:r w:rsidRPr="00832EB2">
        <w:rPr>
          <w:rFonts w:ascii="Calibri" w:hAnsi="Calibri" w:cs="Calibri"/>
          <w:b/>
          <w:bCs/>
          <w:i/>
          <w:iCs/>
          <w:color w:val="771B61"/>
          <w:sz w:val="32"/>
          <w:szCs w:val="32"/>
        </w:rPr>
        <w:t>Presented by Central Outreac</w:t>
      </w:r>
      <w:r w:rsidR="00832EB2" w:rsidRPr="00832EB2">
        <w:rPr>
          <w:rFonts w:ascii="Calibri" w:hAnsi="Calibri" w:cs="Calibri"/>
          <w:b/>
          <w:bCs/>
          <w:i/>
          <w:iCs/>
          <w:color w:val="771B61"/>
          <w:sz w:val="32"/>
          <w:szCs w:val="32"/>
        </w:rPr>
        <w:t>h Wellness Center</w:t>
      </w:r>
    </w:p>
    <w:p w14:paraId="16B35FA5" w14:textId="2557E32A" w:rsidR="00832EB2" w:rsidRPr="00832EB2" w:rsidRDefault="00674BD8" w:rsidP="00832EB2">
      <w:pPr>
        <w:autoSpaceDE w:val="0"/>
        <w:autoSpaceDN w:val="0"/>
        <w:adjustRightInd w:val="0"/>
        <w:jc w:val="center"/>
        <w:rPr>
          <w:rFonts w:ascii="Calibri" w:eastAsia="Times New Roman" w:hAnsi="Calibri" w:cs="Calibri"/>
          <w:b/>
          <w:bCs/>
          <w:i/>
          <w:color w:val="771B61"/>
          <w:sz w:val="32"/>
          <w:szCs w:val="32"/>
        </w:rPr>
      </w:pPr>
      <w:r>
        <w:rPr>
          <w:noProof/>
        </w:rPr>
        <w:drawing>
          <wp:anchor distT="0" distB="0" distL="114300" distR="114300" simplePos="0" relativeHeight="251697152" behindDoc="0" locked="0" layoutInCell="1" allowOverlap="1" wp14:anchorId="4EC68C84" wp14:editId="37B280D3">
            <wp:simplePos x="0" y="0"/>
            <wp:positionH relativeFrom="margin">
              <wp:align>center</wp:align>
            </wp:positionH>
            <wp:positionV relativeFrom="paragraph">
              <wp:posOffset>34925</wp:posOffset>
            </wp:positionV>
            <wp:extent cx="1234440" cy="1554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D72EE" w14:textId="6EB4B385" w:rsidR="00193052" w:rsidRPr="00940B2E" w:rsidRDefault="00193052" w:rsidP="00940B2E">
      <w:pPr>
        <w:autoSpaceDE w:val="0"/>
        <w:autoSpaceDN w:val="0"/>
        <w:adjustRightInd w:val="0"/>
        <w:jc w:val="center"/>
        <w:rPr>
          <w:rFonts w:ascii="Calibri" w:eastAsia="Times New Roman" w:hAnsi="Calibri" w:cs="Calibri"/>
          <w:b/>
          <w:bCs/>
          <w:color w:val="771B61"/>
          <w:sz w:val="28"/>
          <w:szCs w:val="28"/>
          <w:highlight w:val="yellow"/>
        </w:rPr>
      </w:pPr>
    </w:p>
    <w:p w14:paraId="44003B59" w14:textId="77777777" w:rsidR="00291FC6" w:rsidRDefault="00291FC6" w:rsidP="00193052">
      <w:pPr>
        <w:autoSpaceDE w:val="0"/>
        <w:autoSpaceDN w:val="0"/>
        <w:adjustRightInd w:val="0"/>
        <w:jc w:val="center"/>
        <w:rPr>
          <w:rFonts w:ascii="Calibri" w:eastAsia="Times New Roman" w:hAnsi="Calibri" w:cs="Calibri"/>
          <w:b/>
          <w:bCs/>
          <w:i/>
          <w:color w:val="771B61"/>
          <w:sz w:val="28"/>
          <w:szCs w:val="28"/>
        </w:rPr>
      </w:pPr>
    </w:p>
    <w:p w14:paraId="6B20D068" w14:textId="77777777" w:rsidR="00291FC6" w:rsidRDefault="00291FC6" w:rsidP="00193052">
      <w:pPr>
        <w:autoSpaceDE w:val="0"/>
        <w:autoSpaceDN w:val="0"/>
        <w:adjustRightInd w:val="0"/>
        <w:jc w:val="center"/>
        <w:rPr>
          <w:rFonts w:ascii="Calibri" w:eastAsia="Times New Roman" w:hAnsi="Calibri" w:cs="Calibri"/>
          <w:b/>
          <w:bCs/>
          <w:i/>
          <w:color w:val="771B61"/>
          <w:sz w:val="28"/>
          <w:szCs w:val="28"/>
        </w:rPr>
      </w:pPr>
    </w:p>
    <w:p w14:paraId="33DEA195" w14:textId="77777777" w:rsidR="00291FC6" w:rsidRDefault="00291FC6" w:rsidP="00193052">
      <w:pPr>
        <w:autoSpaceDE w:val="0"/>
        <w:autoSpaceDN w:val="0"/>
        <w:adjustRightInd w:val="0"/>
        <w:jc w:val="center"/>
        <w:rPr>
          <w:rFonts w:ascii="Calibri" w:eastAsia="Times New Roman" w:hAnsi="Calibri" w:cs="Calibri"/>
          <w:b/>
          <w:bCs/>
          <w:i/>
          <w:color w:val="771B61"/>
          <w:sz w:val="28"/>
          <w:szCs w:val="28"/>
        </w:rPr>
      </w:pPr>
    </w:p>
    <w:p w14:paraId="2CD90740"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6DC0305B"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4665CD6F"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1CFA3629" w14:textId="77777777" w:rsidR="00F80DD1" w:rsidRDefault="00F80DD1" w:rsidP="00193052">
      <w:pPr>
        <w:autoSpaceDE w:val="0"/>
        <w:autoSpaceDN w:val="0"/>
        <w:adjustRightInd w:val="0"/>
        <w:jc w:val="center"/>
        <w:rPr>
          <w:rFonts w:ascii="Calibri" w:eastAsia="Times New Roman" w:hAnsi="Calibri" w:cs="Calibri"/>
          <w:b/>
          <w:bCs/>
          <w:i/>
          <w:color w:val="771B61"/>
          <w:sz w:val="28"/>
          <w:szCs w:val="28"/>
        </w:rPr>
      </w:pPr>
    </w:p>
    <w:p w14:paraId="790ECED4" w14:textId="1B90CC4C" w:rsidR="00193052" w:rsidRPr="003008E7" w:rsidRDefault="00193052" w:rsidP="00193052">
      <w:pPr>
        <w:autoSpaceDE w:val="0"/>
        <w:autoSpaceDN w:val="0"/>
        <w:adjustRightInd w:val="0"/>
        <w:jc w:val="center"/>
        <w:rPr>
          <w:rFonts w:ascii="Calibri" w:eastAsia="Times New Roman" w:hAnsi="Calibri" w:cs="Calibri"/>
          <w:b/>
          <w:bCs/>
          <w:i/>
          <w:color w:val="771B61"/>
          <w:sz w:val="28"/>
          <w:szCs w:val="28"/>
        </w:rPr>
      </w:pPr>
      <w:r w:rsidRPr="004E4BAF">
        <w:rPr>
          <w:rFonts w:ascii="Calibri" w:eastAsia="Times New Roman" w:hAnsi="Calibri" w:cs="Calibri"/>
          <w:b/>
          <w:bCs/>
          <w:i/>
          <w:color w:val="771B61"/>
          <w:sz w:val="28"/>
          <w:szCs w:val="28"/>
        </w:rPr>
        <w:t>October</w:t>
      </w:r>
      <w:r w:rsidRPr="003008E7">
        <w:rPr>
          <w:rFonts w:ascii="Calibri" w:eastAsia="Times New Roman" w:hAnsi="Calibri" w:cs="Calibri"/>
          <w:b/>
          <w:bCs/>
          <w:i/>
          <w:color w:val="771B61"/>
          <w:sz w:val="28"/>
          <w:szCs w:val="28"/>
        </w:rPr>
        <w:t xml:space="preserve"> </w:t>
      </w:r>
      <w:r w:rsidR="008D19D0" w:rsidRPr="003008E7">
        <w:rPr>
          <w:rFonts w:ascii="Calibri" w:eastAsia="Times New Roman" w:hAnsi="Calibri" w:cs="Calibri"/>
          <w:b/>
          <w:bCs/>
          <w:i/>
          <w:color w:val="771B61"/>
          <w:sz w:val="28"/>
          <w:szCs w:val="28"/>
        </w:rPr>
        <w:t>14, 15, and 16</w:t>
      </w:r>
      <w:r w:rsidRPr="003008E7">
        <w:rPr>
          <w:rFonts w:ascii="Calibri" w:eastAsia="Times New Roman" w:hAnsi="Calibri" w:cs="Calibri"/>
          <w:b/>
          <w:bCs/>
          <w:i/>
          <w:color w:val="771B61"/>
          <w:sz w:val="28"/>
          <w:szCs w:val="28"/>
        </w:rPr>
        <w:t>, 202</w:t>
      </w:r>
      <w:r w:rsidR="008D19D0" w:rsidRPr="003008E7">
        <w:rPr>
          <w:rFonts w:ascii="Calibri" w:eastAsia="Times New Roman" w:hAnsi="Calibri" w:cs="Calibri"/>
          <w:b/>
          <w:bCs/>
          <w:i/>
          <w:color w:val="771B61"/>
          <w:sz w:val="28"/>
          <w:szCs w:val="28"/>
        </w:rPr>
        <w:t>1</w:t>
      </w:r>
    </w:p>
    <w:p w14:paraId="482187F6" w14:textId="77777777" w:rsidR="00193052" w:rsidRPr="003008E7" w:rsidRDefault="00193052" w:rsidP="00193052">
      <w:pPr>
        <w:autoSpaceDE w:val="0"/>
        <w:autoSpaceDN w:val="0"/>
        <w:adjustRightInd w:val="0"/>
        <w:jc w:val="center"/>
        <w:rPr>
          <w:rFonts w:ascii="Calibri" w:eastAsia="Times New Roman" w:hAnsi="Calibri" w:cs="Calibri"/>
          <w:b/>
          <w:i/>
          <w:color w:val="771B61"/>
          <w:sz w:val="28"/>
          <w:szCs w:val="28"/>
        </w:rPr>
      </w:pPr>
    </w:p>
    <w:p w14:paraId="160032BF" w14:textId="7CAB3AD8" w:rsidR="00193052" w:rsidRPr="000643CF" w:rsidRDefault="00193052" w:rsidP="000643CF">
      <w:pPr>
        <w:autoSpaceDE w:val="0"/>
        <w:autoSpaceDN w:val="0"/>
        <w:adjustRightInd w:val="0"/>
        <w:jc w:val="center"/>
        <w:rPr>
          <w:rFonts w:ascii="Calibri" w:eastAsia="Times New Roman" w:hAnsi="Calibri" w:cs="Calibri"/>
          <w:b/>
          <w:i/>
          <w:color w:val="771B61"/>
          <w:sz w:val="28"/>
          <w:szCs w:val="28"/>
        </w:rPr>
      </w:pPr>
      <w:r w:rsidRPr="003008E7">
        <w:rPr>
          <w:rFonts w:ascii="Calibri" w:eastAsia="Times New Roman" w:hAnsi="Calibri" w:cs="Calibri"/>
          <w:b/>
          <w:bCs/>
          <w:i/>
          <w:iCs/>
          <w:color w:val="771B61"/>
          <w:sz w:val="28"/>
          <w:szCs w:val="28"/>
          <w:shd w:val="clear" w:color="auto" w:fill="FFFFFF"/>
        </w:rPr>
        <w:t>Registration Required</w:t>
      </w:r>
      <w:r w:rsidR="000643CF">
        <w:rPr>
          <w:rFonts w:ascii="Calibri" w:eastAsia="Times New Roman" w:hAnsi="Calibri" w:cs="Calibri"/>
          <w:i/>
          <w:iCs/>
          <w:color w:val="771B61"/>
          <w:sz w:val="28"/>
          <w:szCs w:val="28"/>
          <w:shd w:val="clear" w:color="auto" w:fill="FFFFFF"/>
        </w:rPr>
        <w:t xml:space="preserve"> - </w:t>
      </w:r>
      <w:r w:rsidRPr="003008E7">
        <w:rPr>
          <w:rFonts w:ascii="Calibri" w:eastAsia="Times New Roman" w:hAnsi="Calibri" w:cs="Calibri"/>
          <w:b/>
          <w:bCs/>
          <w:i/>
          <w:color w:val="771B61"/>
          <w:sz w:val="28"/>
          <w:szCs w:val="28"/>
        </w:rPr>
        <w:t>Live Stream Event</w:t>
      </w:r>
    </w:p>
    <w:p w14:paraId="20A798E3" w14:textId="77777777" w:rsidR="00193052" w:rsidRPr="003008E7" w:rsidRDefault="00193052" w:rsidP="00193052">
      <w:pPr>
        <w:shd w:val="clear" w:color="auto" w:fill="FFFFFF"/>
        <w:spacing w:before="100" w:beforeAutospacing="1" w:after="100" w:afterAutospacing="1"/>
        <w:jc w:val="center"/>
        <w:rPr>
          <w:rFonts w:asciiTheme="majorHAnsi" w:eastAsia="Times New Roman" w:hAnsiTheme="majorHAnsi" w:cstheme="majorHAnsi"/>
          <w:color w:val="771B61"/>
          <w:sz w:val="28"/>
          <w:szCs w:val="28"/>
        </w:rPr>
      </w:pPr>
      <w:r w:rsidRPr="003008E7">
        <w:rPr>
          <w:rFonts w:asciiTheme="majorHAnsi" w:eastAsia="Times New Roman" w:hAnsiTheme="majorHAnsi" w:cstheme="majorHAnsi"/>
          <w:b/>
          <w:bCs/>
          <w:i/>
          <w:iCs/>
          <w:color w:val="771B61"/>
          <w:sz w:val="28"/>
          <w:szCs w:val="28"/>
        </w:rPr>
        <w:t>Thursday/Friday-ZOOM sign-in at 7:30 AM;</w:t>
      </w:r>
      <w:r w:rsidRPr="003008E7">
        <w:rPr>
          <w:rFonts w:asciiTheme="majorHAnsi" w:eastAsia="Times New Roman" w:hAnsiTheme="majorHAnsi" w:cstheme="majorHAnsi"/>
          <w:b/>
          <w:bCs/>
          <w:i/>
          <w:iCs/>
          <w:color w:val="771B61"/>
          <w:sz w:val="28"/>
          <w:szCs w:val="28"/>
        </w:rPr>
        <w:br/>
        <w:t>Program: 8:00 AM to 4:45 PM</w:t>
      </w:r>
    </w:p>
    <w:p w14:paraId="58A10B97" w14:textId="77777777" w:rsidR="00193052" w:rsidRPr="003008E7" w:rsidRDefault="00193052" w:rsidP="00193052">
      <w:pPr>
        <w:shd w:val="clear" w:color="auto" w:fill="FFFFFF"/>
        <w:spacing w:before="100" w:beforeAutospacing="1" w:after="100" w:afterAutospacing="1"/>
        <w:jc w:val="center"/>
        <w:rPr>
          <w:rFonts w:asciiTheme="majorHAnsi" w:eastAsia="Times New Roman" w:hAnsiTheme="majorHAnsi" w:cstheme="majorHAnsi"/>
          <w:color w:val="771B61"/>
          <w:sz w:val="28"/>
          <w:szCs w:val="28"/>
        </w:rPr>
      </w:pPr>
      <w:r w:rsidRPr="003008E7">
        <w:rPr>
          <w:rFonts w:asciiTheme="majorHAnsi" w:eastAsia="Times New Roman" w:hAnsiTheme="majorHAnsi" w:cstheme="majorHAnsi"/>
          <w:b/>
          <w:bCs/>
          <w:i/>
          <w:iCs/>
          <w:color w:val="771B61"/>
          <w:sz w:val="28"/>
          <w:szCs w:val="28"/>
        </w:rPr>
        <w:t>Saturday - ZOOM sign-in at 8:15 AM; </w:t>
      </w:r>
      <w:r w:rsidRPr="003008E7">
        <w:rPr>
          <w:rFonts w:asciiTheme="majorHAnsi" w:eastAsia="Times New Roman" w:hAnsiTheme="majorHAnsi" w:cstheme="majorHAnsi"/>
          <w:b/>
          <w:bCs/>
          <w:i/>
          <w:iCs/>
          <w:color w:val="771B61"/>
          <w:sz w:val="28"/>
          <w:szCs w:val="28"/>
        </w:rPr>
        <w:br/>
        <w:t>Program: 8:45 AM to 5:30 PM</w:t>
      </w:r>
    </w:p>
    <w:p w14:paraId="35467281" w14:textId="77777777" w:rsidR="00193052" w:rsidRPr="001B6B78" w:rsidRDefault="00193052" w:rsidP="00193052">
      <w:pPr>
        <w:autoSpaceDE w:val="0"/>
        <w:autoSpaceDN w:val="0"/>
        <w:adjustRightInd w:val="0"/>
        <w:rPr>
          <w:rFonts w:ascii="Calibri" w:eastAsia="Times New Roman" w:hAnsi="Calibri" w:cs="Calibri"/>
          <w:b/>
          <w:bCs/>
          <w:i/>
          <w:color w:val="771B61"/>
          <w:sz w:val="16"/>
          <w:szCs w:val="16"/>
        </w:rPr>
      </w:pPr>
    </w:p>
    <w:p w14:paraId="6AA37FC0" w14:textId="77777777" w:rsidR="00193052" w:rsidRPr="001A4F47" w:rsidRDefault="00193052" w:rsidP="00193052">
      <w:pPr>
        <w:autoSpaceDE w:val="0"/>
        <w:autoSpaceDN w:val="0"/>
        <w:adjustRightInd w:val="0"/>
        <w:jc w:val="center"/>
        <w:rPr>
          <w:rFonts w:ascii="Calibri" w:eastAsia="Times New Roman" w:hAnsi="Calibri" w:cs="Calibri"/>
          <w:b/>
          <w:bCs/>
          <w:i/>
          <w:color w:val="771B61"/>
        </w:rPr>
      </w:pPr>
      <w:r w:rsidRPr="001A4F47">
        <w:rPr>
          <w:rFonts w:ascii="Calibri" w:eastAsia="Times New Roman" w:hAnsi="Calibri" w:cs="Calibri"/>
          <w:b/>
          <w:bCs/>
          <w:i/>
          <w:color w:val="771B61"/>
        </w:rPr>
        <w:t>Course Directors</w:t>
      </w:r>
    </w:p>
    <w:p w14:paraId="5D3E05D4" w14:textId="77777777" w:rsidR="001B6B78" w:rsidRDefault="00193052" w:rsidP="00320C51">
      <w:pPr>
        <w:autoSpaceDE w:val="0"/>
        <w:autoSpaceDN w:val="0"/>
        <w:adjustRightInd w:val="0"/>
        <w:jc w:val="center"/>
        <w:rPr>
          <w:rFonts w:ascii="Calibri" w:eastAsia="Times New Roman" w:hAnsi="Calibri" w:cs="Calibri"/>
          <w:i/>
          <w:iCs/>
          <w:color w:val="771B61"/>
        </w:rPr>
      </w:pPr>
      <w:r w:rsidRPr="001A4F47">
        <w:rPr>
          <w:rFonts w:ascii="Calibri" w:eastAsia="Times New Roman" w:hAnsi="Calibri" w:cs="Calibri"/>
          <w:i/>
          <w:iCs/>
          <w:color w:val="771B61"/>
        </w:rPr>
        <w:t xml:space="preserve">J. Coley Alston, MPH, CPH; Morgan Faeder, MD, PhD; </w:t>
      </w:r>
      <w:r w:rsidR="001B6B78">
        <w:rPr>
          <w:rFonts w:ascii="Calibri" w:eastAsia="Times New Roman" w:hAnsi="Calibri" w:cs="Calibri"/>
          <w:i/>
          <w:iCs/>
          <w:color w:val="771B61"/>
        </w:rPr>
        <w:t xml:space="preserve">Kacie Kidd, MD, MS; </w:t>
      </w:r>
      <w:r w:rsidRPr="001A4F47">
        <w:rPr>
          <w:rFonts w:ascii="Calibri" w:eastAsia="Times New Roman" w:hAnsi="Calibri" w:cs="Calibri"/>
          <w:i/>
          <w:iCs/>
          <w:color w:val="771B61"/>
        </w:rPr>
        <w:t>Gerald Montano, DO, MS;</w:t>
      </w:r>
    </w:p>
    <w:p w14:paraId="033B471C" w14:textId="77777777" w:rsidR="001B6B78" w:rsidRDefault="00193052" w:rsidP="00320C51">
      <w:pPr>
        <w:autoSpaceDE w:val="0"/>
        <w:autoSpaceDN w:val="0"/>
        <w:adjustRightInd w:val="0"/>
        <w:jc w:val="center"/>
        <w:rPr>
          <w:rFonts w:ascii="Calibri" w:eastAsia="Times New Roman" w:hAnsi="Calibri" w:cs="Calibri"/>
          <w:i/>
          <w:iCs/>
          <w:color w:val="771B61"/>
        </w:rPr>
      </w:pPr>
      <w:r w:rsidRPr="001A4F47">
        <w:rPr>
          <w:rFonts w:ascii="Calibri" w:eastAsia="Times New Roman" w:hAnsi="Calibri" w:cs="Calibri"/>
          <w:i/>
          <w:iCs/>
          <w:color w:val="771B61"/>
        </w:rPr>
        <w:t xml:space="preserve"> Kelly O’Toole, MSW, LCSW; Dana L. Rofey, PhD, FTOS, FAED; Alicyn Simpson, SME; Lyndsey Sickler, BA, SME;</w:t>
      </w:r>
    </w:p>
    <w:p w14:paraId="687DCA41" w14:textId="54D8261F" w:rsidR="00193052" w:rsidRPr="00A61BA2" w:rsidRDefault="00193052" w:rsidP="00320C51">
      <w:pPr>
        <w:autoSpaceDE w:val="0"/>
        <w:autoSpaceDN w:val="0"/>
        <w:adjustRightInd w:val="0"/>
        <w:jc w:val="center"/>
        <w:rPr>
          <w:rFonts w:ascii="Calibri" w:eastAsia="Times New Roman" w:hAnsi="Calibri" w:cs="Calibri"/>
          <w:i/>
          <w:iCs/>
          <w:color w:val="771B61"/>
        </w:rPr>
      </w:pPr>
      <w:r w:rsidRPr="001A4F47">
        <w:rPr>
          <w:rFonts w:ascii="Calibri" w:eastAsia="Times New Roman" w:hAnsi="Calibri" w:cs="Calibri"/>
          <w:i/>
          <w:iCs/>
          <w:color w:val="771B61"/>
        </w:rPr>
        <w:t xml:space="preserve">Carol VanZile, LCSW </w:t>
      </w:r>
    </w:p>
    <w:p w14:paraId="17E837F3" w14:textId="741B517C" w:rsidR="003C3A64" w:rsidRDefault="00193052" w:rsidP="003C3A64">
      <w:pPr>
        <w:tabs>
          <w:tab w:val="center" w:pos="4320"/>
          <w:tab w:val="right" w:pos="8640"/>
        </w:tabs>
        <w:ind w:right="360"/>
        <w:rPr>
          <w:rFonts w:ascii="Calibri" w:eastAsia="MS Mincho" w:hAnsi="Calibri" w:cs="Calibri"/>
          <w:b/>
          <w:bCs/>
          <w:i/>
          <w:iCs/>
          <w:sz w:val="20"/>
          <w:szCs w:val="20"/>
        </w:rPr>
      </w:pPr>
      <w:r w:rsidRPr="00561A59">
        <w:rPr>
          <w:rFonts w:ascii="Cambria" w:eastAsia="MS Mincho" w:hAnsi="Cambria" w:cs="Times New Roman"/>
          <w:noProof/>
          <w:sz w:val="20"/>
          <w:szCs w:val="20"/>
        </w:rPr>
        <mc:AlternateContent>
          <mc:Choice Requires="wps">
            <w:drawing>
              <wp:anchor distT="4294967295" distB="4294967295" distL="114300" distR="114300" simplePos="0" relativeHeight="251659264" behindDoc="0" locked="0" layoutInCell="1" allowOverlap="1" wp14:anchorId="0086877A" wp14:editId="40D7D147">
                <wp:simplePos x="0" y="0"/>
                <wp:positionH relativeFrom="column">
                  <wp:posOffset>0</wp:posOffset>
                </wp:positionH>
                <wp:positionV relativeFrom="paragraph">
                  <wp:posOffset>49529</wp:posOffset>
                </wp:positionV>
                <wp:extent cx="7086600" cy="0"/>
                <wp:effectExtent l="0" t="1270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0" cy="0"/>
                        </a:xfrm>
                        <a:prstGeom prst="line">
                          <a:avLst/>
                        </a:prstGeom>
                        <a:noFill/>
                        <a:ln w="25400" cap="flat" cmpd="sng" algn="ctr">
                          <a:solidFill>
                            <a:srgbClr val="771B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8DCBAA"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pt" to="5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" strokecolor="#771b61" strokeweight="2pt">
                <o:lock v:ext="edit" shapetype="f"/>
              </v:line>
            </w:pict>
          </mc:Fallback>
        </mc:AlternateContent>
      </w:r>
    </w:p>
    <w:p w14:paraId="6CDBFAB7" w14:textId="372BF15E" w:rsidR="00193052" w:rsidRPr="003C3A64" w:rsidRDefault="003C3A64" w:rsidP="003C3A64">
      <w:pPr>
        <w:tabs>
          <w:tab w:val="center" w:pos="4320"/>
          <w:tab w:val="right" w:pos="8640"/>
        </w:tabs>
        <w:ind w:right="360"/>
        <w:jc w:val="center"/>
        <w:rPr>
          <w:rFonts w:ascii="Cambria" w:eastAsia="MS Mincho" w:hAnsi="Cambria" w:cs="Times New Roman"/>
          <w:sz w:val="20"/>
          <w:szCs w:val="20"/>
        </w:rPr>
      </w:pPr>
      <w:r w:rsidRPr="00561A59">
        <w:rPr>
          <w:rFonts w:ascii="Cambria" w:eastAsia="MS Mincho" w:hAnsi="Cambria" w:cs="Times New Roman"/>
          <w:noProof/>
          <w:sz w:val="20"/>
          <w:szCs w:val="20"/>
        </w:rPr>
        <w:drawing>
          <wp:anchor distT="0" distB="0" distL="114300" distR="114300" simplePos="0" relativeHeight="251660288" behindDoc="0" locked="0" layoutInCell="1" allowOverlap="1" wp14:anchorId="66207F36" wp14:editId="1ED2FEFF">
            <wp:simplePos x="0" y="0"/>
            <wp:positionH relativeFrom="column">
              <wp:posOffset>5647055</wp:posOffset>
            </wp:positionH>
            <wp:positionV relativeFrom="paragraph">
              <wp:posOffset>6350</wp:posOffset>
            </wp:positionV>
            <wp:extent cx="1066800" cy="1066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MS Mincho" w:hAnsi="Calibri" w:cs="Calibri"/>
          <w:b/>
          <w:bCs/>
          <w:i/>
          <w:iCs/>
          <w:sz w:val="20"/>
          <w:szCs w:val="20"/>
        </w:rPr>
        <w:t xml:space="preserve">                                     </w:t>
      </w:r>
      <w:r w:rsidR="00894AFC">
        <w:rPr>
          <w:rFonts w:ascii="Calibri" w:eastAsia="MS Mincho" w:hAnsi="Calibri" w:cs="Calibri"/>
          <w:b/>
          <w:bCs/>
          <w:i/>
          <w:iCs/>
          <w:sz w:val="20"/>
          <w:szCs w:val="20"/>
        </w:rPr>
        <w:t xml:space="preserve">       </w:t>
      </w:r>
      <w:r w:rsidR="00193052" w:rsidRPr="00561A59">
        <w:rPr>
          <w:rFonts w:ascii="Calibri" w:eastAsia="MS Mincho" w:hAnsi="Calibri" w:cs="Calibri"/>
          <w:b/>
          <w:bCs/>
          <w:i/>
          <w:iCs/>
          <w:sz w:val="20"/>
          <w:szCs w:val="20"/>
        </w:rPr>
        <w:t>UPMC Center for Continuing Education in the Health</w:t>
      </w:r>
      <w:r w:rsidR="00193052" w:rsidRPr="00561A59">
        <w:rPr>
          <w:rFonts w:ascii="Calibri" w:eastAsia="MS Mincho" w:hAnsi="Calibri" w:cs="Calibri"/>
          <w:sz w:val="20"/>
          <w:szCs w:val="20"/>
        </w:rPr>
        <w:t xml:space="preserve"> </w:t>
      </w:r>
      <w:r w:rsidR="00193052" w:rsidRPr="00561A59">
        <w:rPr>
          <w:rFonts w:ascii="Calibri" w:eastAsia="MS Mincho" w:hAnsi="Calibri" w:cs="Calibri"/>
          <w:b/>
          <w:bCs/>
          <w:i/>
          <w:iCs/>
          <w:sz w:val="20"/>
          <w:szCs w:val="20"/>
        </w:rPr>
        <w:t>Sciences</w:t>
      </w:r>
    </w:p>
    <w:p w14:paraId="4E2E2309" w14:textId="2780571B" w:rsidR="00193052" w:rsidRPr="00561A59" w:rsidRDefault="003C3A64" w:rsidP="00193052">
      <w:pPr>
        <w:rPr>
          <w:rFonts w:ascii="Cambria" w:eastAsia="MS Mincho" w:hAnsi="Cambria" w:cs="Times New Roman"/>
          <w:sz w:val="20"/>
          <w:szCs w:val="20"/>
        </w:rPr>
      </w:pPr>
      <w:r>
        <w:rPr>
          <w:rFonts w:ascii="Calibri" w:eastAsia="MS Mincho" w:hAnsi="Calibri" w:cs="Calibri"/>
          <w:b/>
          <w:noProof/>
          <w:color w:val="943634" w:themeColor="accent2" w:themeShade="BF"/>
          <w:sz w:val="22"/>
          <w:szCs w:val="22"/>
        </w:rPr>
        <w:drawing>
          <wp:anchor distT="0" distB="0" distL="114300" distR="114300" simplePos="0" relativeHeight="251696128" behindDoc="0" locked="0" layoutInCell="1" allowOverlap="1" wp14:anchorId="783ABDD0" wp14:editId="52DFF982">
            <wp:simplePos x="0" y="0"/>
            <wp:positionH relativeFrom="margin">
              <wp:posOffset>-61595</wp:posOffset>
            </wp:positionH>
            <wp:positionV relativeFrom="paragraph">
              <wp:posOffset>8890</wp:posOffset>
            </wp:positionV>
            <wp:extent cx="2002536" cy="731520"/>
            <wp:effectExtent l="0" t="0" r="0" b="0"/>
            <wp:wrapSquare wrapText="bothSides"/>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0"/>
                    <a:stretch>
                      <a:fillRect/>
                    </a:stretch>
                  </pic:blipFill>
                  <pic:spPr>
                    <a:xfrm>
                      <a:off x="0" y="0"/>
                      <a:ext cx="2002536" cy="731520"/>
                    </a:xfrm>
                    <a:prstGeom prst="rect">
                      <a:avLst/>
                    </a:prstGeom>
                  </pic:spPr>
                </pic:pic>
              </a:graphicData>
            </a:graphic>
            <wp14:sizeRelH relativeFrom="page">
              <wp14:pctWidth>0</wp14:pctWidth>
            </wp14:sizeRelH>
            <wp14:sizeRelV relativeFrom="page">
              <wp14:pctHeight>0</wp14:pctHeight>
            </wp14:sizeRelV>
          </wp:anchor>
        </w:drawing>
      </w:r>
      <w:r w:rsidR="00D93347">
        <w:rPr>
          <w:noProof/>
        </w:rPr>
        <w:drawing>
          <wp:anchor distT="0" distB="0" distL="114300" distR="114300" simplePos="0" relativeHeight="251686912" behindDoc="0" locked="0" layoutInCell="1" allowOverlap="1" wp14:anchorId="598E053D" wp14:editId="4551F74A">
            <wp:simplePos x="0" y="0"/>
            <wp:positionH relativeFrom="margin">
              <wp:posOffset>2744470</wp:posOffset>
            </wp:positionH>
            <wp:positionV relativeFrom="paragraph">
              <wp:posOffset>52705</wp:posOffset>
            </wp:positionV>
            <wp:extent cx="1335024" cy="850392"/>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024" cy="850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2E11E" w14:textId="55EB384A" w:rsidR="00193052" w:rsidRPr="00561A59" w:rsidRDefault="00193052" w:rsidP="00193052">
      <w:pPr>
        <w:tabs>
          <w:tab w:val="left" w:pos="6050"/>
        </w:tabs>
        <w:rPr>
          <w:rFonts w:ascii="Cambria" w:eastAsia="MS Mincho" w:hAnsi="Cambria" w:cs="Times New Roman"/>
          <w:sz w:val="20"/>
          <w:szCs w:val="20"/>
        </w:rPr>
      </w:pPr>
      <w:r w:rsidRPr="00561A59">
        <w:rPr>
          <w:rFonts w:ascii="Cambria" w:eastAsia="MS Mincho" w:hAnsi="Cambria" w:cs="Times New Roman"/>
          <w:sz w:val="20"/>
          <w:szCs w:val="20"/>
        </w:rPr>
        <w:tab/>
      </w:r>
    </w:p>
    <w:p w14:paraId="5AC0FD20" w14:textId="15ED8D16" w:rsidR="00F07966" w:rsidRDefault="00F07966" w:rsidP="003027BC">
      <w:pPr>
        <w:jc w:val="center"/>
        <w:rPr>
          <w:rFonts w:ascii="Calibri" w:eastAsia="MS Mincho" w:hAnsi="Calibri" w:cs="Calibri"/>
          <w:b/>
          <w:i/>
          <w:iCs/>
          <w:color w:val="943634" w:themeColor="accent2" w:themeShade="BF"/>
          <w:sz w:val="22"/>
          <w:szCs w:val="22"/>
        </w:rPr>
      </w:pPr>
    </w:p>
    <w:p w14:paraId="1038272E" w14:textId="3CC37B7E" w:rsidR="00F07966" w:rsidRDefault="00F07966" w:rsidP="003027BC">
      <w:pPr>
        <w:jc w:val="center"/>
        <w:rPr>
          <w:rFonts w:ascii="Calibri" w:eastAsia="MS Mincho" w:hAnsi="Calibri" w:cs="Calibri"/>
          <w:b/>
          <w:i/>
          <w:iCs/>
          <w:color w:val="943634" w:themeColor="accent2" w:themeShade="BF"/>
          <w:sz w:val="22"/>
          <w:szCs w:val="22"/>
        </w:rPr>
      </w:pPr>
    </w:p>
    <w:p w14:paraId="234D9DFE" w14:textId="564A64A1" w:rsidR="00F07966" w:rsidRDefault="00F07966" w:rsidP="003027BC">
      <w:pPr>
        <w:jc w:val="center"/>
        <w:rPr>
          <w:rFonts w:ascii="Calibri" w:eastAsia="MS Mincho" w:hAnsi="Calibri" w:cs="Calibri"/>
          <w:b/>
          <w:i/>
          <w:iCs/>
          <w:color w:val="943634" w:themeColor="accent2" w:themeShade="BF"/>
          <w:sz w:val="22"/>
          <w:szCs w:val="22"/>
        </w:rPr>
      </w:pPr>
    </w:p>
    <w:p w14:paraId="2A57DA1C" w14:textId="326574BB" w:rsidR="0044142F" w:rsidRDefault="003C3A64" w:rsidP="008F3C53">
      <w:pPr>
        <w:rPr>
          <w:rFonts w:ascii="Calibri" w:eastAsia="MS Mincho" w:hAnsi="Calibri" w:cs="Calibri"/>
          <w:b/>
          <w:i/>
          <w:iCs/>
          <w:color w:val="943634" w:themeColor="accent2" w:themeShade="BF"/>
          <w:sz w:val="22"/>
          <w:szCs w:val="22"/>
        </w:rPr>
      </w:pPr>
      <w:r>
        <w:rPr>
          <w:noProof/>
        </w:rPr>
        <w:drawing>
          <wp:anchor distT="0" distB="0" distL="114300" distR="114300" simplePos="0" relativeHeight="251694080" behindDoc="0" locked="0" layoutInCell="1" allowOverlap="1" wp14:anchorId="0B8373E8" wp14:editId="1077ECB9">
            <wp:simplePos x="0" y="0"/>
            <wp:positionH relativeFrom="margin">
              <wp:posOffset>107950</wp:posOffset>
            </wp:positionH>
            <wp:positionV relativeFrom="paragraph">
              <wp:posOffset>137795</wp:posOffset>
            </wp:positionV>
            <wp:extent cx="1325880" cy="859155"/>
            <wp:effectExtent l="0" t="0" r="762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2"/>
                    <a:stretch>
                      <a:fillRect/>
                    </a:stretch>
                  </pic:blipFill>
                  <pic:spPr>
                    <a:xfrm>
                      <a:off x="0" y="0"/>
                      <a:ext cx="1325880" cy="859155"/>
                    </a:xfrm>
                    <a:prstGeom prst="rect">
                      <a:avLst/>
                    </a:prstGeom>
                  </pic:spPr>
                </pic:pic>
              </a:graphicData>
            </a:graphic>
            <wp14:sizeRelH relativeFrom="margin">
              <wp14:pctWidth>0</wp14:pctWidth>
            </wp14:sizeRelH>
            <wp14:sizeRelV relativeFrom="margin">
              <wp14:pctHeight>0</wp14:pctHeight>
            </wp14:sizeRelV>
          </wp:anchor>
        </w:drawing>
      </w:r>
    </w:p>
    <w:p w14:paraId="4D8A02CD" w14:textId="6A731884" w:rsidR="003027BC" w:rsidRPr="003027BC" w:rsidRDefault="003C3A64" w:rsidP="00D93347">
      <w:pPr>
        <w:rPr>
          <w:rFonts w:ascii="Calibri" w:eastAsia="MS Mincho" w:hAnsi="Calibri" w:cs="Calibri"/>
          <w:b/>
          <w:i/>
          <w:iCs/>
          <w:color w:val="943634" w:themeColor="accent2" w:themeShade="BF"/>
          <w:sz w:val="22"/>
          <w:szCs w:val="22"/>
        </w:rPr>
      </w:pPr>
      <w:r>
        <w:rPr>
          <w:rFonts w:ascii="Cambria" w:eastAsia="MS Mincho" w:hAnsi="Cambria" w:cs="Times New Roman"/>
          <w:noProof/>
          <w:sz w:val="20"/>
          <w:szCs w:val="20"/>
        </w:rPr>
        <w:drawing>
          <wp:anchor distT="0" distB="0" distL="114300" distR="114300" simplePos="0" relativeHeight="251691008" behindDoc="0" locked="0" layoutInCell="1" allowOverlap="1" wp14:anchorId="1547C6AD" wp14:editId="46435B78">
            <wp:simplePos x="0" y="0"/>
            <wp:positionH relativeFrom="margin">
              <wp:posOffset>5524500</wp:posOffset>
            </wp:positionH>
            <wp:positionV relativeFrom="paragraph">
              <wp:posOffset>8255</wp:posOffset>
            </wp:positionV>
            <wp:extent cx="1282700" cy="797560"/>
            <wp:effectExtent l="0" t="0" r="0" b="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3"/>
                    <a:stretch>
                      <a:fillRect/>
                    </a:stretch>
                  </pic:blipFill>
                  <pic:spPr>
                    <a:xfrm>
                      <a:off x="0" y="0"/>
                      <a:ext cx="1282700" cy="797560"/>
                    </a:xfrm>
                    <a:prstGeom prst="rect">
                      <a:avLst/>
                    </a:prstGeom>
                  </pic:spPr>
                </pic:pic>
              </a:graphicData>
            </a:graphic>
            <wp14:sizeRelH relativeFrom="margin">
              <wp14:pctWidth>0</wp14:pctWidth>
            </wp14:sizeRelH>
            <wp14:sizeRelV relativeFrom="margin">
              <wp14:pctHeight>0</wp14:pctHeight>
            </wp14:sizeRelV>
          </wp:anchor>
        </w:drawing>
      </w:r>
      <w:r w:rsidR="00D93347">
        <w:rPr>
          <w:rFonts w:ascii="Calibri" w:eastAsia="MS Mincho" w:hAnsi="Calibri" w:cs="Calibri"/>
          <w:b/>
          <w:i/>
          <w:iCs/>
          <w:color w:val="943634" w:themeColor="accent2" w:themeShade="BF"/>
          <w:sz w:val="22"/>
          <w:szCs w:val="22"/>
        </w:rPr>
        <w:t xml:space="preserve">                 </w:t>
      </w:r>
      <w:r w:rsidR="003027BC" w:rsidRPr="003027BC">
        <w:rPr>
          <w:rFonts w:ascii="Calibri" w:eastAsia="MS Mincho" w:hAnsi="Calibri" w:cs="Calibri"/>
          <w:b/>
          <w:i/>
          <w:iCs/>
          <w:color w:val="943634" w:themeColor="accent2" w:themeShade="BF"/>
          <w:sz w:val="22"/>
          <w:szCs w:val="22"/>
        </w:rPr>
        <w:t>Recovery and Wellness:  The Journey Starts Here</w:t>
      </w:r>
    </w:p>
    <w:p w14:paraId="1883155E" w14:textId="5EA9D42E" w:rsidR="00193052" w:rsidRPr="0044142F" w:rsidRDefault="003027BC" w:rsidP="00320C51">
      <w:pPr>
        <w:ind w:left="2880"/>
        <w:jc w:val="center"/>
        <w:rPr>
          <w:rFonts w:ascii="Calibri" w:eastAsia="MS Mincho" w:hAnsi="Calibri" w:cs="Calibri"/>
          <w:b/>
          <w:color w:val="943634" w:themeColor="accent2" w:themeShade="BF"/>
          <w:sz w:val="22"/>
          <w:szCs w:val="22"/>
        </w:rPr>
      </w:pPr>
      <w:r w:rsidRPr="003027BC">
        <w:rPr>
          <w:rFonts w:ascii="Calibri" w:eastAsia="MS Mincho" w:hAnsi="Calibri" w:cs="Calibri"/>
          <w:b/>
          <w:color w:val="943634" w:themeColor="accent2" w:themeShade="BF"/>
          <w:sz w:val="22"/>
          <w:szCs w:val="22"/>
        </w:rPr>
        <w:t xml:space="preserve">A Joint Effort Sponsored by Community Care </w:t>
      </w:r>
      <w:r w:rsidR="00320C51">
        <w:rPr>
          <w:rFonts w:ascii="Calibri" w:eastAsia="MS Mincho" w:hAnsi="Calibri" w:cs="Calibri"/>
          <w:b/>
          <w:color w:val="943634" w:themeColor="accent2" w:themeShade="BF"/>
          <w:sz w:val="22"/>
          <w:szCs w:val="22"/>
        </w:rPr>
        <w:t xml:space="preserve">     </w:t>
      </w:r>
      <w:r w:rsidR="00320C51">
        <w:rPr>
          <w:rFonts w:ascii="Calibri" w:eastAsia="MS Mincho" w:hAnsi="Calibri" w:cs="Calibri"/>
          <w:b/>
          <w:color w:val="943634" w:themeColor="accent2" w:themeShade="BF"/>
          <w:sz w:val="22"/>
          <w:szCs w:val="22"/>
        </w:rPr>
        <w:br/>
      </w:r>
      <w:r w:rsidRPr="003027BC">
        <w:rPr>
          <w:rFonts w:ascii="Calibri" w:eastAsia="MS Mincho" w:hAnsi="Calibri" w:cs="Calibri"/>
          <w:b/>
          <w:color w:val="943634" w:themeColor="accent2" w:themeShade="BF"/>
          <w:sz w:val="22"/>
          <w:szCs w:val="22"/>
        </w:rPr>
        <w:t>Behavioral Health</w:t>
      </w:r>
      <w:r w:rsidR="00F45FA3">
        <w:rPr>
          <w:rFonts w:ascii="Calibri" w:eastAsia="MS Mincho" w:hAnsi="Calibri" w:cs="Calibri"/>
          <w:b/>
          <w:color w:val="943634" w:themeColor="accent2" w:themeShade="BF"/>
          <w:sz w:val="22"/>
          <w:szCs w:val="22"/>
        </w:rPr>
        <w:t xml:space="preserve"> </w:t>
      </w:r>
      <w:r w:rsidRPr="003027BC">
        <w:rPr>
          <w:rFonts w:ascii="Calibri" w:eastAsia="MS Mincho" w:hAnsi="Calibri" w:cs="Calibri"/>
          <w:b/>
          <w:color w:val="943634" w:themeColor="accent2" w:themeShade="BF"/>
          <w:sz w:val="22"/>
          <w:szCs w:val="22"/>
        </w:rPr>
        <w:t xml:space="preserve">Organization </w:t>
      </w:r>
      <w:r w:rsidR="00320C51">
        <w:rPr>
          <w:rFonts w:ascii="Calibri" w:eastAsia="MS Mincho" w:hAnsi="Calibri" w:cs="Calibri"/>
          <w:b/>
          <w:color w:val="943634" w:themeColor="accent2" w:themeShade="BF"/>
          <w:sz w:val="22"/>
          <w:szCs w:val="22"/>
        </w:rPr>
        <w:br/>
      </w:r>
      <w:r w:rsidR="0044142F">
        <w:rPr>
          <w:rFonts w:ascii="Calibri" w:eastAsia="MS Mincho" w:hAnsi="Calibri" w:cs="Calibri"/>
          <w:b/>
          <w:color w:val="943634" w:themeColor="accent2" w:themeShade="BF"/>
          <w:sz w:val="22"/>
          <w:szCs w:val="22"/>
        </w:rPr>
        <w:t>a</w:t>
      </w:r>
      <w:r w:rsidRPr="003027BC">
        <w:rPr>
          <w:rFonts w:ascii="Calibri" w:eastAsia="MS Mincho" w:hAnsi="Calibri" w:cs="Calibri"/>
          <w:b/>
          <w:color w:val="943634" w:themeColor="accent2" w:themeShade="BF"/>
          <w:sz w:val="22"/>
          <w:szCs w:val="22"/>
        </w:rPr>
        <w:t>nd</w:t>
      </w:r>
      <w:r w:rsidR="0044142F">
        <w:rPr>
          <w:rFonts w:ascii="Calibri" w:eastAsia="MS Mincho" w:hAnsi="Calibri" w:cs="Calibri"/>
          <w:b/>
          <w:color w:val="943634" w:themeColor="accent2" w:themeShade="BF"/>
          <w:sz w:val="22"/>
          <w:szCs w:val="22"/>
        </w:rPr>
        <w:t xml:space="preserve"> </w:t>
      </w:r>
      <w:r w:rsidRPr="003027BC">
        <w:rPr>
          <w:rFonts w:ascii="Calibri" w:eastAsia="MS Mincho" w:hAnsi="Calibri" w:cs="Calibri"/>
          <w:b/>
          <w:color w:val="943634" w:themeColor="accent2" w:themeShade="BF"/>
          <w:sz w:val="22"/>
          <w:szCs w:val="22"/>
        </w:rPr>
        <w:t>UPMC Western Psychiatric Hospital</w:t>
      </w:r>
    </w:p>
    <w:p w14:paraId="77D765FA" w14:textId="2E9FFC1A" w:rsidR="00193052" w:rsidRPr="00561A59" w:rsidRDefault="00193052" w:rsidP="00193052">
      <w:pPr>
        <w:autoSpaceDE w:val="0"/>
        <w:autoSpaceDN w:val="0"/>
        <w:adjustRightInd w:val="0"/>
        <w:rPr>
          <w:rFonts w:ascii="Calibri" w:eastAsia="Times New Roman" w:hAnsi="Calibri" w:cs="Calibri"/>
          <w:b/>
          <w:bCs/>
          <w:i/>
          <w:color w:val="000000"/>
          <w:sz w:val="20"/>
          <w:szCs w:val="20"/>
        </w:rPr>
      </w:pPr>
    </w:p>
    <w:p w14:paraId="1FE89D72" w14:textId="56B928C4" w:rsidR="001D6E7A" w:rsidRPr="00530360" w:rsidRDefault="00193052" w:rsidP="00530360">
      <w:pPr>
        <w:rPr>
          <w:rFonts w:ascii="Calibri" w:eastAsia="MS Mincho" w:hAnsi="Calibri" w:cs="Calibri"/>
          <w:b/>
          <w:color w:val="943634" w:themeColor="accent2" w:themeShade="BF"/>
          <w:sz w:val="22"/>
          <w:szCs w:val="22"/>
        </w:rPr>
      </w:pPr>
      <w:r w:rsidRPr="00561A59">
        <w:rPr>
          <w:rFonts w:ascii="Calibri" w:eastAsia="MS Mincho" w:hAnsi="Calibri" w:cs="Calibri"/>
          <w:b/>
          <w:bCs/>
          <w:i/>
          <w:sz w:val="20"/>
          <w:szCs w:val="20"/>
        </w:rPr>
        <w:br w:type="page"/>
      </w:r>
      <w:r w:rsidR="001D6E7A" w:rsidRPr="00530360">
        <w:rPr>
          <w:rFonts w:ascii="Calibri" w:hAnsi="Calibri" w:cs="Calibri"/>
          <w:b/>
          <w:bCs/>
          <w:color w:val="771B61"/>
          <w:sz w:val="28"/>
          <w:szCs w:val="28"/>
        </w:rPr>
        <w:lastRenderedPageBreak/>
        <w:t>Introduction</w:t>
      </w:r>
    </w:p>
    <w:p w14:paraId="4FEBEA97" w14:textId="77777777" w:rsidR="001D6E7A" w:rsidRPr="008065A9" w:rsidRDefault="001D6E7A" w:rsidP="007962DF">
      <w:pPr>
        <w:rPr>
          <w:rFonts w:ascii="Calibri" w:hAnsi="Calibri" w:cs="Calibri"/>
          <w:color w:val="771B61"/>
          <w:sz w:val="22"/>
          <w:szCs w:val="22"/>
        </w:rPr>
      </w:pPr>
    </w:p>
    <w:p w14:paraId="0505C154" w14:textId="36261BC1"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LGBTQIA2S+ people come from all walks of life, all races and ethnicities, all ages, all socio-economic statuses, all parts of the United States and from all over the world. A recent study</w:t>
      </w:r>
      <w:r w:rsidRPr="0042002C">
        <w:rPr>
          <w:rFonts w:ascii="Calibri" w:hAnsi="Calibri" w:cs="Calibri"/>
          <w:color w:val="771B61"/>
          <w:sz w:val="22"/>
          <w:szCs w:val="22"/>
          <w:vertAlign w:val="superscript"/>
        </w:rPr>
        <w:footnoteReference w:id="1"/>
      </w:r>
      <w:r w:rsidRPr="008065A9">
        <w:rPr>
          <w:rFonts w:ascii="Calibri" w:hAnsi="Calibri" w:cs="Calibri"/>
          <w:color w:val="771B61"/>
          <w:sz w:val="22"/>
          <w:szCs w:val="22"/>
        </w:rPr>
        <w:t xml:space="preserve"> tells us that gender non-conforming people make up almost 10% of the population, which is significantly more than prior, lower, estimates that were likely due to rampant underreporting. Of this vast transgender and gender diverse demographic, Black, Indigenous, and other People of Color continue to experience tremendous discrimination and inequality in healthcare.</w:t>
      </w:r>
    </w:p>
    <w:p w14:paraId="48D66B56"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64E0A871" w14:textId="7214ECC5" w:rsidR="00DE5BF4" w:rsidRPr="00634F21" w:rsidRDefault="00DE5BF4" w:rsidP="00530360">
      <w:pPr>
        <w:jc w:val="both"/>
        <w:rPr>
          <w:rFonts w:ascii="Calibri" w:hAnsi="Calibri" w:cs="Calibri"/>
          <w:color w:val="771B61"/>
          <w:sz w:val="22"/>
          <w:szCs w:val="22"/>
        </w:rPr>
      </w:pPr>
      <w:r w:rsidRPr="00634F21">
        <w:rPr>
          <w:rFonts w:ascii="Calibri" w:hAnsi="Calibri" w:cs="Calibri"/>
          <w:color w:val="771B61"/>
          <w:sz w:val="22"/>
          <w:szCs w:val="22"/>
        </w:rPr>
        <w:t xml:space="preserve">The 2021 TransPride Pittsburgh Health and Wellness Conference perseveres during a time when transgender and gender diverse individuals, particularly young people, </w:t>
      </w:r>
      <w:r w:rsidR="008C5517" w:rsidRPr="00634F21">
        <w:rPr>
          <w:rFonts w:ascii="Calibri" w:eastAsia="Times New Roman" w:hAnsi="Calibri" w:cs="Calibri"/>
          <w:color w:val="771B61"/>
          <w:sz w:val="22"/>
          <w:szCs w:val="22"/>
          <w:shd w:val="clear" w:color="auto" w:fill="FFFFFF"/>
        </w:rPr>
        <w:t>are the targets of a coordinated legislative campaign that</w:t>
      </w:r>
      <w:r w:rsidR="00634F21">
        <w:rPr>
          <w:rFonts w:ascii="Calibri" w:eastAsia="Times New Roman" w:hAnsi="Calibri" w:cs="Calibri"/>
          <w:color w:val="771B61"/>
          <w:sz w:val="22"/>
          <w:szCs w:val="22"/>
          <w:shd w:val="clear" w:color="auto" w:fill="FFFFFF"/>
        </w:rPr>
        <w:t xml:space="preserve"> seeks to revoke </w:t>
      </w:r>
      <w:r w:rsidR="008C5517" w:rsidRPr="00634F21">
        <w:rPr>
          <w:rFonts w:ascii="Calibri" w:eastAsia="Times New Roman" w:hAnsi="Calibri" w:cs="Calibri"/>
          <w:color w:val="771B61"/>
          <w:sz w:val="22"/>
          <w:szCs w:val="22"/>
          <w:shd w:val="clear" w:color="auto" w:fill="FFFFFF"/>
        </w:rPr>
        <w:t xml:space="preserve">their rights to participate in sports as their affirmed gender while also criminalizing and denying critical access to gender-affirming care. </w:t>
      </w:r>
      <w:r w:rsidR="008815AF" w:rsidRPr="00634F21">
        <w:rPr>
          <w:rFonts w:ascii="Calibri" w:hAnsi="Calibri" w:cs="Calibri"/>
          <w:color w:val="771B61"/>
          <w:sz w:val="22"/>
          <w:szCs w:val="22"/>
          <w:shd w:val="clear" w:color="auto" w:fill="FFFFFF"/>
        </w:rPr>
        <w:t>This conference</w:t>
      </w:r>
      <w:r w:rsidR="00634F21">
        <w:rPr>
          <w:rFonts w:ascii="Calibri" w:hAnsi="Calibri" w:cs="Calibri"/>
          <w:color w:val="771B61"/>
          <w:sz w:val="22"/>
          <w:szCs w:val="22"/>
          <w:shd w:val="clear" w:color="auto" w:fill="FFFFFF"/>
        </w:rPr>
        <w:t xml:space="preserve"> rallies</w:t>
      </w:r>
      <w:r w:rsidR="008815AF" w:rsidRPr="00634F21">
        <w:rPr>
          <w:rFonts w:ascii="Calibri" w:hAnsi="Calibri" w:cs="Calibri"/>
          <w:color w:val="771B61"/>
          <w:sz w:val="22"/>
          <w:szCs w:val="22"/>
          <w:shd w:val="clear" w:color="auto" w:fill="FFFFFF"/>
        </w:rPr>
        <w:t> against these issues</w:t>
      </w:r>
      <w:r w:rsidRPr="00634F21">
        <w:rPr>
          <w:rFonts w:ascii="Calibri" w:hAnsi="Calibri" w:cs="Calibri"/>
          <w:color w:val="771B61"/>
          <w:sz w:val="22"/>
          <w:szCs w:val="22"/>
        </w:rPr>
        <w:t xml:space="preserve"> by centering the lives and lived experiences of the transgender and gender non-conforming community. We are striving to bring together not </w:t>
      </w:r>
      <w:r w:rsidR="00530360" w:rsidRPr="00634F21">
        <w:rPr>
          <w:rFonts w:ascii="Calibri" w:hAnsi="Calibri" w:cs="Calibri"/>
          <w:color w:val="771B61"/>
          <w:sz w:val="22"/>
          <w:szCs w:val="22"/>
        </w:rPr>
        <w:t>only community</w:t>
      </w:r>
      <w:r w:rsidRPr="00634F21">
        <w:rPr>
          <w:rFonts w:ascii="Calibri" w:hAnsi="Calibri" w:cs="Calibri"/>
          <w:color w:val="771B61"/>
          <w:sz w:val="22"/>
          <w:szCs w:val="22"/>
        </w:rPr>
        <w:t xml:space="preserve"> members but their families, allies, and healthcare professionals in a space of mutual learning through shared perspectives and experience.</w:t>
      </w:r>
    </w:p>
    <w:p w14:paraId="19AAEDF7"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4D77DA52"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Building off of last year, this year's theme "Rising to the Challenge'', holds the dual meaning of challenging our professional allies to rise to the task of meeting the community where it is while also raising the voices of the gender diverse community alongside or above their own. We have actively recruited speakers who are community members themselves, and we have strongly encouraged all other professional speakers to invite community voices or co-presenters to the table. We truly believe that the best new ideas are forged when communities and institutions are able to come together. We are also firm in our belief that the needs of LGBTQIA2S+ people should always be considered in public health efforts to improve overall health and eliminate health disparities.</w:t>
      </w:r>
    </w:p>
    <w:p w14:paraId="09FF6178"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254AFEBB"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Our vision is that all humans can exist in a diverse spectrum of biological characteristics, sexual orientations, gender identities, and other intersectional traits: that anti-racism is the foundation that gender and sexual equality must be built upon. We encourage you, as professionals, to consider the ways in which you can treat transgender, non-binary, other gender diverse, and intersex patients with as much dignity, respect, and clinical competency as cisgender patients.</w:t>
      </w:r>
    </w:p>
    <w:p w14:paraId="491B0002"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2BDC2FC9"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Through education, dialog, and narrative humility we acknowledge “that our patients' stories are not objects that we can comprehend or master, but rather, dynamic entities that we can approach and engage with, while simultaneously remaining open to their ambiguity and contradiction and engaging in constant self-evaluation and self-critique.” (</w:t>
      </w:r>
      <w:proofErr w:type="spellStart"/>
      <w:r w:rsidRPr="008065A9">
        <w:rPr>
          <w:rFonts w:ascii="Calibri" w:hAnsi="Calibri" w:cs="Calibri"/>
          <w:color w:val="771B61"/>
          <w:sz w:val="22"/>
          <w:szCs w:val="22"/>
        </w:rPr>
        <w:t>DasGupta</w:t>
      </w:r>
      <w:proofErr w:type="spellEnd"/>
      <w:r w:rsidRPr="008065A9">
        <w:rPr>
          <w:rFonts w:ascii="Calibri" w:hAnsi="Calibri" w:cs="Calibri"/>
          <w:color w:val="771B61"/>
          <w:sz w:val="22"/>
          <w:szCs w:val="22"/>
        </w:rPr>
        <w:t xml:space="preserve"> 2008) Comprehensive, institutional, gender diversity and cultural competency is essential to our goal of treating clients and patients exactly as they wish and deserve to be treated.</w:t>
      </w:r>
    </w:p>
    <w:p w14:paraId="3921EA71" w14:textId="77777777" w:rsidR="00DE5BF4"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 </w:t>
      </w:r>
    </w:p>
    <w:p w14:paraId="3A5D6CCE" w14:textId="0903CBC8" w:rsidR="00D109BC" w:rsidRPr="008065A9" w:rsidRDefault="00DE5BF4" w:rsidP="00530360">
      <w:pPr>
        <w:jc w:val="both"/>
        <w:rPr>
          <w:rFonts w:ascii="Calibri" w:hAnsi="Calibri" w:cs="Calibri"/>
          <w:color w:val="771B61"/>
          <w:sz w:val="22"/>
          <w:szCs w:val="22"/>
        </w:rPr>
      </w:pPr>
      <w:r w:rsidRPr="008065A9">
        <w:rPr>
          <w:rFonts w:ascii="Calibri" w:hAnsi="Calibri" w:cs="Calibri"/>
          <w:color w:val="771B61"/>
          <w:sz w:val="22"/>
          <w:szCs w:val="22"/>
        </w:rPr>
        <w:t>Our speakers this year will discuss various healthcare needs, transition and de-transition, affirming voice and communication, research, advocacy, legal issues, gender diversity, best practices, and cultural competencies when working with transgender, non-binary, and other gender diverse or intersex persons, and/or their caregivers.</w:t>
      </w:r>
    </w:p>
    <w:p w14:paraId="5635109D" w14:textId="77777777" w:rsidR="00D109BC" w:rsidRPr="008065A9" w:rsidRDefault="00D109BC" w:rsidP="007962DF">
      <w:pPr>
        <w:rPr>
          <w:rFonts w:ascii="Calibri" w:hAnsi="Calibri" w:cs="Calibri"/>
          <w:color w:val="771B61"/>
          <w:sz w:val="22"/>
          <w:szCs w:val="22"/>
        </w:rPr>
      </w:pPr>
    </w:p>
    <w:p w14:paraId="56072E8D" w14:textId="77777777" w:rsidR="006C3985" w:rsidRDefault="006C3985" w:rsidP="007962DF">
      <w:pPr>
        <w:rPr>
          <w:rFonts w:ascii="Calibri" w:hAnsi="Calibri" w:cs="Calibri"/>
          <w:b/>
          <w:bCs/>
          <w:color w:val="771B61"/>
          <w:sz w:val="28"/>
          <w:szCs w:val="28"/>
        </w:rPr>
      </w:pPr>
    </w:p>
    <w:p w14:paraId="2AEF53BF" w14:textId="77777777" w:rsidR="006C3985" w:rsidRDefault="006C3985" w:rsidP="007962DF">
      <w:pPr>
        <w:rPr>
          <w:rFonts w:ascii="Calibri" w:hAnsi="Calibri" w:cs="Calibri"/>
          <w:b/>
          <w:bCs/>
          <w:color w:val="771B61"/>
          <w:sz w:val="28"/>
          <w:szCs w:val="28"/>
        </w:rPr>
      </w:pPr>
    </w:p>
    <w:p w14:paraId="725D38FC" w14:textId="77777777" w:rsidR="006C3985" w:rsidRDefault="006C3985" w:rsidP="007962DF">
      <w:pPr>
        <w:rPr>
          <w:rFonts w:ascii="Calibri" w:hAnsi="Calibri" w:cs="Calibri"/>
          <w:b/>
          <w:bCs/>
          <w:color w:val="771B61"/>
          <w:sz w:val="28"/>
          <w:szCs w:val="28"/>
        </w:rPr>
      </w:pPr>
    </w:p>
    <w:p w14:paraId="6801C9EE" w14:textId="77777777" w:rsidR="006C3985" w:rsidRDefault="006C3985" w:rsidP="007962DF">
      <w:pPr>
        <w:rPr>
          <w:rFonts w:ascii="Calibri" w:hAnsi="Calibri" w:cs="Calibri"/>
          <w:b/>
          <w:bCs/>
          <w:color w:val="771B61"/>
          <w:sz w:val="28"/>
          <w:szCs w:val="28"/>
        </w:rPr>
      </w:pPr>
    </w:p>
    <w:p w14:paraId="2497388E" w14:textId="77777777" w:rsidR="006C3985" w:rsidRDefault="006C3985" w:rsidP="007962DF">
      <w:pPr>
        <w:rPr>
          <w:rFonts w:ascii="Calibri" w:hAnsi="Calibri" w:cs="Calibri"/>
          <w:b/>
          <w:bCs/>
          <w:color w:val="771B61"/>
          <w:sz w:val="28"/>
          <w:szCs w:val="28"/>
        </w:rPr>
      </w:pPr>
    </w:p>
    <w:p w14:paraId="647B9C76" w14:textId="58616D6F" w:rsidR="00DE5BF4" w:rsidRPr="00530360" w:rsidRDefault="00DE5BF4" w:rsidP="007962DF">
      <w:pPr>
        <w:rPr>
          <w:rFonts w:ascii="Calibri" w:hAnsi="Calibri" w:cs="Calibri"/>
          <w:b/>
          <w:bCs/>
          <w:color w:val="771B61"/>
          <w:sz w:val="28"/>
          <w:szCs w:val="28"/>
        </w:rPr>
      </w:pPr>
      <w:r w:rsidRPr="00530360">
        <w:rPr>
          <w:rFonts w:ascii="Calibri" w:hAnsi="Calibri" w:cs="Calibri"/>
          <w:b/>
          <w:bCs/>
          <w:color w:val="771B61"/>
          <w:sz w:val="28"/>
          <w:szCs w:val="28"/>
        </w:rPr>
        <w:lastRenderedPageBreak/>
        <w:t>Educational Objectives</w:t>
      </w:r>
    </w:p>
    <w:p w14:paraId="752E4ABB" w14:textId="02CE0445" w:rsidR="00DE5BF4" w:rsidRPr="008065A9" w:rsidRDefault="00DE5BF4" w:rsidP="007962DF">
      <w:pPr>
        <w:rPr>
          <w:rFonts w:ascii="Calibri" w:hAnsi="Calibri" w:cs="Calibri"/>
          <w:color w:val="771B61"/>
          <w:sz w:val="22"/>
          <w:szCs w:val="22"/>
        </w:rPr>
      </w:pPr>
      <w:r w:rsidRPr="008065A9">
        <w:rPr>
          <w:rFonts w:ascii="Calibri" w:hAnsi="Calibri" w:cs="Calibri"/>
          <w:color w:val="771B61"/>
          <w:sz w:val="22"/>
          <w:szCs w:val="22"/>
        </w:rPr>
        <w:t>At the completion of this program, participants should be able to:</w:t>
      </w:r>
    </w:p>
    <w:p w14:paraId="0BF5EF68" w14:textId="77777777"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Describe skill and increased cultural competency for providing mental, medical and other supportive health services to transgender, non-binary, other gender diverse, and intersex individuals.</w:t>
      </w:r>
    </w:p>
    <w:p w14:paraId="74EE2BD7" w14:textId="77777777"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Explain the value of lived experience and discuss the societal challenges facing transgender, other gender diverse, and intersex individuals and how best to advocate for improve access to and quality of care.</w:t>
      </w:r>
    </w:p>
    <w:p w14:paraId="7014C6BF" w14:textId="40B32265"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 xml:space="preserve">Describe the scientific peer-reviewed evidence that supports </w:t>
      </w:r>
      <w:r w:rsidR="00530360" w:rsidRPr="00530360">
        <w:rPr>
          <w:rFonts w:ascii="Calibri" w:hAnsi="Calibri" w:cs="Calibri"/>
          <w:color w:val="771B61"/>
          <w:sz w:val="22"/>
          <w:szCs w:val="22"/>
        </w:rPr>
        <w:t>age-appropriate</w:t>
      </w:r>
      <w:r w:rsidRPr="00530360">
        <w:rPr>
          <w:rFonts w:ascii="Calibri" w:hAnsi="Calibri" w:cs="Calibri"/>
          <w:color w:val="771B61"/>
          <w:sz w:val="22"/>
          <w:szCs w:val="22"/>
        </w:rPr>
        <w:t xml:space="preserve"> gender affirming care in contrast to the misinformation and ignorance being used to discredit and discriminate against community members and their care providers.</w:t>
      </w:r>
    </w:p>
    <w:p w14:paraId="6819801A" w14:textId="7D932E56" w:rsidR="00DE5BF4" w:rsidRPr="00530360" w:rsidRDefault="00DE5BF4" w:rsidP="00530360">
      <w:pPr>
        <w:pStyle w:val="ListParagraph"/>
        <w:numPr>
          <w:ilvl w:val="0"/>
          <w:numId w:val="30"/>
        </w:numPr>
        <w:rPr>
          <w:rFonts w:ascii="Calibri" w:hAnsi="Calibri" w:cs="Calibri"/>
          <w:color w:val="771B61"/>
          <w:sz w:val="22"/>
          <w:szCs w:val="22"/>
        </w:rPr>
      </w:pPr>
      <w:r w:rsidRPr="00530360">
        <w:rPr>
          <w:rFonts w:ascii="Calibri" w:hAnsi="Calibri" w:cs="Calibri"/>
          <w:color w:val="771B61"/>
          <w:sz w:val="22"/>
          <w:szCs w:val="22"/>
        </w:rPr>
        <w:t>Recognize that intersectionality and diversity are the foundations of what it means to be human and that racial, ethnic, gender, and sexual equity must be inclusive and respectful of transgender, non-binary and intersex status and identity.</w:t>
      </w:r>
    </w:p>
    <w:p w14:paraId="12659F11" w14:textId="77777777" w:rsidR="00530360" w:rsidRPr="008065A9" w:rsidRDefault="00530360" w:rsidP="007962DF">
      <w:pPr>
        <w:rPr>
          <w:rFonts w:ascii="Calibri" w:hAnsi="Calibri" w:cs="Calibri"/>
          <w:color w:val="771B61"/>
          <w:sz w:val="22"/>
          <w:szCs w:val="22"/>
        </w:rPr>
      </w:pPr>
    </w:p>
    <w:p w14:paraId="355442E2" w14:textId="77777777" w:rsidR="00DE5BF4" w:rsidRPr="00530360" w:rsidRDefault="00DE5BF4" w:rsidP="007962DF">
      <w:pPr>
        <w:rPr>
          <w:rFonts w:ascii="Calibri" w:hAnsi="Calibri" w:cs="Calibri"/>
          <w:b/>
          <w:bCs/>
          <w:color w:val="771B61"/>
          <w:sz w:val="28"/>
          <w:szCs w:val="28"/>
        </w:rPr>
      </w:pPr>
      <w:r w:rsidRPr="00530360">
        <w:rPr>
          <w:rFonts w:ascii="Calibri" w:hAnsi="Calibri" w:cs="Calibri"/>
          <w:b/>
          <w:bCs/>
          <w:color w:val="771B61"/>
          <w:sz w:val="28"/>
          <w:szCs w:val="28"/>
        </w:rPr>
        <w:t xml:space="preserve">Who Should </w:t>
      </w:r>
      <w:proofErr w:type="gramStart"/>
      <w:r w:rsidRPr="00530360">
        <w:rPr>
          <w:rFonts w:ascii="Calibri" w:hAnsi="Calibri" w:cs="Calibri"/>
          <w:b/>
          <w:bCs/>
          <w:color w:val="771B61"/>
          <w:sz w:val="28"/>
          <w:szCs w:val="28"/>
        </w:rPr>
        <w:t>Attend</w:t>
      </w:r>
      <w:proofErr w:type="gramEnd"/>
    </w:p>
    <w:p w14:paraId="7C969EFB" w14:textId="77777777" w:rsidR="00DE5BF4" w:rsidRPr="008065A9" w:rsidRDefault="00DE5BF4" w:rsidP="007962DF">
      <w:pPr>
        <w:rPr>
          <w:rFonts w:ascii="Calibri" w:hAnsi="Calibri" w:cs="Calibri"/>
          <w:color w:val="771B61"/>
          <w:sz w:val="22"/>
          <w:szCs w:val="22"/>
        </w:rPr>
      </w:pPr>
      <w:r w:rsidRPr="008065A9">
        <w:rPr>
          <w:rFonts w:ascii="Calibri" w:hAnsi="Calibri" w:cs="Calibri"/>
          <w:color w:val="771B61"/>
          <w:sz w:val="22"/>
          <w:szCs w:val="22"/>
        </w:rPr>
        <w:t>Mental and medical healthcare providers and staff, social workers, community and other service providers, members of the transgender, non-binary, other gender diverse, and intersex communities, youth, families, caregivers, and allies.</w:t>
      </w:r>
    </w:p>
    <w:p w14:paraId="395DFCF1" w14:textId="77777777" w:rsidR="00DE5BF4" w:rsidRPr="008065A9" w:rsidRDefault="00DE5BF4" w:rsidP="007962DF">
      <w:pPr>
        <w:rPr>
          <w:rFonts w:ascii="Calibri" w:hAnsi="Calibri" w:cs="Calibri"/>
          <w:color w:val="771B61"/>
          <w:sz w:val="22"/>
          <w:szCs w:val="22"/>
        </w:rPr>
      </w:pPr>
    </w:p>
    <w:p w14:paraId="65BD89D5" w14:textId="77777777" w:rsidR="00DE5BF4" w:rsidRPr="00A67CE9" w:rsidRDefault="00DE5BF4" w:rsidP="00A67CE9">
      <w:pPr>
        <w:rPr>
          <w:rFonts w:ascii="Calibri" w:hAnsi="Calibri" w:cs="Calibri"/>
          <w:b/>
          <w:bCs/>
          <w:color w:val="771B61"/>
          <w:sz w:val="28"/>
          <w:szCs w:val="28"/>
        </w:rPr>
      </w:pPr>
      <w:r w:rsidRPr="00A67CE9">
        <w:rPr>
          <w:rFonts w:ascii="Calibri" w:hAnsi="Calibri" w:cs="Calibri"/>
          <w:b/>
          <w:bCs/>
          <w:color w:val="771B61"/>
          <w:sz w:val="28"/>
          <w:szCs w:val="28"/>
        </w:rPr>
        <w:t>Acknowledgements </w:t>
      </w:r>
    </w:p>
    <w:p w14:paraId="335D99E1" w14:textId="77777777" w:rsidR="00DE5BF4" w:rsidRPr="00A67CE9" w:rsidRDefault="00DE5BF4" w:rsidP="00A67CE9">
      <w:pPr>
        <w:rPr>
          <w:rFonts w:ascii="Calibri" w:hAnsi="Calibri" w:cs="Calibri"/>
          <w:color w:val="771B61"/>
          <w:sz w:val="22"/>
          <w:szCs w:val="22"/>
        </w:rPr>
      </w:pPr>
      <w:r w:rsidRPr="00A67CE9">
        <w:rPr>
          <w:rFonts w:ascii="Calibri" w:hAnsi="Calibri" w:cs="Calibri"/>
          <w:color w:val="771B61"/>
          <w:sz w:val="22"/>
          <w:szCs w:val="22"/>
        </w:rPr>
        <w:t xml:space="preserve">Thank you to the entire planning committee for the countless hours they committed throughout the year and for their work in developing this conference for all to learn and grow as providers of care for transgender, non-binary, other gender diverse, and intersex individuals: TransPride Pittsburgh, UPMC Western Psychiatric LGBTQ+ Committee, UPMC Children’s Hospital of Pittsburgh, </w:t>
      </w:r>
      <w:proofErr w:type="spellStart"/>
      <w:r w:rsidRPr="00A67CE9">
        <w:rPr>
          <w:rFonts w:ascii="Calibri" w:hAnsi="Calibri" w:cs="Calibri"/>
          <w:color w:val="771B61"/>
          <w:sz w:val="22"/>
          <w:szCs w:val="22"/>
        </w:rPr>
        <w:t>TransYOUniting</w:t>
      </w:r>
      <w:proofErr w:type="spellEnd"/>
      <w:r w:rsidRPr="00A67CE9">
        <w:rPr>
          <w:rFonts w:ascii="Calibri" w:hAnsi="Calibri" w:cs="Calibri"/>
          <w:color w:val="771B61"/>
          <w:sz w:val="22"/>
          <w:szCs w:val="22"/>
        </w:rPr>
        <w:t>, Hugh Lane Foundation, and Persad Center.</w:t>
      </w:r>
    </w:p>
    <w:p w14:paraId="28E51CFD" w14:textId="77777777" w:rsidR="00DE5BF4" w:rsidRPr="00A67CE9" w:rsidRDefault="00DE5BF4" w:rsidP="00A67CE9">
      <w:pPr>
        <w:rPr>
          <w:rFonts w:ascii="Calibri" w:hAnsi="Calibri" w:cs="Calibri"/>
          <w:color w:val="771B61"/>
          <w:sz w:val="22"/>
          <w:szCs w:val="22"/>
        </w:rPr>
      </w:pPr>
    </w:p>
    <w:p w14:paraId="7895DDFD" w14:textId="77777777" w:rsidR="00DE5BF4" w:rsidRPr="001D6E7A" w:rsidRDefault="00DE5BF4" w:rsidP="00DE5BF4">
      <w:pPr>
        <w:rPr>
          <w:rFonts w:ascii="Calibri" w:eastAsia="Times New Roman" w:hAnsi="Calibri" w:cs="Calibri"/>
          <w:color w:val="771B61"/>
          <w:sz w:val="22"/>
          <w:szCs w:val="22"/>
          <w:shd w:val="clear" w:color="auto" w:fill="FFFF00"/>
        </w:rPr>
      </w:pPr>
      <w:r w:rsidRPr="001D6E7A">
        <w:rPr>
          <w:rFonts w:ascii="Calibri" w:eastAsia="Times New Roman" w:hAnsi="Calibri" w:cs="Calibri"/>
          <w:color w:val="771B61"/>
          <w:sz w:val="22"/>
          <w:szCs w:val="22"/>
          <w:shd w:val="clear" w:color="auto" w:fill="FFFF00"/>
        </w:rPr>
        <w:br w:type="page"/>
      </w:r>
    </w:p>
    <w:p w14:paraId="3AB38E4D" w14:textId="386ADD73" w:rsidR="00193052" w:rsidRPr="00AC4AE6" w:rsidRDefault="00193052" w:rsidP="00193052">
      <w:pPr>
        <w:rPr>
          <w:rFonts w:ascii="Calibri" w:eastAsia="MS Mincho" w:hAnsi="Calibri" w:cs="Times New Roman"/>
          <w:b/>
          <w:bCs/>
          <w:color w:val="771B61"/>
        </w:rPr>
        <w:sectPr w:rsidR="00193052" w:rsidRPr="00AC4AE6" w:rsidSect="0021584A">
          <w:headerReference w:type="default" r:id="rId14"/>
          <w:footerReference w:type="default" r:id="rId15"/>
          <w:headerReference w:type="first" r:id="rId16"/>
          <w:footerReference w:type="first" r:id="rId17"/>
          <w:type w:val="continuous"/>
          <w:pgSz w:w="12240" w:h="15840" w:code="1"/>
          <w:pgMar w:top="288" w:right="547" w:bottom="288" w:left="547" w:header="1440" w:footer="0" w:gutter="0"/>
          <w:cols w:space="720"/>
          <w:titlePg/>
          <w:docGrid w:linePitch="360"/>
        </w:sectPr>
      </w:pPr>
    </w:p>
    <w:p w14:paraId="1566E85B" w14:textId="77777777" w:rsidR="00193052" w:rsidRPr="00AC4AE6" w:rsidRDefault="00193052" w:rsidP="00193052">
      <w:pPr>
        <w:rPr>
          <w:rFonts w:ascii="Calibri" w:eastAsia="MS Mincho" w:hAnsi="Calibri" w:cs="Times New Roman"/>
          <w:b/>
          <w:bCs/>
          <w:color w:val="771B61"/>
          <w:sz w:val="28"/>
          <w:szCs w:val="28"/>
        </w:rPr>
      </w:pPr>
      <w:r w:rsidRPr="009B3A76">
        <w:rPr>
          <w:rFonts w:ascii="Calibri" w:eastAsia="MS Mincho" w:hAnsi="Calibri" w:cs="Times New Roman"/>
          <w:b/>
          <w:bCs/>
          <w:color w:val="771B61"/>
          <w:sz w:val="28"/>
          <w:szCs w:val="28"/>
        </w:rPr>
        <w:lastRenderedPageBreak/>
        <w:t>Course Directors and Committee Members</w:t>
      </w:r>
    </w:p>
    <w:p w14:paraId="27ECB05E" w14:textId="77777777" w:rsidR="00193052" w:rsidRPr="00AC4AE6" w:rsidRDefault="00193052" w:rsidP="00193052">
      <w:pPr>
        <w:rPr>
          <w:rFonts w:ascii="Calibri" w:eastAsia="MS Mincho" w:hAnsi="Calibri" w:cs="Calibri"/>
          <w:b/>
          <w:color w:val="771B61"/>
          <w:sz w:val="20"/>
          <w:szCs w:val="20"/>
        </w:rPr>
        <w:sectPr w:rsidR="00193052" w:rsidRPr="00AC4AE6" w:rsidSect="00745966">
          <w:headerReference w:type="even" r:id="rId18"/>
          <w:headerReference w:type="default" r:id="rId19"/>
          <w:headerReference w:type="first" r:id="rId20"/>
          <w:endnotePr>
            <w:numFmt w:val="decimal"/>
          </w:endnotePr>
          <w:type w:val="continuous"/>
          <w:pgSz w:w="12240" w:h="15840" w:code="1"/>
          <w:pgMar w:top="288" w:right="432" w:bottom="288" w:left="432" w:header="432" w:footer="144" w:gutter="0"/>
          <w:cols w:space="720"/>
          <w:titlePg/>
          <w:docGrid w:linePitch="326"/>
        </w:sectPr>
      </w:pPr>
    </w:p>
    <w:p w14:paraId="3E36E0AA" w14:textId="77777777" w:rsidR="00193052" w:rsidRPr="00AC4AE6" w:rsidRDefault="00193052" w:rsidP="00193052">
      <w:pPr>
        <w:rPr>
          <w:rFonts w:ascii="Calibri" w:eastAsia="MS Mincho" w:hAnsi="Calibri" w:cs="Calibri"/>
          <w:b/>
          <w:color w:val="771B61"/>
          <w:sz w:val="20"/>
          <w:szCs w:val="20"/>
        </w:rPr>
      </w:pPr>
    </w:p>
    <w:p w14:paraId="5A559D6B"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J. Coley Alston, MPH, CPH (Course Director)</w:t>
      </w:r>
    </w:p>
    <w:p w14:paraId="2184EC89"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 xml:space="preserve">(They/Them/Theirs) </w:t>
      </w:r>
    </w:p>
    <w:p w14:paraId="0373155F"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Program Director</w:t>
      </w:r>
    </w:p>
    <w:p w14:paraId="71078991"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Hugh Lane Foundation</w:t>
      </w:r>
    </w:p>
    <w:p w14:paraId="49357863"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Co-Chair, TransPride PGH</w:t>
      </w:r>
    </w:p>
    <w:p w14:paraId="2358396B"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Pittsburgh, PA</w:t>
      </w:r>
    </w:p>
    <w:p w14:paraId="0A9F9458" w14:textId="77777777" w:rsidR="00193052" w:rsidRPr="00484632" w:rsidRDefault="00193052" w:rsidP="00193052">
      <w:pPr>
        <w:rPr>
          <w:rFonts w:ascii="Calibri" w:eastAsia="MS Mincho" w:hAnsi="Calibri" w:cs="Calibri"/>
          <w:b/>
          <w:color w:val="771B61"/>
          <w:sz w:val="20"/>
          <w:szCs w:val="20"/>
        </w:rPr>
      </w:pPr>
    </w:p>
    <w:p w14:paraId="270A989C"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Charlie Borowicz, MSW, MPH (They/Them/Theirs)</w:t>
      </w:r>
    </w:p>
    <w:p w14:paraId="5C8D6BB1"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Transgender Health Project Manager</w:t>
      </w:r>
    </w:p>
    <w:p w14:paraId="38694908"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Center for Inclusion Health</w:t>
      </w:r>
    </w:p>
    <w:p w14:paraId="3A2388AE"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Allegheny Health Network</w:t>
      </w:r>
    </w:p>
    <w:p w14:paraId="003F4DB6"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Co-Leader Trans Buddy PGH</w:t>
      </w:r>
    </w:p>
    <w:p w14:paraId="1794F212"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Pittsburgh, PA</w:t>
      </w:r>
    </w:p>
    <w:p w14:paraId="481763CC" w14:textId="77777777" w:rsidR="00193052" w:rsidRPr="00484632" w:rsidRDefault="00193052" w:rsidP="00193052">
      <w:pPr>
        <w:rPr>
          <w:rFonts w:ascii="Calibri" w:eastAsia="MS Mincho" w:hAnsi="Calibri" w:cs="Calibri"/>
          <w:bCs/>
          <w:color w:val="771B61"/>
          <w:sz w:val="20"/>
          <w:szCs w:val="20"/>
        </w:rPr>
      </w:pPr>
    </w:p>
    <w:p w14:paraId="58A2B209" w14:textId="5F3C0A93" w:rsidR="00E71E75" w:rsidRPr="00484632" w:rsidRDefault="00E71E75" w:rsidP="00E71E75">
      <w:pPr>
        <w:shd w:val="clear" w:color="auto" w:fill="FFFFFF"/>
        <w:rPr>
          <w:rFonts w:ascii="Calibri" w:hAnsi="Calibri" w:cs="Calibri"/>
          <w:iCs/>
          <w:color w:val="771B61"/>
          <w:sz w:val="20"/>
          <w:szCs w:val="20"/>
        </w:rPr>
      </w:pPr>
      <w:r w:rsidRPr="00484632">
        <w:rPr>
          <w:rFonts w:ascii="Calibri" w:hAnsi="Calibri" w:cs="Calibri"/>
          <w:b/>
          <w:bCs/>
          <w:iCs/>
          <w:color w:val="771B61"/>
          <w:sz w:val="20"/>
          <w:szCs w:val="20"/>
        </w:rPr>
        <w:t>Morgan Faeder, MD, PhD</w:t>
      </w:r>
      <w:r w:rsidR="00C535CC" w:rsidRPr="00484632">
        <w:rPr>
          <w:rFonts w:ascii="Calibri" w:hAnsi="Calibri" w:cs="Calibri"/>
          <w:b/>
          <w:bCs/>
          <w:iCs/>
          <w:color w:val="771B61"/>
          <w:sz w:val="20"/>
          <w:szCs w:val="20"/>
        </w:rPr>
        <w:t xml:space="preserve"> (Course Director)</w:t>
      </w:r>
      <w:r w:rsidRPr="00484632">
        <w:rPr>
          <w:rFonts w:ascii="Calibri" w:hAnsi="Calibri" w:cs="Calibri"/>
          <w:b/>
          <w:bCs/>
          <w:iCs/>
          <w:color w:val="771B61"/>
          <w:sz w:val="20"/>
          <w:szCs w:val="20"/>
        </w:rPr>
        <w:t xml:space="preserve"> (</w:t>
      </w:r>
      <w:r w:rsidR="00ED2780" w:rsidRPr="00484632">
        <w:rPr>
          <w:rFonts w:ascii="Calibri" w:hAnsi="Calibri" w:cs="Calibri"/>
          <w:b/>
          <w:bCs/>
          <w:iCs/>
          <w:color w:val="771B61"/>
          <w:sz w:val="20"/>
          <w:szCs w:val="20"/>
        </w:rPr>
        <w:t>He/Him/His</w:t>
      </w:r>
      <w:r w:rsidRPr="00484632">
        <w:rPr>
          <w:rFonts w:ascii="Calibri" w:hAnsi="Calibri" w:cs="Calibri"/>
          <w:b/>
          <w:bCs/>
          <w:iCs/>
          <w:color w:val="771B61"/>
          <w:sz w:val="20"/>
          <w:szCs w:val="20"/>
        </w:rPr>
        <w:t>)</w:t>
      </w:r>
    </w:p>
    <w:p w14:paraId="7494F9A7"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Director, UPMC Consult Liasison Psychiatry Fellowship</w:t>
      </w:r>
    </w:p>
    <w:p w14:paraId="123A7B93"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Medical Director, Neuropsychiatry</w:t>
      </w:r>
    </w:p>
    <w:p w14:paraId="68A36C46"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Assistant Professor of Psychiatry and Neurology</w:t>
      </w:r>
    </w:p>
    <w:p w14:paraId="607DAA45"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UPMC Western Psychiatric Hospital</w:t>
      </w:r>
    </w:p>
    <w:p w14:paraId="4FFA0809"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University of Pittsburgh School of Medicine</w:t>
      </w:r>
    </w:p>
    <w:p w14:paraId="46131B7C" w14:textId="77777777" w:rsidR="00E71E75" w:rsidRPr="00484632" w:rsidRDefault="00E71E75" w:rsidP="00E71E75">
      <w:pPr>
        <w:rPr>
          <w:rFonts w:ascii="Calibri" w:hAnsi="Calibri" w:cs="Calibri"/>
          <w:noProof/>
          <w:color w:val="771B61"/>
          <w:sz w:val="20"/>
          <w:szCs w:val="20"/>
        </w:rPr>
      </w:pPr>
      <w:r w:rsidRPr="00484632">
        <w:rPr>
          <w:rFonts w:ascii="Calibri" w:hAnsi="Calibri" w:cs="Calibri"/>
          <w:noProof/>
          <w:color w:val="771B61"/>
          <w:sz w:val="20"/>
          <w:szCs w:val="20"/>
        </w:rPr>
        <w:t>Pittsburgh, PA</w:t>
      </w:r>
    </w:p>
    <w:p w14:paraId="552B679C" w14:textId="77777777" w:rsidR="00193052" w:rsidRPr="00484632" w:rsidRDefault="00193052" w:rsidP="00193052">
      <w:pPr>
        <w:rPr>
          <w:rFonts w:ascii="Calibri" w:eastAsia="MS Mincho" w:hAnsi="Calibri" w:cs="Calibri"/>
          <w:noProof/>
          <w:color w:val="771B61"/>
          <w:sz w:val="20"/>
          <w:szCs w:val="20"/>
        </w:rPr>
      </w:pPr>
    </w:p>
    <w:p w14:paraId="7D32AF19" w14:textId="6E09809B" w:rsidR="00193052" w:rsidRPr="00484632" w:rsidRDefault="00193052" w:rsidP="00193052">
      <w:pPr>
        <w:tabs>
          <w:tab w:val="left" w:pos="-720"/>
        </w:tabs>
        <w:suppressAutoHyphens/>
        <w:rPr>
          <w:rFonts w:ascii="Calibri" w:eastAsia="MS Mincho" w:hAnsi="Calibri" w:cs="Calibri"/>
          <w:color w:val="771B61"/>
          <w:sz w:val="20"/>
          <w:szCs w:val="20"/>
        </w:rPr>
      </w:pPr>
      <w:r w:rsidRPr="00484632">
        <w:rPr>
          <w:rFonts w:ascii="Calibri" w:eastAsia="Calibri" w:hAnsi="Calibri" w:cs="Calibri"/>
          <w:b/>
          <w:bCs/>
          <w:color w:val="771B61"/>
          <w:sz w:val="20"/>
          <w:szCs w:val="20"/>
        </w:rPr>
        <w:t xml:space="preserve">Kacie Kidd, MD </w:t>
      </w:r>
      <w:r w:rsidR="006561EE" w:rsidRPr="00484632">
        <w:rPr>
          <w:rFonts w:ascii="Calibri" w:eastAsia="Calibri" w:hAnsi="Calibri" w:cs="Calibri"/>
          <w:b/>
          <w:bCs/>
          <w:color w:val="771B61"/>
          <w:sz w:val="20"/>
          <w:szCs w:val="20"/>
        </w:rPr>
        <w:t xml:space="preserve">(Course Director) </w:t>
      </w:r>
      <w:r w:rsidRPr="00484632">
        <w:rPr>
          <w:rFonts w:ascii="Calibri" w:eastAsia="Calibri" w:hAnsi="Calibri" w:cs="Calibri"/>
          <w:b/>
          <w:bCs/>
          <w:color w:val="771B61"/>
          <w:sz w:val="20"/>
          <w:szCs w:val="20"/>
        </w:rPr>
        <w:t>(She/Her/Hers) </w:t>
      </w:r>
    </w:p>
    <w:p w14:paraId="23602815" w14:textId="77777777" w:rsidR="00404303" w:rsidRPr="00156191" w:rsidRDefault="00404303" w:rsidP="00404303">
      <w:pPr>
        <w:pStyle w:val="NormalWeb"/>
        <w:spacing w:before="0" w:beforeAutospacing="0" w:after="0" w:afterAutospacing="0"/>
        <w:rPr>
          <w:rFonts w:ascii="Calibri" w:hAnsi="Calibri" w:cs="Calibri"/>
          <w:color w:val="771B61"/>
        </w:rPr>
      </w:pPr>
      <w:r w:rsidRPr="00156191">
        <w:rPr>
          <w:rFonts w:ascii="Calibri" w:hAnsi="Calibri" w:cs="Calibri"/>
          <w:color w:val="771B61"/>
        </w:rPr>
        <w:t>Assistant Professor of Pediatrics</w:t>
      </w:r>
    </w:p>
    <w:p w14:paraId="3AEE7B1B" w14:textId="77777777" w:rsidR="00404303" w:rsidRPr="00156191" w:rsidRDefault="00404303" w:rsidP="00404303">
      <w:pPr>
        <w:rPr>
          <w:rFonts w:ascii="Calibri" w:eastAsia="Times New Roman" w:hAnsi="Calibri" w:cs="Calibri"/>
          <w:color w:val="771B61"/>
          <w:sz w:val="20"/>
          <w:szCs w:val="20"/>
        </w:rPr>
      </w:pPr>
      <w:r w:rsidRPr="00156191">
        <w:rPr>
          <w:rFonts w:ascii="Calibri" w:eastAsia="Times New Roman" w:hAnsi="Calibri" w:cs="Calibri"/>
          <w:color w:val="771B61"/>
          <w:sz w:val="20"/>
          <w:szCs w:val="20"/>
        </w:rPr>
        <w:t>Division of Adolescent Medicine, Department of Pediatrics</w:t>
      </w:r>
    </w:p>
    <w:p w14:paraId="69F58D9A" w14:textId="77777777" w:rsidR="00404303" w:rsidRPr="00156191" w:rsidRDefault="00404303" w:rsidP="00404303">
      <w:pPr>
        <w:pStyle w:val="NormalWeb"/>
        <w:spacing w:before="0" w:beforeAutospacing="0" w:after="0" w:afterAutospacing="0"/>
        <w:rPr>
          <w:rFonts w:ascii="Calibri" w:eastAsiaTheme="minorHAnsi" w:hAnsi="Calibri" w:cs="Calibri"/>
          <w:color w:val="771B61"/>
        </w:rPr>
      </w:pPr>
      <w:r w:rsidRPr="00156191">
        <w:rPr>
          <w:rFonts w:ascii="Calibri" w:hAnsi="Calibri" w:cs="Calibri"/>
          <w:color w:val="771B61"/>
        </w:rPr>
        <w:t>Medical Director, Gender &amp; Sexual Development Clinic</w:t>
      </w:r>
    </w:p>
    <w:p w14:paraId="0C464223" w14:textId="77777777" w:rsidR="00404303" w:rsidRPr="00156191" w:rsidRDefault="00404303" w:rsidP="00404303">
      <w:pPr>
        <w:pStyle w:val="NormalWeb"/>
        <w:spacing w:before="0" w:beforeAutospacing="0" w:after="0" w:afterAutospacing="0"/>
        <w:rPr>
          <w:rFonts w:ascii="Calibri" w:hAnsi="Calibri" w:cs="Calibri"/>
          <w:color w:val="771B61"/>
        </w:rPr>
      </w:pPr>
      <w:r w:rsidRPr="00156191">
        <w:rPr>
          <w:rFonts w:ascii="Calibri" w:hAnsi="Calibri" w:cs="Calibri"/>
          <w:color w:val="771B61"/>
        </w:rPr>
        <w:t>WVU Medicine Children's</w:t>
      </w:r>
    </w:p>
    <w:p w14:paraId="04F0648D" w14:textId="509F1F30" w:rsidR="00193052" w:rsidRPr="00156191" w:rsidRDefault="00404303" w:rsidP="00404303">
      <w:pPr>
        <w:rPr>
          <w:rFonts w:ascii="Calibri" w:eastAsia="Times New Roman" w:hAnsi="Calibri" w:cs="Calibri"/>
          <w:color w:val="771B61"/>
          <w:sz w:val="20"/>
          <w:szCs w:val="20"/>
        </w:rPr>
      </w:pPr>
      <w:r w:rsidRPr="00156191">
        <w:rPr>
          <w:rFonts w:ascii="Calibri" w:eastAsia="Times New Roman" w:hAnsi="Calibri" w:cs="Calibri"/>
          <w:color w:val="771B61"/>
          <w:sz w:val="20"/>
          <w:szCs w:val="20"/>
        </w:rPr>
        <w:t>West Virginia University School of Medicine</w:t>
      </w:r>
    </w:p>
    <w:p w14:paraId="037C41C4" w14:textId="77EFEFAE" w:rsidR="00156191" w:rsidRPr="00156191" w:rsidRDefault="00156191" w:rsidP="00404303">
      <w:pPr>
        <w:rPr>
          <w:rFonts w:ascii="Calibri" w:eastAsia="Times New Roman" w:hAnsi="Calibri" w:cs="Calibri"/>
          <w:color w:val="771B61"/>
          <w:sz w:val="20"/>
          <w:szCs w:val="20"/>
        </w:rPr>
      </w:pPr>
      <w:r w:rsidRPr="00156191">
        <w:rPr>
          <w:rFonts w:ascii="Calibri" w:eastAsia="Times New Roman" w:hAnsi="Calibri" w:cs="Calibri"/>
          <w:color w:val="771B61"/>
          <w:sz w:val="20"/>
          <w:szCs w:val="20"/>
        </w:rPr>
        <w:t>Morgantown, WV</w:t>
      </w:r>
    </w:p>
    <w:p w14:paraId="16C2D4E8" w14:textId="77777777" w:rsidR="00404303" w:rsidRPr="00484632" w:rsidRDefault="00404303" w:rsidP="00404303">
      <w:pPr>
        <w:rPr>
          <w:rFonts w:ascii="Calibri" w:eastAsia="Calibri" w:hAnsi="Calibri" w:cs="Calibri"/>
          <w:color w:val="771B61"/>
          <w:sz w:val="20"/>
          <w:szCs w:val="20"/>
        </w:rPr>
      </w:pPr>
    </w:p>
    <w:p w14:paraId="154E2A33" w14:textId="77777777" w:rsidR="00193052" w:rsidRPr="00484632" w:rsidRDefault="00193052" w:rsidP="00193052">
      <w:pPr>
        <w:shd w:val="clear" w:color="auto" w:fill="FFFFFF"/>
        <w:rPr>
          <w:rFonts w:ascii="Calibri" w:eastAsia="MS Mincho" w:hAnsi="Calibri" w:cs="Calibri"/>
          <w:b/>
          <w:color w:val="771B61"/>
          <w:sz w:val="20"/>
          <w:szCs w:val="20"/>
        </w:rPr>
      </w:pPr>
      <w:r w:rsidRPr="00484632">
        <w:rPr>
          <w:rFonts w:ascii="Calibri" w:eastAsia="MS Mincho" w:hAnsi="Calibri" w:cs="Calibri"/>
          <w:b/>
          <w:color w:val="771B61"/>
          <w:sz w:val="20"/>
          <w:szCs w:val="20"/>
        </w:rPr>
        <w:t>Gerald Montano, DO, MS (Course Director) (He/Him/His)</w:t>
      </w:r>
    </w:p>
    <w:p w14:paraId="72B5AA1C"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Assistant Professor of Pediatrics</w:t>
      </w:r>
    </w:p>
    <w:p w14:paraId="3E4BEE3B"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University of Pittsburgh School of Medicine</w:t>
      </w:r>
    </w:p>
    <w:p w14:paraId="33F74116" w14:textId="2040AB1E"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Medical Director, Gender and Sexual Development Program</w:t>
      </w:r>
    </w:p>
    <w:p w14:paraId="2F88BABE"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UPMC Children’s Hospital of Pittsburgh</w:t>
      </w:r>
    </w:p>
    <w:p w14:paraId="2B70DC06"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Pittsburgh, PA</w:t>
      </w:r>
    </w:p>
    <w:p w14:paraId="23B59338" w14:textId="77777777" w:rsidR="00193052" w:rsidRPr="00484632" w:rsidRDefault="00193052" w:rsidP="00193052">
      <w:pPr>
        <w:rPr>
          <w:rFonts w:ascii="Calibri" w:eastAsia="MS Mincho" w:hAnsi="Calibri" w:cs="Calibri"/>
          <w:bCs/>
          <w:color w:val="771B61"/>
          <w:sz w:val="20"/>
          <w:szCs w:val="20"/>
        </w:rPr>
      </w:pPr>
    </w:p>
    <w:p w14:paraId="07DD984D"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Kelly O’Toole, MSW, LCSW (Course Director) (She/Her/Hers)</w:t>
      </w:r>
    </w:p>
    <w:p w14:paraId="5B2863FD" w14:textId="77777777"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Director of Clinical Care Services, Adult Services</w:t>
      </w:r>
    </w:p>
    <w:p w14:paraId="3790CC95" w14:textId="77777777" w:rsidR="00193052" w:rsidRPr="00484632" w:rsidRDefault="00193052" w:rsidP="00193052">
      <w:pPr>
        <w:rPr>
          <w:rFonts w:ascii="Calibri" w:eastAsia="MS Mincho" w:hAnsi="Calibri" w:cs="Calibri"/>
          <w:iCs/>
          <w:color w:val="771B61"/>
          <w:sz w:val="20"/>
          <w:szCs w:val="20"/>
        </w:rPr>
      </w:pPr>
      <w:r w:rsidRPr="00484632">
        <w:rPr>
          <w:rFonts w:ascii="Calibri" w:eastAsia="MS Mincho" w:hAnsi="Calibri" w:cs="Calibri"/>
          <w:iCs/>
          <w:color w:val="771B61"/>
          <w:sz w:val="20"/>
          <w:szCs w:val="20"/>
        </w:rPr>
        <w:t>UPMC Western Psychiatric Hospital</w:t>
      </w:r>
    </w:p>
    <w:p w14:paraId="49054AA4" w14:textId="77777777" w:rsidR="00193052" w:rsidRPr="00484632" w:rsidRDefault="00193052" w:rsidP="00193052">
      <w:pPr>
        <w:rPr>
          <w:rFonts w:ascii="Calibri" w:eastAsia="MS Mincho" w:hAnsi="Calibri" w:cs="Calibri"/>
          <w:iCs/>
          <w:color w:val="771B61"/>
          <w:sz w:val="20"/>
          <w:szCs w:val="20"/>
        </w:rPr>
      </w:pPr>
      <w:r w:rsidRPr="00484632">
        <w:rPr>
          <w:rFonts w:ascii="Calibri" w:eastAsia="MS Mincho" w:hAnsi="Calibri" w:cs="Calibri"/>
          <w:iCs/>
          <w:color w:val="771B61"/>
          <w:sz w:val="20"/>
          <w:szCs w:val="20"/>
        </w:rPr>
        <w:t>Pittsburgh, PA</w:t>
      </w:r>
    </w:p>
    <w:p w14:paraId="6B0D5F99" w14:textId="77777777" w:rsidR="00193052" w:rsidRPr="00484632" w:rsidRDefault="00193052" w:rsidP="00193052">
      <w:pPr>
        <w:rPr>
          <w:rFonts w:ascii="Calibri" w:eastAsia="MS Mincho" w:hAnsi="Calibri" w:cs="Calibri"/>
          <w:b/>
          <w:bCs/>
          <w:color w:val="771B61"/>
          <w:sz w:val="20"/>
          <w:szCs w:val="20"/>
        </w:rPr>
      </w:pPr>
    </w:p>
    <w:p w14:paraId="7B19719B" w14:textId="40987A9D"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 xml:space="preserve">Dana L. Rofey, PhD, FTOS, FAED (Course Director) </w:t>
      </w:r>
    </w:p>
    <w:p w14:paraId="1A283F6C" w14:textId="77777777" w:rsidR="00193052" w:rsidRPr="00484632" w:rsidRDefault="00193052" w:rsidP="00193052">
      <w:pPr>
        <w:rPr>
          <w:rFonts w:ascii="Calibri" w:eastAsia="MS Mincho" w:hAnsi="Calibri" w:cs="Calibri"/>
          <w:b/>
          <w:color w:val="771B61"/>
          <w:sz w:val="20"/>
          <w:szCs w:val="20"/>
        </w:rPr>
      </w:pPr>
      <w:r w:rsidRPr="00484632">
        <w:rPr>
          <w:rFonts w:ascii="Calibri" w:eastAsia="MS Mincho" w:hAnsi="Calibri" w:cs="Calibri"/>
          <w:b/>
          <w:color w:val="771B61"/>
          <w:sz w:val="20"/>
          <w:szCs w:val="20"/>
        </w:rPr>
        <w:t>(She/Her/Hers)</w:t>
      </w:r>
    </w:p>
    <w:p w14:paraId="1515CC4F"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 xml:space="preserve">Director of the Pittsburgh Obesity, Weight, </w:t>
      </w:r>
    </w:p>
    <w:p w14:paraId="004B9D6A" w14:textId="77777777" w:rsidR="00193052" w:rsidRPr="00484632" w:rsidRDefault="00193052" w:rsidP="00193052">
      <w:pPr>
        <w:rPr>
          <w:rFonts w:ascii="Calibri" w:eastAsia="MS Mincho" w:hAnsi="Calibri" w:cs="Calibri"/>
          <w:bCs/>
          <w:color w:val="771B61"/>
          <w:sz w:val="20"/>
          <w:szCs w:val="20"/>
        </w:rPr>
      </w:pPr>
      <w:r w:rsidRPr="00484632">
        <w:rPr>
          <w:rFonts w:ascii="Calibri" w:eastAsia="MS Mincho" w:hAnsi="Calibri" w:cs="Calibri"/>
          <w:bCs/>
          <w:color w:val="771B61"/>
          <w:sz w:val="20"/>
          <w:szCs w:val="20"/>
        </w:rPr>
        <w:t>and Emotion Research for Gender Diverse Youth (POWER-G) Lab</w:t>
      </w:r>
    </w:p>
    <w:p w14:paraId="6FE28D26" w14:textId="152CB370" w:rsidR="00193052" w:rsidRPr="00484632" w:rsidRDefault="00193052" w:rsidP="00193052">
      <w:pPr>
        <w:rPr>
          <w:rFonts w:ascii="Calibri" w:eastAsia="MS Mincho" w:hAnsi="Calibri" w:cs="Calibri"/>
          <w:color w:val="771B61"/>
          <w:sz w:val="20"/>
          <w:szCs w:val="20"/>
        </w:rPr>
      </w:pPr>
      <w:r w:rsidRPr="00484632">
        <w:rPr>
          <w:rFonts w:ascii="Calibri" w:eastAsia="MS Mincho" w:hAnsi="Calibri" w:cs="Calibri"/>
          <w:color w:val="771B61"/>
          <w:sz w:val="20"/>
          <w:szCs w:val="20"/>
        </w:rPr>
        <w:t>Associate Professor</w:t>
      </w:r>
      <w:r w:rsidR="00FF0993" w:rsidRPr="00484632">
        <w:rPr>
          <w:rFonts w:ascii="Calibri" w:eastAsia="MS Mincho" w:hAnsi="Calibri" w:cs="Calibri"/>
          <w:color w:val="771B61"/>
          <w:sz w:val="20"/>
          <w:szCs w:val="20"/>
        </w:rPr>
        <w:t>, Department</w:t>
      </w:r>
      <w:r w:rsidRPr="00484632">
        <w:rPr>
          <w:rFonts w:ascii="Calibri" w:eastAsia="MS Mincho" w:hAnsi="Calibri" w:cs="Calibri"/>
          <w:color w:val="771B61"/>
          <w:sz w:val="20"/>
          <w:szCs w:val="20"/>
        </w:rPr>
        <w:t xml:space="preserve"> of Psychiatry, Pediatrics, Psychology</w:t>
      </w:r>
      <w:r w:rsidR="00FF0993" w:rsidRPr="00484632">
        <w:rPr>
          <w:rFonts w:ascii="Calibri" w:eastAsia="MS Mincho" w:hAnsi="Calibri" w:cs="Calibri"/>
          <w:color w:val="771B61"/>
          <w:sz w:val="20"/>
          <w:szCs w:val="20"/>
        </w:rPr>
        <w:t>, CTSI</w:t>
      </w:r>
    </w:p>
    <w:p w14:paraId="614DD9FF" w14:textId="77777777" w:rsidR="00193052" w:rsidRPr="00484632" w:rsidRDefault="00193052" w:rsidP="00193052">
      <w:pPr>
        <w:rPr>
          <w:rFonts w:ascii="Calibri" w:eastAsia="MS Mincho" w:hAnsi="Calibri" w:cs="Calibri"/>
          <w:b/>
          <w:bCs/>
          <w:color w:val="771B61"/>
          <w:sz w:val="20"/>
          <w:szCs w:val="20"/>
        </w:rPr>
      </w:pPr>
      <w:r w:rsidRPr="00484632">
        <w:rPr>
          <w:rFonts w:ascii="Calibri" w:eastAsia="MS Mincho" w:hAnsi="Calibri" w:cs="Calibri"/>
          <w:color w:val="771B61"/>
          <w:sz w:val="20"/>
          <w:szCs w:val="20"/>
        </w:rPr>
        <w:t>University of Pittsburgh Medical School</w:t>
      </w:r>
      <w:r w:rsidRPr="00484632">
        <w:rPr>
          <w:rFonts w:ascii="Calibri" w:eastAsia="MS Mincho" w:hAnsi="Calibri" w:cs="Calibri"/>
          <w:color w:val="771B61"/>
          <w:sz w:val="20"/>
          <w:szCs w:val="20"/>
        </w:rPr>
        <w:br/>
        <w:t>Pittsburgh, PA</w:t>
      </w:r>
    </w:p>
    <w:p w14:paraId="02B10925" w14:textId="77777777" w:rsidR="00193052" w:rsidRPr="00484632" w:rsidRDefault="00193052" w:rsidP="00193052">
      <w:pPr>
        <w:rPr>
          <w:rFonts w:ascii="Calibri" w:eastAsia="MS Mincho" w:hAnsi="Calibri" w:cs="Calibri"/>
          <w:b/>
          <w:bCs/>
          <w:color w:val="771B61"/>
          <w:sz w:val="20"/>
          <w:szCs w:val="20"/>
        </w:rPr>
      </w:pPr>
    </w:p>
    <w:p w14:paraId="0761C287" w14:textId="77777777" w:rsidR="001F3C1E" w:rsidRPr="00484632" w:rsidRDefault="001F3C1E" w:rsidP="00193052">
      <w:pPr>
        <w:rPr>
          <w:rFonts w:ascii="Calibri" w:eastAsia="MS Mincho" w:hAnsi="Calibri" w:cs="Calibri"/>
          <w:b/>
          <w:color w:val="771B61"/>
          <w:sz w:val="20"/>
          <w:szCs w:val="20"/>
        </w:rPr>
      </w:pPr>
    </w:p>
    <w:p w14:paraId="0F271159" w14:textId="77777777" w:rsidR="001F3C1E" w:rsidRPr="00AC4AE6" w:rsidRDefault="001F3C1E" w:rsidP="00193052">
      <w:pPr>
        <w:rPr>
          <w:rFonts w:ascii="Calibri" w:eastAsia="MS Mincho" w:hAnsi="Calibri" w:cs="Calibri"/>
          <w:b/>
          <w:color w:val="771B61"/>
          <w:sz w:val="20"/>
          <w:szCs w:val="20"/>
        </w:rPr>
      </w:pPr>
    </w:p>
    <w:p w14:paraId="3E8F2518" w14:textId="77777777" w:rsidR="001F3C1E" w:rsidRPr="00AC4AE6" w:rsidRDefault="001F3C1E" w:rsidP="00193052">
      <w:pPr>
        <w:rPr>
          <w:rFonts w:ascii="Calibri" w:eastAsia="MS Mincho" w:hAnsi="Calibri" w:cs="Calibri"/>
          <w:b/>
          <w:color w:val="771B61"/>
          <w:sz w:val="20"/>
          <w:szCs w:val="20"/>
        </w:rPr>
      </w:pPr>
    </w:p>
    <w:p w14:paraId="48103E61" w14:textId="77777777" w:rsidR="001F3C1E" w:rsidRPr="00AC4AE6" w:rsidRDefault="001F3C1E" w:rsidP="00193052">
      <w:pPr>
        <w:rPr>
          <w:rFonts w:ascii="Calibri" w:eastAsia="MS Mincho" w:hAnsi="Calibri" w:cs="Calibri"/>
          <w:b/>
          <w:color w:val="771B61"/>
          <w:sz w:val="20"/>
          <w:szCs w:val="20"/>
        </w:rPr>
      </w:pPr>
    </w:p>
    <w:p w14:paraId="6F0F731B" w14:textId="148EDF11"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Lyndsey Sickler, BA, SME (Course Director) (They/Them/Theirs)</w:t>
      </w:r>
    </w:p>
    <w:p w14:paraId="3EBFD5EF"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Youth Program Manager</w:t>
      </w:r>
    </w:p>
    <w:p w14:paraId="607F06DE"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Youth Haven</w:t>
      </w:r>
    </w:p>
    <w:p w14:paraId="043752B6"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 xml:space="preserve">Co-Chair, TransPride Pittsburgh </w:t>
      </w:r>
    </w:p>
    <w:p w14:paraId="596CBE5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3BCF38F2" w14:textId="77777777" w:rsidR="00193052" w:rsidRPr="00AC4AE6" w:rsidRDefault="00193052" w:rsidP="00193052">
      <w:pPr>
        <w:rPr>
          <w:rFonts w:ascii="Calibri" w:eastAsia="MS Mincho" w:hAnsi="Calibri" w:cs="Calibri"/>
          <w:bCs/>
          <w:color w:val="771B61"/>
          <w:sz w:val="20"/>
          <w:szCs w:val="20"/>
        </w:rPr>
      </w:pPr>
    </w:p>
    <w:p w14:paraId="17C862E0" w14:textId="77777777"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Alicyn Simpson, SME (Course Director) (She/Her/Hers)</w:t>
      </w:r>
    </w:p>
    <w:p w14:paraId="7D85DF5F"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Community Navigator</w:t>
      </w:r>
    </w:p>
    <w:p w14:paraId="13D741F7"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Gender and Sexual Development Program</w:t>
      </w:r>
    </w:p>
    <w:p w14:paraId="440A5D5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Center for Adolescent and Young Adult Health</w:t>
      </w:r>
    </w:p>
    <w:p w14:paraId="5CABF726"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UPMC Children’s Hospital of Pittsburgh</w:t>
      </w:r>
    </w:p>
    <w:p w14:paraId="4C354226"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Co-Founder/Co-Leader Trans Buddy PGH</w:t>
      </w:r>
    </w:p>
    <w:p w14:paraId="32378160"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32EF5CA1" w14:textId="77777777" w:rsidR="00193052" w:rsidRPr="00AC4AE6" w:rsidRDefault="00193052" w:rsidP="00193052">
      <w:pPr>
        <w:rPr>
          <w:rFonts w:ascii="Calibri" w:eastAsia="MS Mincho" w:hAnsi="Calibri" w:cs="Calibri"/>
          <w:color w:val="771B61"/>
          <w:sz w:val="20"/>
          <w:szCs w:val="20"/>
        </w:rPr>
      </w:pPr>
    </w:p>
    <w:p w14:paraId="23C16E32" w14:textId="77777777"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Carol VanZile, LCSW (Course Director) (She/Her/Hers)</w:t>
      </w:r>
    </w:p>
    <w:p w14:paraId="4EAD489C" w14:textId="77777777" w:rsidR="00193052" w:rsidRPr="00AC4AE6" w:rsidRDefault="00193052" w:rsidP="00193052">
      <w:pPr>
        <w:shd w:val="clear" w:color="auto" w:fill="FFFFFF"/>
        <w:rPr>
          <w:rFonts w:ascii="Calibri" w:eastAsia="MS Mincho" w:hAnsi="Calibri" w:cs="Calibri"/>
          <w:bCs/>
          <w:color w:val="771B61"/>
          <w:sz w:val="20"/>
          <w:szCs w:val="20"/>
        </w:rPr>
      </w:pPr>
      <w:r w:rsidRPr="00AC4AE6">
        <w:rPr>
          <w:rFonts w:ascii="Calibri" w:eastAsia="MS Mincho" w:hAnsi="Calibri" w:cs="Calibri"/>
          <w:bCs/>
          <w:color w:val="771B61"/>
          <w:sz w:val="20"/>
          <w:szCs w:val="20"/>
        </w:rPr>
        <w:t xml:space="preserve">Director BH Regulatory, Compliance </w:t>
      </w:r>
    </w:p>
    <w:p w14:paraId="68C75758" w14:textId="77777777" w:rsidR="00193052" w:rsidRPr="00AC4AE6" w:rsidRDefault="00193052" w:rsidP="00193052">
      <w:pPr>
        <w:shd w:val="clear" w:color="auto" w:fill="FFFFFF"/>
        <w:rPr>
          <w:rFonts w:ascii="Calibri" w:eastAsia="MS Mincho" w:hAnsi="Calibri" w:cs="Calibri"/>
          <w:bCs/>
          <w:color w:val="771B61"/>
          <w:sz w:val="20"/>
          <w:szCs w:val="20"/>
        </w:rPr>
      </w:pPr>
      <w:r w:rsidRPr="00AC4AE6">
        <w:rPr>
          <w:rFonts w:ascii="Calibri" w:eastAsia="MS Mincho" w:hAnsi="Calibri" w:cs="Calibri"/>
          <w:bCs/>
          <w:color w:val="771B61"/>
          <w:sz w:val="20"/>
          <w:szCs w:val="20"/>
        </w:rPr>
        <w:t>and Accreditation/Compliance Officer</w:t>
      </w:r>
    </w:p>
    <w:p w14:paraId="426EC088" w14:textId="77777777" w:rsidR="00193052" w:rsidRPr="00AC4AE6" w:rsidRDefault="00193052" w:rsidP="00193052">
      <w:pPr>
        <w:shd w:val="clear" w:color="auto" w:fill="FFFFFF"/>
        <w:rPr>
          <w:rFonts w:ascii="Calibri" w:eastAsia="MS Mincho" w:hAnsi="Calibri" w:cs="Calibri"/>
          <w:bCs/>
          <w:color w:val="771B61"/>
          <w:sz w:val="20"/>
          <w:szCs w:val="20"/>
        </w:rPr>
      </w:pPr>
      <w:r w:rsidRPr="00AC4AE6">
        <w:rPr>
          <w:rFonts w:ascii="Calibri" w:eastAsia="MS Mincho" w:hAnsi="Calibri" w:cs="Calibri"/>
          <w:bCs/>
          <w:color w:val="771B61"/>
          <w:sz w:val="20"/>
          <w:szCs w:val="20"/>
        </w:rPr>
        <w:t>UPMC Western Psychiatric Hospital</w:t>
      </w:r>
    </w:p>
    <w:p w14:paraId="2DDCFB06" w14:textId="4EDEDE7F" w:rsidR="00193052" w:rsidRPr="00AC4AE6" w:rsidRDefault="00193052" w:rsidP="00193052">
      <w:pPr>
        <w:tabs>
          <w:tab w:val="left" w:pos="-720"/>
        </w:tabs>
        <w:suppressAutoHyphens/>
        <w:ind w:right="720"/>
        <w:rPr>
          <w:rFonts w:ascii="Calibri" w:eastAsia="MS Mincho" w:hAnsi="Calibri" w:cs="Calibri"/>
          <w:b/>
          <w:color w:val="771B61"/>
          <w:spacing w:val="-2"/>
          <w:sz w:val="20"/>
          <w:szCs w:val="20"/>
        </w:rPr>
        <w:sectPr w:rsidR="00193052" w:rsidRPr="00AC4AE6" w:rsidSect="00BC0196">
          <w:endnotePr>
            <w:numFmt w:val="decimal"/>
          </w:endnotePr>
          <w:type w:val="continuous"/>
          <w:pgSz w:w="12240" w:h="15840" w:code="1"/>
          <w:pgMar w:top="288" w:right="432" w:bottom="288" w:left="432" w:header="720" w:footer="720" w:gutter="0"/>
          <w:cols w:num="2" w:space="720"/>
          <w:docGrid w:linePitch="326"/>
        </w:sectPr>
      </w:pPr>
      <w:r w:rsidRPr="00AC4AE6">
        <w:rPr>
          <w:rFonts w:ascii="Calibri" w:eastAsia="MS Mincho" w:hAnsi="Calibri" w:cs="Calibri"/>
          <w:bCs/>
          <w:color w:val="771B61"/>
          <w:sz w:val="20"/>
          <w:szCs w:val="20"/>
        </w:rPr>
        <w:t>Pittsburgh</w:t>
      </w:r>
      <w:r w:rsidR="0037152A" w:rsidRPr="00AC4AE6">
        <w:rPr>
          <w:rFonts w:ascii="Calibri" w:eastAsia="MS Mincho" w:hAnsi="Calibri" w:cs="Calibri"/>
          <w:bCs/>
          <w:color w:val="771B61"/>
          <w:sz w:val="20"/>
          <w:szCs w:val="20"/>
        </w:rPr>
        <w:t xml:space="preserve">, </w:t>
      </w:r>
      <w:r w:rsidR="006F718B">
        <w:rPr>
          <w:rFonts w:ascii="Calibri" w:eastAsia="MS Mincho" w:hAnsi="Calibri" w:cs="Calibri"/>
          <w:bCs/>
          <w:color w:val="771B61"/>
          <w:sz w:val="20"/>
          <w:szCs w:val="20"/>
        </w:rPr>
        <w:t xml:space="preserve">PA </w:t>
      </w:r>
    </w:p>
    <w:p w14:paraId="1196D1F3" w14:textId="77777777" w:rsidR="00193052" w:rsidRPr="00AC4AE6" w:rsidRDefault="00193052" w:rsidP="00193052">
      <w:pPr>
        <w:rPr>
          <w:rFonts w:ascii="Calibri" w:eastAsia="MS Mincho" w:hAnsi="Calibri" w:cs="Calibri"/>
          <w:b/>
          <w:bCs/>
          <w:color w:val="771B61"/>
          <w:sz w:val="20"/>
          <w:szCs w:val="20"/>
          <w:shd w:val="clear" w:color="auto" w:fill="FFFFFF"/>
        </w:rPr>
        <w:sectPr w:rsidR="00193052" w:rsidRPr="00AC4AE6" w:rsidSect="00745966">
          <w:endnotePr>
            <w:numFmt w:val="decimal"/>
          </w:endnotePr>
          <w:pgSz w:w="12240" w:h="15840" w:code="1"/>
          <w:pgMar w:top="288" w:right="432" w:bottom="288" w:left="432" w:header="288" w:footer="0" w:gutter="0"/>
          <w:cols w:space="720"/>
          <w:titlePg/>
          <w:docGrid w:linePitch="326"/>
        </w:sectPr>
      </w:pPr>
    </w:p>
    <w:p w14:paraId="5ECF6B39" w14:textId="4EDBEAA3" w:rsidR="00193052" w:rsidRPr="00AC4AE6" w:rsidRDefault="00193052" w:rsidP="00193052">
      <w:pPr>
        <w:rPr>
          <w:rFonts w:ascii="Calibri" w:eastAsia="MS Mincho" w:hAnsi="Calibri" w:cs="Times New Roman"/>
          <w:b/>
          <w:bCs/>
          <w:color w:val="771B61"/>
          <w:sz w:val="28"/>
          <w:szCs w:val="28"/>
        </w:rPr>
      </w:pPr>
      <w:r w:rsidRPr="002B64DA">
        <w:rPr>
          <w:rFonts w:ascii="Calibri" w:eastAsia="MS Mincho" w:hAnsi="Calibri" w:cs="Times New Roman"/>
          <w:b/>
          <w:bCs/>
          <w:color w:val="771B61"/>
          <w:sz w:val="28"/>
          <w:szCs w:val="28"/>
        </w:rPr>
        <w:t>Keynote Speakers and Faculty</w:t>
      </w:r>
    </w:p>
    <w:p w14:paraId="054F4E08" w14:textId="77777777" w:rsidR="00FD6E26" w:rsidRDefault="00FD6E26" w:rsidP="00FD6E26">
      <w:pPr>
        <w:rPr>
          <w:rFonts w:ascii="Calibri" w:eastAsia="MS Mincho" w:hAnsi="Calibri" w:cs="Calibri"/>
          <w:b/>
          <w:color w:val="771B61"/>
          <w:sz w:val="20"/>
          <w:szCs w:val="20"/>
        </w:rPr>
      </w:pPr>
    </w:p>
    <w:p w14:paraId="2C867AC4" w14:textId="3291D075" w:rsidR="00FD6E26" w:rsidRPr="00FD6E26" w:rsidRDefault="00FD6E26" w:rsidP="00FD6E26">
      <w:pPr>
        <w:rPr>
          <w:rFonts w:ascii="Calibri" w:hAnsi="Calibri"/>
          <w:b/>
          <w:bCs/>
          <w:color w:val="771B61"/>
          <w:sz w:val="20"/>
          <w:szCs w:val="20"/>
        </w:rPr>
      </w:pPr>
      <w:r w:rsidRPr="00FD6E26">
        <w:rPr>
          <w:rFonts w:ascii="Calibri" w:hAnsi="Calibri"/>
          <w:b/>
          <w:bCs/>
          <w:color w:val="771B61"/>
          <w:sz w:val="20"/>
          <w:szCs w:val="20"/>
        </w:rPr>
        <w:t>Noah Adams, MSW (He/Him</w:t>
      </w:r>
      <w:r w:rsidR="00E73523">
        <w:rPr>
          <w:rFonts w:ascii="Calibri" w:hAnsi="Calibri"/>
          <w:b/>
          <w:bCs/>
          <w:color w:val="771B61"/>
          <w:sz w:val="20"/>
          <w:szCs w:val="20"/>
        </w:rPr>
        <w:t>/His</w:t>
      </w:r>
      <w:r w:rsidRPr="00FD6E26">
        <w:rPr>
          <w:rFonts w:ascii="Calibri" w:hAnsi="Calibri"/>
          <w:b/>
          <w:bCs/>
          <w:color w:val="771B61"/>
          <w:sz w:val="20"/>
          <w:szCs w:val="20"/>
        </w:rPr>
        <w:t>)</w:t>
      </w:r>
    </w:p>
    <w:p w14:paraId="3E207DB5"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PhD Student</w:t>
      </w:r>
    </w:p>
    <w:p w14:paraId="7F834DAF"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Center for Applied Transgender Studies, Junior Fellow</w:t>
      </w:r>
    </w:p>
    <w:p w14:paraId="6B4836F8"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University of Toronto</w:t>
      </w:r>
    </w:p>
    <w:p w14:paraId="4C71C6CC"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 xml:space="preserve">Toronto, Ontario </w:t>
      </w:r>
    </w:p>
    <w:p w14:paraId="43E45FF1" w14:textId="77777777" w:rsidR="00FD6E26" w:rsidRPr="00FD6E26" w:rsidRDefault="00FD6E26" w:rsidP="00FD6E26">
      <w:pPr>
        <w:rPr>
          <w:rFonts w:ascii="Calibri" w:hAnsi="Calibri"/>
          <w:color w:val="771B61"/>
          <w:sz w:val="20"/>
          <w:szCs w:val="20"/>
        </w:rPr>
      </w:pPr>
      <w:r w:rsidRPr="00FD6E26">
        <w:rPr>
          <w:rFonts w:ascii="Calibri" w:hAnsi="Calibri"/>
          <w:color w:val="771B61"/>
          <w:sz w:val="20"/>
          <w:szCs w:val="20"/>
        </w:rPr>
        <w:t>Canada</w:t>
      </w:r>
    </w:p>
    <w:p w14:paraId="12C868FA" w14:textId="77777777" w:rsidR="006D7AD1" w:rsidRPr="00AC4AE6" w:rsidRDefault="006D7AD1" w:rsidP="00193052">
      <w:pPr>
        <w:rPr>
          <w:rFonts w:ascii="Calibri" w:eastAsia="MS Mincho" w:hAnsi="Calibri" w:cs="Calibri"/>
          <w:b/>
          <w:color w:val="771B61"/>
          <w:sz w:val="20"/>
          <w:szCs w:val="20"/>
        </w:rPr>
      </w:pPr>
    </w:p>
    <w:p w14:paraId="5842C360" w14:textId="2CD02FBD" w:rsidR="00BF30F5" w:rsidRPr="00BF30F5" w:rsidRDefault="00BF30F5" w:rsidP="00BF30F5">
      <w:pPr>
        <w:rPr>
          <w:rFonts w:ascii="Calibri" w:hAnsi="Calibri" w:cs="Calibri"/>
          <w:b/>
          <w:color w:val="771B61"/>
          <w:sz w:val="20"/>
          <w:szCs w:val="20"/>
        </w:rPr>
      </w:pPr>
      <w:r w:rsidRPr="00BF30F5">
        <w:rPr>
          <w:rFonts w:ascii="Calibri" w:hAnsi="Calibri" w:cs="Calibri"/>
          <w:b/>
          <w:color w:val="771B61"/>
          <w:sz w:val="20"/>
          <w:szCs w:val="20"/>
        </w:rPr>
        <w:t>Leo Bake (They/Them</w:t>
      </w:r>
      <w:r w:rsidR="00F377F5">
        <w:rPr>
          <w:rFonts w:ascii="Calibri" w:hAnsi="Calibri" w:cs="Calibri"/>
          <w:b/>
          <w:color w:val="771B61"/>
          <w:sz w:val="20"/>
          <w:szCs w:val="20"/>
        </w:rPr>
        <w:t xml:space="preserve">, </w:t>
      </w:r>
      <w:r w:rsidRPr="00BF30F5">
        <w:rPr>
          <w:rFonts w:ascii="Calibri" w:hAnsi="Calibri" w:cs="Calibri"/>
          <w:b/>
          <w:color w:val="771B61"/>
          <w:sz w:val="20"/>
          <w:szCs w:val="20"/>
        </w:rPr>
        <w:t>Xe/</w:t>
      </w:r>
      <w:proofErr w:type="spellStart"/>
      <w:r w:rsidRPr="00BF30F5">
        <w:rPr>
          <w:rFonts w:ascii="Calibri" w:hAnsi="Calibri" w:cs="Calibri"/>
          <w:b/>
          <w:color w:val="771B61"/>
          <w:sz w:val="20"/>
          <w:szCs w:val="20"/>
        </w:rPr>
        <w:t>Xem</w:t>
      </w:r>
      <w:proofErr w:type="spellEnd"/>
      <w:r w:rsidRPr="00BF30F5">
        <w:rPr>
          <w:rFonts w:ascii="Calibri" w:hAnsi="Calibri" w:cs="Calibri"/>
          <w:b/>
          <w:color w:val="771B61"/>
          <w:sz w:val="20"/>
          <w:szCs w:val="20"/>
        </w:rPr>
        <w:t>)</w:t>
      </w:r>
    </w:p>
    <w:p w14:paraId="144E15E4" w14:textId="77777777" w:rsidR="00BF30F5" w:rsidRPr="00BF30F5" w:rsidRDefault="00BF30F5" w:rsidP="00BF30F5">
      <w:pPr>
        <w:rPr>
          <w:rFonts w:ascii="Calibri" w:hAnsi="Calibri" w:cs="Calibri"/>
          <w:bCs/>
          <w:color w:val="771B61"/>
          <w:sz w:val="20"/>
          <w:szCs w:val="20"/>
        </w:rPr>
      </w:pPr>
      <w:r w:rsidRPr="00BF30F5">
        <w:rPr>
          <w:rFonts w:ascii="Calibri" w:hAnsi="Calibri" w:cs="Calibri"/>
          <w:bCs/>
          <w:color w:val="771B61"/>
          <w:sz w:val="20"/>
          <w:szCs w:val="20"/>
        </w:rPr>
        <w:t>Education Facilitator</w:t>
      </w:r>
      <w:r w:rsidRPr="00BF30F5">
        <w:rPr>
          <w:rFonts w:ascii="Calibri" w:hAnsi="Calibri" w:cs="Calibri"/>
          <w:bCs/>
          <w:color w:val="771B61"/>
          <w:sz w:val="20"/>
          <w:szCs w:val="20"/>
        </w:rPr>
        <w:br/>
        <w:t>Women’s Center &amp; Shelter of Greater Pittsburgh</w:t>
      </w:r>
    </w:p>
    <w:p w14:paraId="12AA8168" w14:textId="77777777" w:rsidR="00BF30F5" w:rsidRPr="00BF30F5" w:rsidRDefault="00BF30F5" w:rsidP="00BF30F5">
      <w:pPr>
        <w:rPr>
          <w:rFonts w:ascii="Calibri" w:hAnsi="Calibri" w:cs="Calibri"/>
          <w:bCs/>
          <w:color w:val="771B61"/>
          <w:sz w:val="20"/>
          <w:szCs w:val="20"/>
        </w:rPr>
      </w:pPr>
      <w:r w:rsidRPr="00BF30F5">
        <w:rPr>
          <w:rFonts w:ascii="Calibri" w:hAnsi="Calibri" w:cs="Calibri"/>
          <w:bCs/>
          <w:color w:val="771B61"/>
          <w:sz w:val="20"/>
          <w:szCs w:val="20"/>
        </w:rPr>
        <w:t>Pittsburgh, PA</w:t>
      </w:r>
    </w:p>
    <w:p w14:paraId="4CC71058" w14:textId="77777777" w:rsidR="00565E1F" w:rsidRPr="00AC4AE6" w:rsidRDefault="00565E1F" w:rsidP="00193052">
      <w:pPr>
        <w:rPr>
          <w:rFonts w:ascii="Calibri" w:eastAsia="MS Mincho" w:hAnsi="Calibri" w:cs="Calibri"/>
          <w:b/>
          <w:color w:val="771B61"/>
          <w:sz w:val="20"/>
          <w:szCs w:val="20"/>
        </w:rPr>
      </w:pPr>
    </w:p>
    <w:p w14:paraId="32E8B9AA" w14:textId="77777777" w:rsidR="00A16C29" w:rsidRPr="00AC4AE6" w:rsidRDefault="00A16C29" w:rsidP="00A16C29">
      <w:pPr>
        <w:rPr>
          <w:rFonts w:ascii="Calibri" w:hAnsi="Calibri" w:cs="Calibri"/>
          <w:b/>
          <w:color w:val="771B61"/>
          <w:sz w:val="20"/>
          <w:szCs w:val="20"/>
        </w:rPr>
      </w:pPr>
      <w:r w:rsidRPr="00AC4AE6">
        <w:rPr>
          <w:rFonts w:ascii="Calibri" w:hAnsi="Calibri" w:cs="Calibri"/>
          <w:b/>
          <w:color w:val="771B61"/>
          <w:sz w:val="20"/>
          <w:szCs w:val="20"/>
        </w:rPr>
        <w:t xml:space="preserve">Adrian J. Ballard, </w:t>
      </w:r>
      <w:bookmarkStart w:id="0" w:name="_Hlk81174711"/>
      <w:r w:rsidRPr="00AC4AE6">
        <w:rPr>
          <w:rFonts w:ascii="Calibri" w:hAnsi="Calibri" w:cs="Calibri"/>
          <w:b/>
          <w:color w:val="771B61"/>
          <w:sz w:val="20"/>
          <w:szCs w:val="20"/>
        </w:rPr>
        <w:t xml:space="preserve">MSW, LCSW </w:t>
      </w:r>
      <w:bookmarkEnd w:id="0"/>
      <w:r w:rsidRPr="00AC4AE6">
        <w:rPr>
          <w:rFonts w:ascii="Calibri" w:hAnsi="Calibri" w:cs="Calibri"/>
          <w:b/>
          <w:color w:val="771B61"/>
          <w:sz w:val="20"/>
          <w:szCs w:val="20"/>
        </w:rPr>
        <w:t>(He/Him/His)</w:t>
      </w:r>
    </w:p>
    <w:p w14:paraId="2527757E" w14:textId="77777777" w:rsidR="00A16C29" w:rsidRPr="00AC4AE6" w:rsidRDefault="00A16C29" w:rsidP="00A16C29">
      <w:pPr>
        <w:rPr>
          <w:rFonts w:ascii="Calibri" w:hAnsi="Calibri" w:cs="Calibri"/>
          <w:bCs/>
          <w:color w:val="771B61"/>
          <w:sz w:val="20"/>
          <w:szCs w:val="20"/>
        </w:rPr>
      </w:pPr>
      <w:r w:rsidRPr="00AC4AE6">
        <w:rPr>
          <w:rFonts w:ascii="Calibri" w:hAnsi="Calibri" w:cs="Calibri"/>
          <w:bCs/>
          <w:color w:val="771B61"/>
          <w:sz w:val="20"/>
          <w:szCs w:val="20"/>
        </w:rPr>
        <w:t>Doctoral Student, School of Social Work</w:t>
      </w:r>
    </w:p>
    <w:p w14:paraId="75D3283B" w14:textId="77777777" w:rsidR="00A16C29" w:rsidRPr="00AC4AE6" w:rsidRDefault="00A16C29" w:rsidP="00A16C29">
      <w:pPr>
        <w:rPr>
          <w:rFonts w:ascii="Calibri" w:hAnsi="Calibri" w:cs="Calibri"/>
          <w:bCs/>
          <w:color w:val="771B61"/>
          <w:sz w:val="20"/>
          <w:szCs w:val="20"/>
        </w:rPr>
      </w:pPr>
      <w:r w:rsidRPr="00AC4AE6">
        <w:rPr>
          <w:rFonts w:ascii="Calibri" w:hAnsi="Calibri" w:cs="Calibri"/>
          <w:bCs/>
          <w:color w:val="771B61"/>
          <w:sz w:val="20"/>
          <w:szCs w:val="20"/>
        </w:rPr>
        <w:t>University of Pittsburgh</w:t>
      </w:r>
    </w:p>
    <w:p w14:paraId="40BB47E2" w14:textId="336267F5" w:rsidR="00A16C29" w:rsidRDefault="00A16C29" w:rsidP="00A16C29">
      <w:pPr>
        <w:rPr>
          <w:rFonts w:ascii="Calibri" w:hAnsi="Calibri" w:cs="Calibri"/>
          <w:bCs/>
          <w:color w:val="771B61"/>
          <w:sz w:val="20"/>
          <w:szCs w:val="20"/>
        </w:rPr>
      </w:pPr>
      <w:r w:rsidRPr="00AC4AE6">
        <w:rPr>
          <w:rFonts w:ascii="Calibri" w:hAnsi="Calibri" w:cs="Calibri"/>
          <w:bCs/>
          <w:color w:val="771B61"/>
          <w:sz w:val="20"/>
          <w:szCs w:val="20"/>
        </w:rPr>
        <w:t>Pittsburgh, PA</w:t>
      </w:r>
    </w:p>
    <w:p w14:paraId="613AFBC4" w14:textId="2ED97F45" w:rsidR="002C3754" w:rsidRDefault="002C3754" w:rsidP="00A16C29">
      <w:pPr>
        <w:rPr>
          <w:rFonts w:ascii="Calibri" w:hAnsi="Calibri" w:cs="Calibri"/>
          <w:bCs/>
          <w:color w:val="771B61"/>
          <w:sz w:val="20"/>
          <w:szCs w:val="20"/>
        </w:rPr>
      </w:pPr>
    </w:p>
    <w:p w14:paraId="68F45793" w14:textId="36399ED0" w:rsidR="002C3754" w:rsidRDefault="002C3754" w:rsidP="00A16C29">
      <w:pPr>
        <w:rPr>
          <w:rFonts w:ascii="Calibri" w:hAnsi="Calibri" w:cs="Calibri"/>
          <w:b/>
          <w:color w:val="771B61"/>
          <w:sz w:val="20"/>
          <w:szCs w:val="20"/>
        </w:rPr>
      </w:pPr>
      <w:r>
        <w:rPr>
          <w:rFonts w:ascii="Calibri" w:hAnsi="Calibri" w:cs="Calibri"/>
          <w:b/>
          <w:color w:val="771B61"/>
          <w:sz w:val="20"/>
          <w:szCs w:val="20"/>
        </w:rPr>
        <w:t xml:space="preserve">Arlene Baratz, </w:t>
      </w:r>
      <w:r w:rsidR="00117E2A">
        <w:rPr>
          <w:rFonts w:ascii="Calibri" w:hAnsi="Calibri" w:cs="Calibri"/>
          <w:b/>
          <w:color w:val="771B61"/>
          <w:sz w:val="20"/>
          <w:szCs w:val="20"/>
        </w:rPr>
        <w:t>MD</w:t>
      </w:r>
      <w:r w:rsidR="00F377F5">
        <w:rPr>
          <w:rFonts w:ascii="Calibri" w:hAnsi="Calibri" w:cs="Calibri"/>
          <w:b/>
          <w:color w:val="771B61"/>
          <w:sz w:val="20"/>
          <w:szCs w:val="20"/>
        </w:rPr>
        <w:t xml:space="preserve"> (She/Her/Hers)</w:t>
      </w:r>
    </w:p>
    <w:p w14:paraId="3A62AD7E" w14:textId="383E1757" w:rsidR="00117E2A" w:rsidRDefault="00117E2A" w:rsidP="00A16C29">
      <w:pPr>
        <w:rPr>
          <w:rFonts w:ascii="Calibri" w:hAnsi="Calibri" w:cs="Calibri"/>
          <w:bCs/>
          <w:color w:val="771B61"/>
          <w:sz w:val="20"/>
          <w:szCs w:val="20"/>
        </w:rPr>
      </w:pPr>
      <w:r>
        <w:rPr>
          <w:rFonts w:ascii="Calibri" w:hAnsi="Calibri" w:cs="Calibri"/>
          <w:bCs/>
          <w:color w:val="771B61"/>
          <w:sz w:val="20"/>
          <w:szCs w:val="20"/>
        </w:rPr>
        <w:t>Medical and Research Policy for Intersex/</w:t>
      </w:r>
    </w:p>
    <w:p w14:paraId="41122C50" w14:textId="38ABC611" w:rsidR="00117E2A" w:rsidRDefault="00117E2A" w:rsidP="00A16C29">
      <w:pPr>
        <w:rPr>
          <w:rFonts w:ascii="Calibri" w:hAnsi="Calibri" w:cs="Calibri"/>
          <w:bCs/>
          <w:color w:val="771B61"/>
          <w:sz w:val="20"/>
          <w:szCs w:val="20"/>
        </w:rPr>
      </w:pPr>
      <w:r>
        <w:rPr>
          <w:rFonts w:ascii="Calibri" w:hAnsi="Calibri" w:cs="Calibri"/>
          <w:bCs/>
          <w:color w:val="771B61"/>
          <w:sz w:val="20"/>
          <w:szCs w:val="20"/>
        </w:rPr>
        <w:t>Differences of Sex Development</w:t>
      </w:r>
    </w:p>
    <w:p w14:paraId="30DA5571" w14:textId="1D7EFA9E" w:rsidR="00117E2A" w:rsidRDefault="008F63C5" w:rsidP="00A16C29">
      <w:pPr>
        <w:rPr>
          <w:rFonts w:ascii="Calibri" w:hAnsi="Calibri" w:cs="Calibri"/>
          <w:bCs/>
          <w:color w:val="771B61"/>
          <w:sz w:val="20"/>
          <w:szCs w:val="20"/>
        </w:rPr>
      </w:pPr>
      <w:r>
        <w:rPr>
          <w:rFonts w:ascii="Calibri" w:hAnsi="Calibri" w:cs="Calibri"/>
          <w:bCs/>
          <w:color w:val="771B61"/>
          <w:sz w:val="20"/>
          <w:szCs w:val="20"/>
        </w:rPr>
        <w:t>University of Pittsburgh School of Medicine</w:t>
      </w:r>
    </w:p>
    <w:p w14:paraId="2B613AF8" w14:textId="38961CFA" w:rsidR="008F63C5" w:rsidRPr="00117E2A" w:rsidRDefault="008F63C5" w:rsidP="00A16C29">
      <w:pPr>
        <w:rPr>
          <w:rFonts w:ascii="Calibri" w:hAnsi="Calibri" w:cs="Calibri"/>
          <w:bCs/>
          <w:color w:val="771B61"/>
          <w:sz w:val="20"/>
          <w:szCs w:val="20"/>
        </w:rPr>
      </w:pPr>
      <w:r>
        <w:rPr>
          <w:rFonts w:ascii="Calibri" w:hAnsi="Calibri" w:cs="Calibri"/>
          <w:bCs/>
          <w:color w:val="771B61"/>
          <w:sz w:val="20"/>
          <w:szCs w:val="20"/>
        </w:rPr>
        <w:t>Pittsburgh, PA</w:t>
      </w:r>
    </w:p>
    <w:p w14:paraId="3C1BA806" w14:textId="77777777" w:rsidR="00A16C29" w:rsidRPr="00AC4AE6" w:rsidRDefault="00A16C29" w:rsidP="00A16C29">
      <w:pPr>
        <w:rPr>
          <w:rFonts w:ascii="Calibri" w:eastAsia="MS Mincho" w:hAnsi="Calibri" w:cs="Calibri"/>
          <w:b/>
          <w:color w:val="771B61"/>
          <w:sz w:val="20"/>
          <w:szCs w:val="20"/>
        </w:rPr>
      </w:pPr>
    </w:p>
    <w:p w14:paraId="44A8D4F9" w14:textId="3AF3F570"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 xml:space="preserve">Braeden Bash, PA (They/Them/Theirs) </w:t>
      </w:r>
    </w:p>
    <w:p w14:paraId="1BFF3A83"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Physician Assistant</w:t>
      </w:r>
    </w:p>
    <w:p w14:paraId="29747634"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Allies for Health and Wellbeing</w:t>
      </w:r>
    </w:p>
    <w:p w14:paraId="73E76EB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080AF343" w14:textId="2723172D" w:rsidR="00836785" w:rsidRPr="00AC4AE6" w:rsidRDefault="00836785" w:rsidP="00193052">
      <w:pPr>
        <w:rPr>
          <w:rFonts w:ascii="Calibri" w:eastAsia="MS Mincho" w:hAnsi="Calibri" w:cs="Calibri"/>
          <w:bCs/>
          <w:color w:val="771B61"/>
          <w:sz w:val="20"/>
          <w:szCs w:val="20"/>
        </w:rPr>
      </w:pPr>
    </w:p>
    <w:p w14:paraId="4C5040E3" w14:textId="1160CD65" w:rsidR="00EF0720" w:rsidRPr="00AC4AE6" w:rsidRDefault="00EF0720" w:rsidP="00EF0720">
      <w:pPr>
        <w:rPr>
          <w:rFonts w:ascii="Calibri" w:hAnsi="Calibri" w:cs="Calibri"/>
          <w:b/>
          <w:color w:val="771B61"/>
          <w:sz w:val="20"/>
          <w:szCs w:val="20"/>
        </w:rPr>
      </w:pPr>
      <w:r w:rsidRPr="00AC4AE6">
        <w:rPr>
          <w:rFonts w:ascii="Calibri" w:hAnsi="Calibri" w:cs="Calibri"/>
          <w:b/>
          <w:color w:val="771B61"/>
          <w:sz w:val="20"/>
          <w:szCs w:val="20"/>
        </w:rPr>
        <w:t>Demond E. Bledsoe, PhD, LPC</w:t>
      </w:r>
      <w:r w:rsidR="008B7AEB">
        <w:rPr>
          <w:rFonts w:ascii="Calibri" w:hAnsi="Calibri" w:cs="Calibri"/>
          <w:b/>
          <w:color w:val="771B61"/>
          <w:sz w:val="20"/>
          <w:szCs w:val="20"/>
        </w:rPr>
        <w:t xml:space="preserve"> (He/Him/His)</w:t>
      </w:r>
    </w:p>
    <w:p w14:paraId="3DD62978" w14:textId="77777777" w:rsidR="00EF0720" w:rsidRPr="00AC4AE6" w:rsidRDefault="00EF0720" w:rsidP="00EF0720">
      <w:pPr>
        <w:rPr>
          <w:rFonts w:ascii="Calibri" w:hAnsi="Calibri" w:cs="Calibri"/>
          <w:bCs/>
          <w:color w:val="771B61"/>
          <w:sz w:val="20"/>
          <w:szCs w:val="20"/>
        </w:rPr>
      </w:pPr>
      <w:r w:rsidRPr="00AC4AE6">
        <w:rPr>
          <w:rFonts w:ascii="Calibri" w:hAnsi="Calibri" w:cs="Calibri"/>
          <w:bCs/>
          <w:color w:val="771B61"/>
          <w:sz w:val="20"/>
          <w:szCs w:val="20"/>
        </w:rPr>
        <w:t>Sr. Program Director</w:t>
      </w:r>
      <w:r w:rsidRPr="00AC4AE6">
        <w:rPr>
          <w:rFonts w:ascii="Calibri" w:hAnsi="Calibri" w:cs="Calibri"/>
          <w:bCs/>
          <w:color w:val="771B61"/>
          <w:sz w:val="20"/>
          <w:szCs w:val="20"/>
        </w:rPr>
        <w:br/>
        <w:t>UPMC Western Psychiatric Hospital</w:t>
      </w:r>
    </w:p>
    <w:p w14:paraId="7C1C9A4C" w14:textId="5EB1C85B" w:rsidR="00193052" w:rsidRPr="00AC4AE6" w:rsidRDefault="00EF0720" w:rsidP="00EF0720">
      <w:pPr>
        <w:rPr>
          <w:rFonts w:ascii="Calibri" w:hAnsi="Calibri" w:cs="Calibri"/>
          <w:bCs/>
          <w:color w:val="771B61"/>
          <w:sz w:val="20"/>
          <w:szCs w:val="20"/>
        </w:rPr>
      </w:pPr>
      <w:r w:rsidRPr="00AC4AE6">
        <w:rPr>
          <w:rFonts w:ascii="Calibri" w:hAnsi="Calibri" w:cs="Calibri"/>
          <w:bCs/>
          <w:color w:val="771B61"/>
          <w:sz w:val="20"/>
          <w:szCs w:val="20"/>
        </w:rPr>
        <w:t>Pittsburgh, PA</w:t>
      </w:r>
    </w:p>
    <w:p w14:paraId="65603C46" w14:textId="77777777" w:rsidR="00EF0720" w:rsidRPr="00AC4AE6" w:rsidRDefault="00EF0720" w:rsidP="00EF0720">
      <w:pPr>
        <w:rPr>
          <w:rFonts w:ascii="Calibri" w:eastAsia="MS Mincho" w:hAnsi="Calibri" w:cs="Calibri"/>
          <w:bCs/>
          <w:color w:val="771B61"/>
          <w:sz w:val="20"/>
          <w:szCs w:val="20"/>
        </w:rPr>
      </w:pPr>
    </w:p>
    <w:p w14:paraId="7058604D" w14:textId="77777777"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Leyna Bonanno, MS (She/Her/Hers)</w:t>
      </w:r>
    </w:p>
    <w:p w14:paraId="2D936506" w14:textId="77777777" w:rsidR="00437C04" w:rsidRPr="00AC4AE6" w:rsidRDefault="00250DD3"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Behavioral Heal</w:t>
      </w:r>
      <w:r w:rsidR="00437C04" w:rsidRPr="00AC4AE6">
        <w:rPr>
          <w:rFonts w:ascii="Calibri" w:eastAsia="MS Mincho" w:hAnsi="Calibri" w:cs="Calibri"/>
          <w:bCs/>
          <w:color w:val="771B61"/>
          <w:sz w:val="20"/>
          <w:szCs w:val="20"/>
        </w:rPr>
        <w:t>th Therapist</w:t>
      </w:r>
    </w:p>
    <w:p w14:paraId="09734C35" w14:textId="6DCE9CCF" w:rsidR="00193052" w:rsidRPr="00AC4AE6" w:rsidRDefault="00437C04"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UPMC Western Psychiatric Hospital</w:t>
      </w:r>
    </w:p>
    <w:p w14:paraId="273F45D4" w14:textId="369046F1"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57FE59C6" w14:textId="53C6F30B" w:rsidR="00FB4A46" w:rsidRPr="00AC4AE6" w:rsidRDefault="00FB4A46" w:rsidP="00193052">
      <w:pPr>
        <w:rPr>
          <w:rFonts w:ascii="Calibri" w:eastAsia="MS Mincho" w:hAnsi="Calibri" w:cs="Calibri"/>
          <w:bCs/>
          <w:color w:val="771B61"/>
          <w:sz w:val="20"/>
          <w:szCs w:val="20"/>
        </w:rPr>
      </w:pPr>
    </w:p>
    <w:p w14:paraId="38F8ECEF" w14:textId="5933432C" w:rsidR="00FB4A46" w:rsidRPr="00AC4AE6" w:rsidRDefault="00FB4A46" w:rsidP="00FB4A46">
      <w:pPr>
        <w:rPr>
          <w:rFonts w:ascii="Calibri" w:eastAsia="Times New Roman" w:hAnsi="Calibri" w:cs="Calibri"/>
          <w:b/>
          <w:bCs/>
          <w:color w:val="771B61"/>
          <w:sz w:val="20"/>
          <w:szCs w:val="20"/>
        </w:rPr>
      </w:pPr>
      <w:r w:rsidRPr="00AC4AE6">
        <w:rPr>
          <w:rFonts w:ascii="Calibri" w:eastAsia="Times New Roman" w:hAnsi="Calibri" w:cs="Calibri"/>
          <w:b/>
          <w:bCs/>
          <w:color w:val="771B61"/>
          <w:sz w:val="20"/>
          <w:szCs w:val="20"/>
        </w:rPr>
        <w:t>Justice Renée Bovee</w:t>
      </w:r>
      <w:r w:rsidR="00324942" w:rsidRPr="00AC4AE6">
        <w:rPr>
          <w:rFonts w:ascii="Calibri" w:eastAsia="Times New Roman" w:hAnsi="Calibri" w:cs="Calibri"/>
          <w:b/>
          <w:bCs/>
          <w:color w:val="771B61"/>
          <w:sz w:val="20"/>
          <w:szCs w:val="20"/>
        </w:rPr>
        <w:t xml:space="preserve"> (She/Her/Hers)</w:t>
      </w:r>
    </w:p>
    <w:p w14:paraId="5AEDA250" w14:textId="77777777" w:rsidR="00324942" w:rsidRPr="00AC4AE6" w:rsidRDefault="00324942" w:rsidP="0032494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 xml:space="preserve">Former Young Earth Christian Fundamentalist Minister, Trans-Female, Founder of Secular North </w:t>
      </w:r>
    </w:p>
    <w:p w14:paraId="4DC062D7" w14:textId="62104938" w:rsidR="00DE3C94" w:rsidRPr="00AC4AE6" w:rsidRDefault="00324942" w:rsidP="00193052">
      <w:pPr>
        <w:rPr>
          <w:rFonts w:eastAsia="Times New Roman"/>
          <w:color w:val="771B61"/>
        </w:rPr>
      </w:pPr>
      <w:r w:rsidRPr="00AC4AE6">
        <w:rPr>
          <w:rFonts w:ascii="Calibri" w:eastAsia="Times New Roman" w:hAnsi="Calibri" w:cs="Calibri"/>
          <w:color w:val="771B61"/>
          <w:sz w:val="20"/>
          <w:szCs w:val="20"/>
        </w:rPr>
        <w:t xml:space="preserve">Minneapolis, </w:t>
      </w:r>
      <w:r w:rsidR="00B36674">
        <w:rPr>
          <w:rFonts w:ascii="Calibri" w:eastAsia="Times New Roman" w:hAnsi="Calibri" w:cs="Calibri"/>
          <w:color w:val="771B61"/>
          <w:sz w:val="20"/>
          <w:szCs w:val="20"/>
        </w:rPr>
        <w:t>MN</w:t>
      </w:r>
    </w:p>
    <w:p w14:paraId="2262E432" w14:textId="77777777" w:rsidR="00FB4A46" w:rsidRPr="00AC4AE6" w:rsidRDefault="00FB4A46" w:rsidP="00193052">
      <w:pPr>
        <w:rPr>
          <w:rFonts w:ascii="Calibri" w:hAnsi="Calibri" w:cs="Calibri"/>
          <w:b/>
          <w:bCs/>
          <w:color w:val="771B61"/>
          <w:sz w:val="20"/>
          <w:szCs w:val="20"/>
        </w:rPr>
      </w:pPr>
    </w:p>
    <w:p w14:paraId="6ACB46B7" w14:textId="77777777" w:rsidR="00AB3200" w:rsidRPr="00AB3200" w:rsidRDefault="00AB3200" w:rsidP="00AB3200">
      <w:pPr>
        <w:rPr>
          <w:rFonts w:ascii="Calibri" w:eastAsia="MS Mincho" w:hAnsi="Calibri" w:cs="Calibri"/>
          <w:color w:val="771B61"/>
          <w:sz w:val="20"/>
          <w:szCs w:val="20"/>
        </w:rPr>
      </w:pPr>
      <w:proofErr w:type="spellStart"/>
      <w:r w:rsidRPr="00AB3200">
        <w:rPr>
          <w:rFonts w:ascii="Calibri" w:eastAsia="MS Mincho" w:hAnsi="Calibri" w:cs="Calibri"/>
          <w:b/>
          <w:color w:val="771B61"/>
          <w:sz w:val="20"/>
          <w:szCs w:val="20"/>
        </w:rPr>
        <w:t>Rashod</w:t>
      </w:r>
      <w:proofErr w:type="spellEnd"/>
      <w:r w:rsidRPr="00AB3200">
        <w:rPr>
          <w:rFonts w:ascii="Calibri" w:eastAsia="MS Mincho" w:hAnsi="Calibri" w:cs="Calibri"/>
          <w:b/>
          <w:color w:val="771B61"/>
          <w:sz w:val="20"/>
          <w:szCs w:val="20"/>
        </w:rPr>
        <w:t xml:space="preserve"> Xavier Brown, BS (He/Him/His)</w:t>
      </w:r>
      <w:r w:rsidRPr="00AB3200">
        <w:rPr>
          <w:rFonts w:ascii="Calibri" w:eastAsia="MS Mincho" w:hAnsi="Calibri" w:cs="Calibri"/>
          <w:color w:val="771B61"/>
          <w:sz w:val="20"/>
          <w:szCs w:val="20"/>
        </w:rPr>
        <w:t xml:space="preserve"> </w:t>
      </w:r>
    </w:p>
    <w:p w14:paraId="1364CB8D" w14:textId="77777777" w:rsidR="00AB3200" w:rsidRPr="00AB3200" w:rsidRDefault="00AB3200" w:rsidP="00AB3200">
      <w:pPr>
        <w:rPr>
          <w:rFonts w:ascii="Calibri" w:eastAsia="MS Mincho" w:hAnsi="Calibri" w:cs="Calibri"/>
          <w:color w:val="771B61"/>
          <w:sz w:val="20"/>
          <w:szCs w:val="20"/>
        </w:rPr>
      </w:pPr>
      <w:r w:rsidRPr="00AB3200">
        <w:rPr>
          <w:rFonts w:ascii="Calibri" w:eastAsia="MS Mincho" w:hAnsi="Calibri" w:cs="Calibri"/>
          <w:color w:val="771B61"/>
          <w:sz w:val="20"/>
          <w:szCs w:val="20"/>
        </w:rPr>
        <w:t>Community Health Specialist</w:t>
      </w:r>
    </w:p>
    <w:p w14:paraId="1CE19773" w14:textId="77777777" w:rsidR="00AB3200" w:rsidRPr="00AB3200" w:rsidRDefault="00AB3200" w:rsidP="00AB3200">
      <w:pPr>
        <w:rPr>
          <w:rFonts w:ascii="Calibri" w:eastAsia="MS Mincho" w:hAnsi="Calibri" w:cs="Calibri"/>
          <w:color w:val="771B61"/>
          <w:sz w:val="20"/>
          <w:szCs w:val="20"/>
        </w:rPr>
      </w:pPr>
      <w:r w:rsidRPr="00AB3200">
        <w:rPr>
          <w:rFonts w:ascii="Calibri" w:eastAsia="MS Mincho" w:hAnsi="Calibri" w:cs="Calibri"/>
          <w:color w:val="771B61"/>
          <w:sz w:val="20"/>
          <w:szCs w:val="20"/>
        </w:rPr>
        <w:t>Project Silk</w:t>
      </w:r>
    </w:p>
    <w:p w14:paraId="157BC53C" w14:textId="77777777" w:rsidR="00AB3200" w:rsidRPr="00AB3200" w:rsidRDefault="00AB3200" w:rsidP="00AB3200">
      <w:pPr>
        <w:rPr>
          <w:rFonts w:ascii="Calibri" w:eastAsia="MS Mincho" w:hAnsi="Calibri" w:cs="Calibri"/>
          <w:bCs/>
          <w:color w:val="771B61"/>
          <w:sz w:val="20"/>
          <w:szCs w:val="20"/>
        </w:rPr>
      </w:pPr>
      <w:r w:rsidRPr="00AB3200">
        <w:rPr>
          <w:rFonts w:ascii="Calibri" w:eastAsia="MS Mincho" w:hAnsi="Calibri" w:cs="Calibri"/>
          <w:bCs/>
          <w:color w:val="771B61"/>
          <w:sz w:val="20"/>
          <w:szCs w:val="20"/>
        </w:rPr>
        <w:t>Pittsburgh, PA</w:t>
      </w:r>
    </w:p>
    <w:p w14:paraId="41CC684B" w14:textId="77777777" w:rsidR="00E8099E" w:rsidRDefault="00E8099E" w:rsidP="0005358D">
      <w:pPr>
        <w:rPr>
          <w:rFonts w:ascii="Calibri" w:hAnsi="Calibri" w:cs="Calibri"/>
          <w:b/>
          <w:color w:val="771B61"/>
          <w:sz w:val="20"/>
          <w:szCs w:val="20"/>
        </w:rPr>
      </w:pPr>
    </w:p>
    <w:p w14:paraId="067DDCAC" w14:textId="3BD8A21F" w:rsidR="0005358D" w:rsidRPr="00AC4AE6" w:rsidRDefault="0005358D" w:rsidP="0005358D">
      <w:pPr>
        <w:rPr>
          <w:rFonts w:ascii="Calibri" w:hAnsi="Calibri" w:cs="Calibri"/>
          <w:b/>
          <w:color w:val="771B61"/>
          <w:sz w:val="20"/>
          <w:szCs w:val="20"/>
        </w:rPr>
      </w:pPr>
      <w:r w:rsidRPr="00AC4AE6">
        <w:rPr>
          <w:rFonts w:ascii="Calibri" w:hAnsi="Calibri" w:cs="Calibri"/>
          <w:b/>
          <w:color w:val="771B61"/>
          <w:sz w:val="20"/>
          <w:szCs w:val="20"/>
        </w:rPr>
        <w:t>Bria Brown-King</w:t>
      </w:r>
      <w:r w:rsidR="002C3754">
        <w:rPr>
          <w:rFonts w:ascii="Calibri" w:hAnsi="Calibri" w:cs="Calibri"/>
          <w:b/>
          <w:color w:val="771B61"/>
          <w:sz w:val="20"/>
          <w:szCs w:val="20"/>
        </w:rPr>
        <w:t>, SME</w:t>
      </w:r>
      <w:r w:rsidRPr="00AC4AE6">
        <w:rPr>
          <w:rFonts w:ascii="Calibri" w:hAnsi="Calibri" w:cs="Calibri"/>
          <w:b/>
          <w:color w:val="771B61"/>
          <w:sz w:val="20"/>
          <w:szCs w:val="20"/>
        </w:rPr>
        <w:t xml:space="preserve"> (</w:t>
      </w:r>
      <w:r w:rsidR="001D1682" w:rsidRPr="00AB3200">
        <w:rPr>
          <w:rFonts w:ascii="Calibri" w:hAnsi="Calibri" w:cs="Calibri"/>
          <w:b/>
          <w:color w:val="771B61"/>
          <w:sz w:val="20"/>
          <w:szCs w:val="20"/>
        </w:rPr>
        <w:t>She</w:t>
      </w:r>
      <w:r w:rsidR="001D1682" w:rsidRPr="00AC4AE6">
        <w:rPr>
          <w:rFonts w:ascii="Calibri" w:hAnsi="Calibri" w:cs="Calibri"/>
          <w:b/>
          <w:color w:val="771B61"/>
          <w:sz w:val="20"/>
          <w:szCs w:val="20"/>
        </w:rPr>
        <w:t>/</w:t>
      </w:r>
      <w:r w:rsidR="0074008C">
        <w:rPr>
          <w:rFonts w:ascii="Calibri" w:hAnsi="Calibri" w:cs="Calibri"/>
          <w:b/>
          <w:color w:val="771B61"/>
          <w:sz w:val="20"/>
          <w:szCs w:val="20"/>
        </w:rPr>
        <w:t>Her/Hers</w:t>
      </w:r>
      <w:r w:rsidR="00F377F5">
        <w:rPr>
          <w:rFonts w:ascii="Calibri" w:hAnsi="Calibri" w:cs="Calibri"/>
          <w:b/>
          <w:color w:val="771B61"/>
          <w:sz w:val="20"/>
          <w:szCs w:val="20"/>
        </w:rPr>
        <w:t xml:space="preserve">, </w:t>
      </w:r>
      <w:r w:rsidR="0074008C">
        <w:rPr>
          <w:rFonts w:ascii="Calibri" w:hAnsi="Calibri" w:cs="Calibri"/>
          <w:b/>
          <w:color w:val="771B61"/>
          <w:sz w:val="20"/>
          <w:szCs w:val="20"/>
        </w:rPr>
        <w:t>They/Them/Theirs</w:t>
      </w:r>
      <w:r w:rsidR="00F377F5">
        <w:rPr>
          <w:rFonts w:ascii="Calibri" w:hAnsi="Calibri" w:cs="Calibri"/>
          <w:b/>
          <w:color w:val="771B61"/>
          <w:sz w:val="20"/>
          <w:szCs w:val="20"/>
        </w:rPr>
        <w:t>)</w:t>
      </w:r>
    </w:p>
    <w:p w14:paraId="2587703A" w14:textId="575ECCA3" w:rsidR="0005358D" w:rsidRPr="00AC4AE6" w:rsidRDefault="0005358D" w:rsidP="0005358D">
      <w:pPr>
        <w:rPr>
          <w:rFonts w:ascii="Calibri" w:hAnsi="Calibri" w:cs="Calibri"/>
          <w:bCs/>
          <w:color w:val="771B61"/>
          <w:sz w:val="20"/>
          <w:szCs w:val="20"/>
        </w:rPr>
      </w:pPr>
      <w:r w:rsidRPr="00AC4AE6">
        <w:rPr>
          <w:rFonts w:ascii="Calibri" w:hAnsi="Calibri" w:cs="Calibri"/>
          <w:bCs/>
          <w:color w:val="771B61"/>
          <w:sz w:val="20"/>
          <w:szCs w:val="20"/>
        </w:rPr>
        <w:t>Director of Engagement</w:t>
      </w:r>
    </w:p>
    <w:p w14:paraId="57E92E52" w14:textId="77777777" w:rsidR="0005358D" w:rsidRPr="00AC4AE6" w:rsidRDefault="0005358D" w:rsidP="0005358D">
      <w:pPr>
        <w:shd w:val="clear" w:color="auto" w:fill="FFFFFF"/>
        <w:textAlignment w:val="baseline"/>
        <w:outlineLvl w:val="1"/>
        <w:rPr>
          <w:rFonts w:ascii="Calibri" w:eastAsia="Times New Roman" w:hAnsi="Calibri" w:cs="Calibri"/>
          <w:color w:val="771B61"/>
          <w:sz w:val="20"/>
          <w:szCs w:val="20"/>
        </w:rPr>
      </w:pPr>
      <w:proofErr w:type="spellStart"/>
      <w:r w:rsidRPr="00AC4AE6">
        <w:rPr>
          <w:rFonts w:ascii="Calibri" w:eastAsia="Times New Roman" w:hAnsi="Calibri" w:cs="Calibri"/>
          <w:color w:val="771B61"/>
          <w:sz w:val="20"/>
          <w:szCs w:val="20"/>
        </w:rPr>
        <w:t>interACT</w:t>
      </w:r>
      <w:proofErr w:type="spellEnd"/>
      <w:r w:rsidRPr="00AC4AE6">
        <w:rPr>
          <w:rFonts w:ascii="Calibri" w:eastAsia="Times New Roman" w:hAnsi="Calibri" w:cs="Calibri"/>
          <w:color w:val="771B61"/>
          <w:sz w:val="20"/>
          <w:szCs w:val="20"/>
        </w:rPr>
        <w:t>: advocates for intersex youth</w:t>
      </w:r>
    </w:p>
    <w:p w14:paraId="27A2E40C" w14:textId="46674592" w:rsidR="0005358D" w:rsidRPr="00AC4AE6" w:rsidRDefault="0005358D" w:rsidP="0005358D">
      <w:pPr>
        <w:shd w:val="clear" w:color="auto" w:fill="FFFFFF"/>
        <w:textAlignment w:val="baseline"/>
        <w:outlineLvl w:val="2"/>
        <w:rPr>
          <w:rFonts w:ascii="Calibri" w:eastAsia="Times New Roman" w:hAnsi="Calibri" w:cs="Calibri"/>
          <w:color w:val="771B61"/>
          <w:sz w:val="20"/>
          <w:szCs w:val="20"/>
        </w:rPr>
      </w:pPr>
      <w:r w:rsidRPr="00AC4AE6">
        <w:rPr>
          <w:rFonts w:ascii="Calibri" w:eastAsia="Times New Roman" w:hAnsi="Calibri" w:cs="Calibri"/>
          <w:color w:val="771B61"/>
          <w:sz w:val="20"/>
          <w:szCs w:val="20"/>
          <w:bdr w:val="none" w:sz="0" w:space="0" w:color="auto" w:frame="1"/>
        </w:rPr>
        <w:t>Northampton, M</w:t>
      </w:r>
      <w:r w:rsidR="001B6B78">
        <w:rPr>
          <w:rFonts w:ascii="Calibri" w:eastAsia="Times New Roman" w:hAnsi="Calibri" w:cs="Calibri"/>
          <w:color w:val="771B61"/>
          <w:sz w:val="20"/>
          <w:szCs w:val="20"/>
          <w:bdr w:val="none" w:sz="0" w:space="0" w:color="auto" w:frame="1"/>
        </w:rPr>
        <w:t>A</w:t>
      </w:r>
    </w:p>
    <w:p w14:paraId="1DB0B427" w14:textId="77777777" w:rsidR="00FB4A46" w:rsidRPr="00AC4AE6" w:rsidRDefault="00FB4A46" w:rsidP="00193052">
      <w:pPr>
        <w:rPr>
          <w:rFonts w:ascii="Calibri" w:hAnsi="Calibri" w:cs="Calibri"/>
          <w:b/>
          <w:bCs/>
          <w:color w:val="771B61"/>
          <w:sz w:val="20"/>
          <w:szCs w:val="20"/>
        </w:rPr>
      </w:pPr>
    </w:p>
    <w:p w14:paraId="67624294" w14:textId="6F0A29C9" w:rsidR="00C16C7C" w:rsidRPr="00AC4AE6" w:rsidRDefault="00DE3C94" w:rsidP="00193052">
      <w:pPr>
        <w:rPr>
          <w:rFonts w:ascii="Calibri" w:eastAsia="MS Mincho" w:hAnsi="Calibri" w:cs="Calibri"/>
          <w:color w:val="771B61"/>
          <w:sz w:val="20"/>
          <w:szCs w:val="20"/>
        </w:rPr>
      </w:pPr>
      <w:r w:rsidRPr="00AC4AE6">
        <w:rPr>
          <w:rFonts w:ascii="Calibri" w:hAnsi="Calibri" w:cs="Calibri"/>
          <w:b/>
          <w:bCs/>
          <w:color w:val="771B61"/>
          <w:sz w:val="20"/>
          <w:szCs w:val="20"/>
        </w:rPr>
        <w:t>Ashley T</w:t>
      </w:r>
      <w:r w:rsidR="00A10957">
        <w:rPr>
          <w:rFonts w:ascii="Calibri" w:hAnsi="Calibri" w:cs="Calibri"/>
          <w:b/>
          <w:bCs/>
          <w:color w:val="771B61"/>
          <w:sz w:val="20"/>
          <w:szCs w:val="20"/>
        </w:rPr>
        <w:t>.</w:t>
      </w:r>
      <w:r w:rsidRPr="00AC4AE6">
        <w:rPr>
          <w:rFonts w:ascii="Calibri" w:hAnsi="Calibri" w:cs="Calibri"/>
          <w:b/>
          <w:bCs/>
          <w:color w:val="771B61"/>
          <w:sz w:val="20"/>
          <w:szCs w:val="20"/>
        </w:rPr>
        <w:t xml:space="preserve"> Brundage</w:t>
      </w:r>
      <w:r w:rsidR="000458C6">
        <w:rPr>
          <w:rFonts w:ascii="Calibri" w:hAnsi="Calibri" w:cs="Calibri"/>
          <w:b/>
          <w:bCs/>
          <w:color w:val="771B61"/>
          <w:sz w:val="20"/>
          <w:szCs w:val="20"/>
        </w:rPr>
        <w:t xml:space="preserve"> (Keynote Speaker)</w:t>
      </w:r>
      <w:r w:rsidRPr="00AC4AE6">
        <w:rPr>
          <w:rFonts w:ascii="Calibri" w:hAnsi="Calibri" w:cs="Calibri"/>
          <w:b/>
          <w:bCs/>
          <w:color w:val="771B61"/>
          <w:sz w:val="20"/>
          <w:szCs w:val="20"/>
        </w:rPr>
        <w:t xml:space="preserve"> (She/Her</w:t>
      </w:r>
      <w:r w:rsidR="00B1313F">
        <w:rPr>
          <w:rFonts w:ascii="Calibri" w:hAnsi="Calibri" w:cs="Calibri"/>
          <w:b/>
          <w:bCs/>
          <w:color w:val="771B61"/>
          <w:sz w:val="20"/>
          <w:szCs w:val="20"/>
        </w:rPr>
        <w:t>/Hers</w:t>
      </w:r>
      <w:r w:rsidRPr="00AC4AE6">
        <w:rPr>
          <w:rFonts w:ascii="Calibri" w:hAnsi="Calibri" w:cs="Calibri"/>
          <w:b/>
          <w:bCs/>
          <w:color w:val="771B61"/>
          <w:sz w:val="20"/>
          <w:szCs w:val="20"/>
        </w:rPr>
        <w:t>)</w:t>
      </w:r>
      <w:r w:rsidRPr="00AC4AE6">
        <w:rPr>
          <w:rFonts w:ascii="Calibri" w:hAnsi="Calibri" w:cs="Calibri"/>
          <w:b/>
          <w:bCs/>
          <w:color w:val="771B61"/>
          <w:sz w:val="20"/>
          <w:szCs w:val="20"/>
        </w:rPr>
        <w:br/>
      </w:r>
      <w:r w:rsidRPr="00AC4AE6">
        <w:rPr>
          <w:rFonts w:ascii="Calibri" w:hAnsi="Calibri" w:cs="Calibri"/>
          <w:color w:val="771B61"/>
          <w:sz w:val="20"/>
          <w:szCs w:val="20"/>
        </w:rPr>
        <w:t>Founder &amp; President</w:t>
      </w:r>
      <w:r w:rsidRPr="00AC4AE6">
        <w:rPr>
          <w:rFonts w:ascii="Calibri" w:hAnsi="Calibri" w:cs="Calibri"/>
          <w:color w:val="771B61"/>
          <w:sz w:val="20"/>
          <w:szCs w:val="20"/>
        </w:rPr>
        <w:br/>
        <w:t>Empowering Differences</w:t>
      </w:r>
    </w:p>
    <w:p w14:paraId="208D4EC2" w14:textId="17C19467" w:rsidR="0052382E" w:rsidRPr="00AC4AE6" w:rsidRDefault="00C16C7C" w:rsidP="00193052">
      <w:pPr>
        <w:rPr>
          <w:rFonts w:ascii="Calibri" w:eastAsia="MS Mincho" w:hAnsi="Calibri" w:cs="Calibri"/>
          <w:b/>
          <w:color w:val="771B61"/>
          <w:sz w:val="20"/>
          <w:szCs w:val="20"/>
        </w:rPr>
      </w:pPr>
      <w:r w:rsidRPr="00AC4AE6">
        <w:rPr>
          <w:rFonts w:ascii="Calibri" w:eastAsia="MS Mincho" w:hAnsi="Calibri" w:cs="Calibri"/>
          <w:color w:val="771B61"/>
          <w:sz w:val="20"/>
          <w:szCs w:val="20"/>
        </w:rPr>
        <w:t>Tampa, FL</w:t>
      </w:r>
    </w:p>
    <w:p w14:paraId="384A7050" w14:textId="1AC37A77" w:rsidR="006B547C" w:rsidRPr="00AC4AE6" w:rsidRDefault="006B547C" w:rsidP="00193052">
      <w:pPr>
        <w:rPr>
          <w:rFonts w:ascii="Calibri" w:eastAsia="MS Mincho" w:hAnsi="Calibri" w:cs="Calibri"/>
          <w:bCs/>
          <w:strike/>
          <w:color w:val="771B61"/>
          <w:sz w:val="20"/>
          <w:szCs w:val="20"/>
        </w:rPr>
      </w:pPr>
    </w:p>
    <w:p w14:paraId="7AA114F2" w14:textId="1B705623" w:rsidR="00860601" w:rsidRPr="00D756FC" w:rsidRDefault="006B547C" w:rsidP="00860601">
      <w:pPr>
        <w:rPr>
          <w:rFonts w:ascii="Calibri" w:eastAsia="MS Mincho" w:hAnsi="Calibri" w:cs="Calibri"/>
          <w:b/>
          <w:color w:val="771B61"/>
          <w:sz w:val="20"/>
          <w:szCs w:val="20"/>
        </w:rPr>
      </w:pPr>
      <w:r w:rsidRPr="00D756FC">
        <w:rPr>
          <w:rFonts w:ascii="Calibri" w:eastAsia="MS Mincho" w:hAnsi="Calibri" w:cs="Calibri"/>
          <w:b/>
          <w:color w:val="771B61"/>
          <w:sz w:val="20"/>
          <w:szCs w:val="20"/>
        </w:rPr>
        <w:t>Johanna Burnett</w:t>
      </w:r>
      <w:r w:rsidR="00860601" w:rsidRPr="00D756FC">
        <w:rPr>
          <w:rFonts w:ascii="Calibri" w:eastAsia="MS Mincho" w:hAnsi="Calibri" w:cs="Calibri"/>
          <w:b/>
          <w:color w:val="771B61"/>
          <w:sz w:val="20"/>
          <w:szCs w:val="20"/>
        </w:rPr>
        <w:t xml:space="preserve">, PhD </w:t>
      </w:r>
      <w:r w:rsidR="00D756FC" w:rsidRPr="00F377F5">
        <w:rPr>
          <w:rFonts w:ascii="Calibri" w:hAnsi="Calibri" w:cs="Calibri"/>
          <w:b/>
          <w:bCs/>
          <w:color w:val="771B61"/>
          <w:sz w:val="20"/>
          <w:szCs w:val="20"/>
        </w:rPr>
        <w:t>(She/Her/Hers)</w:t>
      </w:r>
    </w:p>
    <w:p w14:paraId="10AD7277" w14:textId="37314BB4" w:rsidR="00860601" w:rsidRDefault="00860601" w:rsidP="00860601">
      <w:pPr>
        <w:rPr>
          <w:rFonts w:ascii="Calibri" w:hAnsi="Calibri" w:cs="Calibri"/>
          <w:color w:val="771B61"/>
          <w:sz w:val="20"/>
          <w:szCs w:val="20"/>
        </w:rPr>
      </w:pPr>
      <w:r w:rsidRPr="00D756FC">
        <w:rPr>
          <w:rFonts w:ascii="Calibri" w:hAnsi="Calibri" w:cs="Calibri"/>
          <w:color w:val="771B61"/>
          <w:sz w:val="20"/>
          <w:szCs w:val="20"/>
        </w:rPr>
        <w:t>Founder, Parent2Parent</w:t>
      </w:r>
    </w:p>
    <w:p w14:paraId="79320111" w14:textId="1F3DEF4D" w:rsidR="008223C0" w:rsidRDefault="008223C0" w:rsidP="00860601">
      <w:pPr>
        <w:rPr>
          <w:rFonts w:ascii="Calibri" w:hAnsi="Calibri" w:cs="Calibri"/>
          <w:color w:val="771B61"/>
          <w:sz w:val="20"/>
          <w:szCs w:val="20"/>
        </w:rPr>
      </w:pPr>
      <w:r>
        <w:rPr>
          <w:rFonts w:ascii="Calibri" w:hAnsi="Calibri" w:cs="Calibri"/>
          <w:color w:val="771B61"/>
          <w:sz w:val="20"/>
          <w:szCs w:val="20"/>
        </w:rPr>
        <w:t>Adjunct Professor</w:t>
      </w:r>
    </w:p>
    <w:p w14:paraId="26122DF9" w14:textId="1EEA8EAD" w:rsidR="008223C0" w:rsidRDefault="00E13779" w:rsidP="00860601">
      <w:pPr>
        <w:rPr>
          <w:rFonts w:ascii="Calibri" w:hAnsi="Calibri" w:cs="Calibri"/>
          <w:color w:val="771B61"/>
          <w:sz w:val="20"/>
          <w:szCs w:val="20"/>
        </w:rPr>
      </w:pPr>
      <w:r>
        <w:rPr>
          <w:rFonts w:ascii="Calibri" w:hAnsi="Calibri" w:cs="Calibri"/>
          <w:color w:val="771B61"/>
          <w:sz w:val="20"/>
          <w:szCs w:val="20"/>
        </w:rPr>
        <w:t>Duquesne University</w:t>
      </w:r>
    </w:p>
    <w:p w14:paraId="6581B2F4" w14:textId="6FA087D0" w:rsidR="00E13779" w:rsidRPr="00D756FC" w:rsidRDefault="00E13779" w:rsidP="00860601">
      <w:pPr>
        <w:rPr>
          <w:rFonts w:ascii="Calibri" w:hAnsi="Calibri" w:cs="Calibri"/>
          <w:color w:val="771B61"/>
          <w:sz w:val="20"/>
          <w:szCs w:val="20"/>
        </w:rPr>
      </w:pPr>
      <w:r>
        <w:rPr>
          <w:rFonts w:ascii="Calibri" w:hAnsi="Calibri" w:cs="Calibri"/>
          <w:color w:val="771B61"/>
          <w:sz w:val="20"/>
          <w:szCs w:val="20"/>
        </w:rPr>
        <w:t>Pittsburgh, PA</w:t>
      </w:r>
    </w:p>
    <w:p w14:paraId="2B908B66" w14:textId="77777777" w:rsidR="006341E4" w:rsidRPr="00AC4AE6" w:rsidRDefault="006341E4" w:rsidP="00193052">
      <w:pPr>
        <w:rPr>
          <w:rFonts w:ascii="Calibri" w:eastAsia="MS Mincho" w:hAnsi="Calibri" w:cs="Calibri"/>
          <w:b/>
          <w:color w:val="771B61"/>
          <w:sz w:val="20"/>
          <w:szCs w:val="20"/>
        </w:rPr>
      </w:pPr>
    </w:p>
    <w:p w14:paraId="5D57D910" w14:textId="4AF6B57D" w:rsidR="00B92EC0" w:rsidRPr="00C61C28" w:rsidRDefault="00B92EC0" w:rsidP="00B92EC0">
      <w:pPr>
        <w:rPr>
          <w:rFonts w:ascii="Calibri" w:hAnsi="Calibri" w:cs="Calibri"/>
          <w:b/>
          <w:bCs/>
          <w:color w:val="771B61"/>
          <w:sz w:val="20"/>
          <w:szCs w:val="20"/>
        </w:rPr>
      </w:pPr>
      <w:r w:rsidRPr="00C61C28">
        <w:rPr>
          <w:rFonts w:ascii="Calibri" w:hAnsi="Calibri" w:cs="Calibri"/>
          <w:b/>
          <w:bCs/>
          <w:color w:val="771B61"/>
          <w:sz w:val="20"/>
          <w:szCs w:val="20"/>
        </w:rPr>
        <w:t>Charl</w:t>
      </w:r>
      <w:r w:rsidR="009516CA">
        <w:rPr>
          <w:rFonts w:ascii="Calibri" w:hAnsi="Calibri" w:cs="Calibri"/>
          <w:b/>
          <w:bCs/>
          <w:color w:val="771B61"/>
          <w:sz w:val="20"/>
          <w:szCs w:val="20"/>
        </w:rPr>
        <w:t>ey</w:t>
      </w:r>
      <w:r w:rsidRPr="00C61C28">
        <w:rPr>
          <w:rFonts w:ascii="Calibri" w:hAnsi="Calibri" w:cs="Calibri"/>
          <w:b/>
          <w:bCs/>
          <w:color w:val="771B61"/>
          <w:sz w:val="20"/>
          <w:szCs w:val="20"/>
        </w:rPr>
        <w:t xml:space="preserve"> Burton</w:t>
      </w:r>
      <w:r w:rsidR="00A10957">
        <w:rPr>
          <w:rFonts w:ascii="Calibri" w:hAnsi="Calibri" w:cs="Calibri"/>
          <w:b/>
          <w:bCs/>
          <w:color w:val="771B61"/>
          <w:sz w:val="20"/>
          <w:szCs w:val="20"/>
        </w:rPr>
        <w:t xml:space="preserve"> </w:t>
      </w:r>
      <w:r w:rsidR="00B1313F">
        <w:rPr>
          <w:rFonts w:ascii="Calibri" w:hAnsi="Calibri" w:cs="Calibri"/>
          <w:b/>
          <w:bCs/>
          <w:color w:val="771B61"/>
          <w:sz w:val="20"/>
          <w:szCs w:val="20"/>
        </w:rPr>
        <w:t>(He/Him/His)</w:t>
      </w:r>
    </w:p>
    <w:p w14:paraId="2B81D3DE" w14:textId="4BB66ECD" w:rsidR="00C61C28" w:rsidRPr="00C61C28" w:rsidRDefault="00C61C28" w:rsidP="00B92EC0">
      <w:pPr>
        <w:rPr>
          <w:rFonts w:ascii="Calibri" w:hAnsi="Calibri" w:cs="Calibri"/>
          <w:color w:val="771B61"/>
          <w:sz w:val="20"/>
          <w:szCs w:val="20"/>
          <w:shd w:val="clear" w:color="auto" w:fill="FFFFFF"/>
        </w:rPr>
      </w:pPr>
      <w:r w:rsidRPr="00C61C28">
        <w:rPr>
          <w:rFonts w:ascii="Calibri" w:hAnsi="Calibri" w:cs="Calibri"/>
          <w:color w:val="771B61"/>
          <w:sz w:val="20"/>
          <w:szCs w:val="20"/>
          <w:shd w:val="clear" w:color="auto" w:fill="FFFFFF"/>
        </w:rPr>
        <w:t xml:space="preserve">Recovery Advocate for </w:t>
      </w:r>
      <w:r>
        <w:rPr>
          <w:rFonts w:ascii="Calibri" w:hAnsi="Calibri" w:cs="Calibri"/>
          <w:color w:val="771B61"/>
          <w:sz w:val="20"/>
          <w:szCs w:val="20"/>
          <w:shd w:val="clear" w:color="auto" w:fill="FFFFFF"/>
        </w:rPr>
        <w:t>T</w:t>
      </w:r>
      <w:r w:rsidRPr="00C61C28">
        <w:rPr>
          <w:rFonts w:ascii="Calibri" w:hAnsi="Calibri" w:cs="Calibri"/>
          <w:color w:val="771B61"/>
          <w:sz w:val="20"/>
          <w:szCs w:val="20"/>
          <w:shd w:val="clear" w:color="auto" w:fill="FFFFFF"/>
        </w:rPr>
        <w:t>ransmen</w:t>
      </w:r>
    </w:p>
    <w:p w14:paraId="71F344FA" w14:textId="30C58A56" w:rsidR="00891B6B" w:rsidRDefault="00C61C28" w:rsidP="00B92EC0">
      <w:pPr>
        <w:rPr>
          <w:rFonts w:ascii="Calibri" w:hAnsi="Calibri" w:cs="Calibri"/>
          <w:color w:val="771B61"/>
          <w:sz w:val="20"/>
          <w:szCs w:val="20"/>
          <w:shd w:val="clear" w:color="auto" w:fill="FFFFFF"/>
        </w:rPr>
      </w:pPr>
      <w:r w:rsidRPr="00C61C28">
        <w:rPr>
          <w:rFonts w:ascii="Calibri" w:hAnsi="Calibri" w:cs="Calibri"/>
          <w:color w:val="771B61"/>
          <w:sz w:val="20"/>
          <w:szCs w:val="20"/>
          <w:shd w:val="clear" w:color="auto" w:fill="FFFFFF"/>
        </w:rPr>
        <w:t>Facilitator Big Book Studies and Step Meetings</w:t>
      </w:r>
    </w:p>
    <w:p w14:paraId="1969CE60" w14:textId="30AAAF29" w:rsidR="006B547C" w:rsidRPr="00A10957" w:rsidRDefault="00C61C28" w:rsidP="00193052">
      <w:pPr>
        <w:rPr>
          <w:rFonts w:ascii="Calibri" w:hAnsi="Calibri" w:cs="Calibri"/>
          <w:color w:val="771B61"/>
          <w:sz w:val="20"/>
          <w:szCs w:val="20"/>
        </w:rPr>
      </w:pPr>
      <w:r>
        <w:rPr>
          <w:rFonts w:ascii="Calibri" w:hAnsi="Calibri" w:cs="Calibri"/>
          <w:color w:val="771B61"/>
          <w:sz w:val="20"/>
          <w:szCs w:val="20"/>
          <w:shd w:val="clear" w:color="auto" w:fill="FFFFFF"/>
        </w:rPr>
        <w:t>Charlottesville, VA</w:t>
      </w:r>
    </w:p>
    <w:p w14:paraId="41E31F8A" w14:textId="77777777" w:rsidR="000F7172" w:rsidRDefault="000F7172" w:rsidP="00193052">
      <w:pPr>
        <w:rPr>
          <w:rFonts w:ascii="Calibri" w:eastAsia="Calibri" w:hAnsi="Calibri" w:cs="Calibri"/>
          <w:b/>
          <w:bCs/>
          <w:color w:val="771B61"/>
          <w:sz w:val="20"/>
          <w:szCs w:val="20"/>
        </w:rPr>
      </w:pPr>
    </w:p>
    <w:p w14:paraId="67F5C94A" w14:textId="515F7BBA"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b/>
          <w:bCs/>
          <w:color w:val="771B61"/>
          <w:sz w:val="20"/>
          <w:szCs w:val="20"/>
        </w:rPr>
        <w:t>Tamar C. Carmel, MD (He/Him/His) </w:t>
      </w:r>
    </w:p>
    <w:p w14:paraId="5B3818C9"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Medical Director of Mental Health Services</w:t>
      </w:r>
    </w:p>
    <w:p w14:paraId="121BCF5C"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Central Outreach Wellness Center </w:t>
      </w:r>
    </w:p>
    <w:p w14:paraId="4FEEA4F5"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Clinical Assistant Professor </w:t>
      </w:r>
    </w:p>
    <w:p w14:paraId="113B2F1C" w14:textId="77777777" w:rsidR="00193052" w:rsidRPr="00AC4AE6" w:rsidRDefault="00193052" w:rsidP="00193052">
      <w:pPr>
        <w:rPr>
          <w:rFonts w:ascii="Cambria" w:eastAsia="Calibri" w:hAnsi="Cambria" w:cs="Calibri"/>
          <w:color w:val="771B61"/>
          <w:sz w:val="20"/>
          <w:szCs w:val="20"/>
        </w:rPr>
      </w:pPr>
      <w:r w:rsidRPr="00AC4AE6">
        <w:rPr>
          <w:rFonts w:ascii="Calibri" w:eastAsia="Calibri" w:hAnsi="Calibri" w:cs="Calibri"/>
          <w:color w:val="771B61"/>
          <w:sz w:val="20"/>
          <w:szCs w:val="20"/>
        </w:rPr>
        <w:t>University of Pittsburgh School of Medicine,  </w:t>
      </w:r>
    </w:p>
    <w:p w14:paraId="268B126D" w14:textId="77777777" w:rsidR="00193052" w:rsidRPr="00AC4AE6" w:rsidRDefault="00193052" w:rsidP="00193052">
      <w:pPr>
        <w:rPr>
          <w:rFonts w:ascii="Calibri" w:eastAsia="Calibri" w:hAnsi="Calibri" w:cs="Calibri"/>
          <w:color w:val="771B61"/>
          <w:sz w:val="20"/>
          <w:szCs w:val="20"/>
        </w:rPr>
      </w:pPr>
      <w:r w:rsidRPr="00AC4AE6">
        <w:rPr>
          <w:rFonts w:ascii="Calibri" w:eastAsia="Calibri" w:hAnsi="Calibri" w:cs="Calibri"/>
          <w:color w:val="771B61"/>
          <w:sz w:val="20"/>
          <w:szCs w:val="20"/>
        </w:rPr>
        <w:t>Department of Psychiatry</w:t>
      </w:r>
      <w:r w:rsidRPr="00AC4AE6">
        <w:rPr>
          <w:rFonts w:ascii="Calibri" w:eastAsia="Calibri" w:hAnsi="Calibri" w:cs="Calibri"/>
          <w:color w:val="771B61"/>
          <w:sz w:val="20"/>
          <w:szCs w:val="20"/>
        </w:rPr>
        <w:br/>
        <w:t>Pittsburgh, PA </w:t>
      </w:r>
    </w:p>
    <w:p w14:paraId="404E9D7D" w14:textId="77777777" w:rsidR="00193052" w:rsidRPr="00AC4AE6" w:rsidRDefault="00193052" w:rsidP="00193052">
      <w:pPr>
        <w:rPr>
          <w:rFonts w:ascii="Calibri" w:eastAsia="Calibri" w:hAnsi="Calibri" w:cs="Calibri"/>
          <w:color w:val="771B61"/>
          <w:sz w:val="20"/>
          <w:szCs w:val="20"/>
        </w:rPr>
      </w:pPr>
    </w:p>
    <w:p w14:paraId="22FC9F9A" w14:textId="17B9933D" w:rsidR="00193052" w:rsidRPr="00AC4AE6" w:rsidRDefault="00193052" w:rsidP="00193052">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sidRPr="00AC4AE6">
        <w:rPr>
          <w:rFonts w:ascii="Calibri" w:eastAsia="Arial Unicode MS" w:hAnsi="Calibri" w:cs="Arial Unicode MS"/>
          <w:b/>
          <w:bCs/>
          <w:color w:val="771B61"/>
          <w:sz w:val="20"/>
          <w:szCs w:val="20"/>
          <w:u w:color="000000"/>
          <w:bdr w:val="nil"/>
          <w14:textOutline w14:w="0" w14:cap="flat" w14:cmpd="sng" w14:algn="ctr">
            <w14:noFill/>
            <w14:prstDash w14:val="solid"/>
            <w14:bevel/>
          </w14:textOutline>
        </w:rPr>
        <w:t>Angela Carter, ND (They/Them/Theirs)</w:t>
      </w:r>
    </w:p>
    <w:p w14:paraId="4DE1293A" w14:textId="77777777" w:rsidR="00274E19"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Pr>
          <w:rFonts w:ascii="Calibri" w:eastAsia="Arial Unicode MS" w:hAnsi="Calibri" w:cs="Arial Unicode MS"/>
          <w:color w:val="771B61"/>
          <w:sz w:val="20"/>
          <w:szCs w:val="20"/>
          <w:u w:color="000000"/>
          <w:bdr w:val="nil"/>
          <w14:textOutline w14:w="0" w14:cap="flat" w14:cmpd="sng" w14:algn="ctr">
            <w14:noFill/>
            <w14:prstDash w14:val="solid"/>
            <w14:bevel/>
          </w14:textOutline>
        </w:rPr>
        <w:t>Program and Implementation Manager for Measure 110</w:t>
      </w:r>
    </w:p>
    <w:p w14:paraId="51F78749" w14:textId="77777777" w:rsidR="00274E19"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Pr>
          <w:rFonts w:ascii="Calibri" w:eastAsia="Arial Unicode MS" w:hAnsi="Calibri" w:cs="Arial Unicode MS"/>
          <w:color w:val="771B61"/>
          <w:sz w:val="20"/>
          <w:szCs w:val="20"/>
          <w:u w:color="000000"/>
          <w:bdr w:val="nil"/>
          <w14:textOutline w14:w="0" w14:cap="flat" w14:cmpd="sng" w14:algn="ctr">
            <w14:noFill/>
            <w14:prstDash w14:val="solid"/>
            <w14:bevel/>
          </w14:textOutline>
        </w:rPr>
        <w:t>Oregon Health Authority</w:t>
      </w:r>
    </w:p>
    <w:p w14:paraId="200DE6F8" w14:textId="77777777" w:rsidR="00274E19"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Pr>
          <w:rFonts w:ascii="Calibri" w:eastAsia="Arial Unicode MS" w:hAnsi="Calibri" w:cs="Arial Unicode MS"/>
          <w:color w:val="771B61"/>
          <w:sz w:val="20"/>
          <w:szCs w:val="20"/>
          <w:u w:color="000000"/>
          <w:bdr w:val="nil"/>
          <w14:textOutline w14:w="0" w14:cap="flat" w14:cmpd="sng" w14:algn="ctr">
            <w14:noFill/>
            <w14:prstDash w14:val="solid"/>
            <w14:bevel/>
          </w14:textOutline>
        </w:rPr>
        <w:t>Co-Chair; OHSU Transgender Health Community Advisory Board</w:t>
      </w:r>
    </w:p>
    <w:p w14:paraId="50627DB4" w14:textId="77777777" w:rsidR="00274E19" w:rsidRPr="00AC4AE6" w:rsidRDefault="00274E19" w:rsidP="00274E19">
      <w:pPr>
        <w:pBdr>
          <w:top w:val="nil"/>
          <w:left w:val="nil"/>
          <w:bottom w:val="nil"/>
          <w:right w:val="nil"/>
          <w:between w:val="nil"/>
          <w:bar w:val="nil"/>
        </w:pBdr>
        <w:rPr>
          <w:rFonts w:ascii="Calibri" w:eastAsia="Arial Unicode MS" w:hAnsi="Calibri" w:cs="Arial Unicode MS"/>
          <w:color w:val="771B61"/>
          <w:sz w:val="20"/>
          <w:szCs w:val="20"/>
          <w:u w:color="000000"/>
          <w:bdr w:val="nil"/>
          <w14:textOutline w14:w="0" w14:cap="flat" w14:cmpd="sng" w14:algn="ctr">
            <w14:noFill/>
            <w14:prstDash w14:val="solid"/>
            <w14:bevel/>
          </w14:textOutline>
        </w:rPr>
      </w:pPr>
      <w:r w:rsidRPr="00AC4AE6">
        <w:rPr>
          <w:rFonts w:ascii="Calibri" w:eastAsia="Arial Unicode MS" w:hAnsi="Calibri" w:cs="Arial Unicode MS"/>
          <w:color w:val="771B61"/>
          <w:sz w:val="20"/>
          <w:szCs w:val="20"/>
          <w:u w:color="000000"/>
          <w:bdr w:val="nil"/>
          <w14:textOutline w14:w="0" w14:cap="flat" w14:cmpd="sng" w14:algn="ctr">
            <w14:noFill/>
            <w14:prstDash w14:val="solid"/>
            <w14:bevel/>
          </w14:textOutline>
        </w:rPr>
        <w:t>Portland, OR</w:t>
      </w:r>
    </w:p>
    <w:p w14:paraId="338C6597" w14:textId="5B97BF80" w:rsidR="00193052" w:rsidRPr="00AC4AE6" w:rsidRDefault="00193052" w:rsidP="00193052">
      <w:pPr>
        <w:rPr>
          <w:rFonts w:ascii="Calibri" w:eastAsia="MS Mincho" w:hAnsi="Calibri" w:cs="Calibri"/>
          <w:color w:val="771B61"/>
          <w:sz w:val="20"/>
          <w:szCs w:val="20"/>
        </w:rPr>
      </w:pPr>
    </w:p>
    <w:p w14:paraId="6990DBD1" w14:textId="1B915B3E" w:rsidR="002223C2" w:rsidRPr="00AC4AE6" w:rsidRDefault="002223C2" w:rsidP="00203C9D">
      <w:pPr>
        <w:pStyle w:val="NormalWeb"/>
        <w:spacing w:before="0" w:beforeAutospacing="0" w:after="0" w:afterAutospacing="0"/>
        <w:rPr>
          <w:rFonts w:ascii="Calibri" w:hAnsi="Calibri" w:cs="Calibri"/>
          <w:b/>
          <w:bCs/>
          <w:color w:val="771B61"/>
        </w:rPr>
      </w:pPr>
      <w:r w:rsidRPr="00AC4AE6">
        <w:rPr>
          <w:rFonts w:ascii="Calibri" w:hAnsi="Calibri" w:cs="Calibri"/>
          <w:b/>
          <w:bCs/>
          <w:color w:val="771B61"/>
        </w:rPr>
        <w:t>Carla Chugani, Ph</w:t>
      </w:r>
      <w:r w:rsidR="00563F2F">
        <w:rPr>
          <w:rFonts w:ascii="Calibri" w:hAnsi="Calibri" w:cs="Calibri"/>
          <w:b/>
          <w:bCs/>
          <w:color w:val="771B61"/>
        </w:rPr>
        <w:t>D</w:t>
      </w:r>
      <w:r w:rsidRPr="00AC4AE6">
        <w:rPr>
          <w:rFonts w:ascii="Calibri" w:hAnsi="Calibri" w:cs="Calibri"/>
          <w:b/>
          <w:bCs/>
          <w:color w:val="771B61"/>
        </w:rPr>
        <w:t>, LPC</w:t>
      </w:r>
      <w:r w:rsidR="00563F2F">
        <w:rPr>
          <w:rFonts w:ascii="Calibri" w:hAnsi="Calibri" w:cs="Calibri"/>
          <w:b/>
          <w:bCs/>
          <w:color w:val="771B61"/>
        </w:rPr>
        <w:t xml:space="preserve"> (She/Her/Hers)</w:t>
      </w:r>
    </w:p>
    <w:p w14:paraId="754DE34C" w14:textId="1FCE545E"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A</w:t>
      </w:r>
      <w:r w:rsidR="008A2FBD" w:rsidRPr="00AC4AE6">
        <w:rPr>
          <w:rFonts w:ascii="Calibri" w:hAnsi="Calibri" w:cs="Calibri"/>
          <w:color w:val="771B61"/>
        </w:rPr>
        <w:t>s</w:t>
      </w:r>
      <w:r w:rsidRPr="00AC4AE6">
        <w:rPr>
          <w:rFonts w:ascii="Calibri" w:hAnsi="Calibri" w:cs="Calibri"/>
          <w:color w:val="771B61"/>
        </w:rPr>
        <w:t>sistant Professor of Pediatrics and Psychiatry</w:t>
      </w:r>
    </w:p>
    <w:p w14:paraId="4815DCE9" w14:textId="77777777"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DBT-Linehan Board of Certification, Certified DBT Clinician™</w:t>
      </w:r>
    </w:p>
    <w:p w14:paraId="09C8ABB1" w14:textId="77777777"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University of Pittsburgh School of Medicine</w:t>
      </w:r>
    </w:p>
    <w:p w14:paraId="726F5EFE" w14:textId="77777777" w:rsidR="002223C2" w:rsidRPr="00AC4AE6" w:rsidRDefault="002223C2" w:rsidP="00203C9D">
      <w:pPr>
        <w:pStyle w:val="NormalWeb"/>
        <w:spacing w:before="0" w:beforeAutospacing="0" w:after="0" w:afterAutospacing="0"/>
        <w:rPr>
          <w:rFonts w:ascii="Calibri" w:hAnsi="Calibri" w:cs="Calibri"/>
          <w:color w:val="771B61"/>
        </w:rPr>
      </w:pPr>
      <w:r w:rsidRPr="00AC4AE6">
        <w:rPr>
          <w:rFonts w:ascii="Calibri" w:hAnsi="Calibri" w:cs="Calibri"/>
          <w:color w:val="771B61"/>
        </w:rPr>
        <w:t>Division of Adolescent and Young Adult Medicine</w:t>
      </w:r>
    </w:p>
    <w:p w14:paraId="03A1FA7D" w14:textId="0B6FC8C7" w:rsidR="00193052" w:rsidRPr="00AC4AE6" w:rsidRDefault="00193052" w:rsidP="00203C9D">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5A7629DF" w14:textId="023136F8" w:rsidR="00014858" w:rsidRPr="00AC4AE6" w:rsidRDefault="00014858" w:rsidP="00203C9D">
      <w:pPr>
        <w:rPr>
          <w:rFonts w:ascii="Calibri" w:eastAsia="MS Mincho" w:hAnsi="Calibri" w:cs="Calibri"/>
          <w:color w:val="771B61"/>
          <w:sz w:val="20"/>
          <w:szCs w:val="20"/>
        </w:rPr>
      </w:pPr>
    </w:p>
    <w:p w14:paraId="2648F7C0" w14:textId="0354D393" w:rsidR="009C27AE" w:rsidRDefault="009C27AE" w:rsidP="00203C9D">
      <w:pPr>
        <w:rPr>
          <w:rFonts w:ascii="Calibri" w:eastAsia="MS Mincho" w:hAnsi="Calibri" w:cs="Calibri"/>
          <w:b/>
          <w:bCs/>
          <w:color w:val="771B61"/>
          <w:sz w:val="20"/>
          <w:szCs w:val="20"/>
        </w:rPr>
      </w:pPr>
      <w:r>
        <w:rPr>
          <w:rFonts w:ascii="Calibri" w:eastAsia="MS Mincho" w:hAnsi="Calibri" w:cs="Calibri"/>
          <w:b/>
          <w:bCs/>
          <w:color w:val="771B61"/>
          <w:sz w:val="20"/>
          <w:szCs w:val="20"/>
        </w:rPr>
        <w:t>Jennifer Cleary (Ze/</w:t>
      </w:r>
      <w:proofErr w:type="spellStart"/>
      <w:r>
        <w:rPr>
          <w:rFonts w:ascii="Calibri" w:eastAsia="MS Mincho" w:hAnsi="Calibri" w:cs="Calibri"/>
          <w:b/>
          <w:bCs/>
          <w:color w:val="771B61"/>
          <w:sz w:val="20"/>
          <w:szCs w:val="20"/>
        </w:rPr>
        <w:t>Hir</w:t>
      </w:r>
      <w:proofErr w:type="spellEnd"/>
      <w:r>
        <w:rPr>
          <w:rFonts w:ascii="Calibri" w:eastAsia="MS Mincho" w:hAnsi="Calibri" w:cs="Calibri"/>
          <w:b/>
          <w:bCs/>
          <w:color w:val="771B61"/>
          <w:sz w:val="20"/>
          <w:szCs w:val="20"/>
        </w:rPr>
        <w:t>, She/Her)</w:t>
      </w:r>
    </w:p>
    <w:p w14:paraId="6B9FE9C2" w14:textId="77777777" w:rsidR="009C27AE" w:rsidRDefault="009C27AE" w:rsidP="009C27AE">
      <w:pPr>
        <w:rPr>
          <w:rFonts w:ascii="Calibri" w:hAnsi="Calibri" w:cs="Calibri"/>
          <w:color w:val="771B61"/>
          <w:sz w:val="20"/>
          <w:szCs w:val="20"/>
        </w:rPr>
      </w:pPr>
      <w:r w:rsidRPr="009C27AE">
        <w:rPr>
          <w:rFonts w:ascii="Calibri" w:hAnsi="Calibri" w:cs="Calibri"/>
          <w:color w:val="771B61"/>
          <w:sz w:val="20"/>
          <w:szCs w:val="20"/>
        </w:rPr>
        <w:t>Speech-Language Pathologist</w:t>
      </w:r>
    </w:p>
    <w:p w14:paraId="70D7A252" w14:textId="77777777" w:rsidR="009C27AE" w:rsidRDefault="009C27AE" w:rsidP="009C27AE">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6AE5E259" w14:textId="667CD4C8" w:rsidR="00014858" w:rsidRPr="00AC4AE6" w:rsidRDefault="00B50B26" w:rsidP="002E5742">
      <w:pPr>
        <w:rPr>
          <w:rFonts w:ascii="Calibri" w:eastAsia="MS Mincho" w:hAnsi="Calibri" w:cs="Calibri"/>
          <w:b/>
          <w:bCs/>
          <w:color w:val="771B61"/>
          <w:sz w:val="20"/>
          <w:szCs w:val="20"/>
        </w:rPr>
      </w:pPr>
      <w:r>
        <w:rPr>
          <w:rFonts w:ascii="Calibri" w:hAnsi="Calibri" w:cs="Calibri"/>
          <w:color w:val="771B61"/>
          <w:sz w:val="20"/>
          <w:szCs w:val="20"/>
        </w:rPr>
        <w:t>San Francisco, CA</w:t>
      </w:r>
    </w:p>
    <w:p w14:paraId="78133532" w14:textId="77777777" w:rsidR="00193052" w:rsidRPr="00AC4AE6" w:rsidRDefault="00193052" w:rsidP="00193052">
      <w:pPr>
        <w:rPr>
          <w:rFonts w:ascii="Calibri" w:eastAsia="MS Mincho" w:hAnsi="Calibri" w:cs="Calibri"/>
          <w:b/>
          <w:bCs/>
          <w:color w:val="771B61"/>
          <w:sz w:val="20"/>
          <w:szCs w:val="20"/>
        </w:rPr>
      </w:pPr>
    </w:p>
    <w:p w14:paraId="13ECAA51" w14:textId="77777777"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Katharine B. Dalke, MD, MBE (She/Her/Hers)</w:t>
      </w:r>
    </w:p>
    <w:p w14:paraId="794E8F4F"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 xml:space="preserve">Director, Office for </w:t>
      </w:r>
      <w:r w:rsidRPr="00AC4AE6">
        <w:rPr>
          <w:rFonts w:ascii="Calibri" w:eastAsiaTheme="majorEastAsia" w:hAnsi="Calibri" w:cs="Calibri"/>
          <w:color w:val="771B61"/>
          <w:sz w:val="20"/>
          <w:szCs w:val="20"/>
        </w:rPr>
        <w:t>Culturally Responsive Health Care Education</w:t>
      </w:r>
    </w:p>
    <w:p w14:paraId="55DCB824"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Assistant Professor of Psychiatry and Behavioral Health</w:t>
      </w:r>
    </w:p>
    <w:p w14:paraId="0F913365"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 xml:space="preserve">Co-Chair, LGBTQ and Allies Affinity Network </w:t>
      </w:r>
    </w:p>
    <w:p w14:paraId="506D55E6"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Resource Group</w:t>
      </w:r>
    </w:p>
    <w:p w14:paraId="0D8538D7"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Penn State College of Medicine</w:t>
      </w:r>
    </w:p>
    <w:p w14:paraId="4AE2533E" w14:textId="78765C88"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State College, PA</w:t>
      </w:r>
    </w:p>
    <w:p w14:paraId="6FC8B6E7" w14:textId="021DB289" w:rsidR="00866A76" w:rsidRPr="00AC4AE6" w:rsidRDefault="00866A76" w:rsidP="00193052">
      <w:pPr>
        <w:rPr>
          <w:rFonts w:ascii="Calibri" w:eastAsia="MS Mincho" w:hAnsi="Calibri" w:cs="Calibri"/>
          <w:color w:val="771B61"/>
          <w:sz w:val="20"/>
          <w:szCs w:val="20"/>
        </w:rPr>
      </w:pPr>
    </w:p>
    <w:p w14:paraId="4856D390" w14:textId="2B374A52" w:rsidR="00866A76" w:rsidRDefault="007E38A5"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Venus D</w:t>
      </w:r>
      <w:r w:rsidR="00866A76" w:rsidRPr="00AC4AE6">
        <w:rPr>
          <w:rFonts w:ascii="Calibri" w:eastAsia="MS Mincho" w:hAnsi="Calibri" w:cs="Calibri"/>
          <w:b/>
          <w:bCs/>
          <w:color w:val="771B61"/>
          <w:sz w:val="20"/>
          <w:szCs w:val="20"/>
        </w:rPr>
        <w:t>e</w:t>
      </w:r>
      <w:r w:rsidR="00BF3EA9" w:rsidRPr="00AC4AE6">
        <w:rPr>
          <w:rFonts w:ascii="Calibri" w:eastAsia="MS Mincho" w:hAnsi="Calibri" w:cs="Calibri"/>
          <w:b/>
          <w:bCs/>
          <w:color w:val="771B61"/>
          <w:sz w:val="20"/>
          <w:szCs w:val="20"/>
        </w:rPr>
        <w:t xml:space="preserve"> </w:t>
      </w:r>
      <w:r w:rsidR="00866A76" w:rsidRPr="00AC4AE6">
        <w:rPr>
          <w:rFonts w:ascii="Calibri" w:eastAsia="MS Mincho" w:hAnsi="Calibri" w:cs="Calibri"/>
          <w:b/>
          <w:bCs/>
          <w:color w:val="771B61"/>
          <w:sz w:val="20"/>
          <w:szCs w:val="20"/>
        </w:rPr>
        <w:t>Mars</w:t>
      </w:r>
      <w:r w:rsidR="00EF73D1">
        <w:rPr>
          <w:rFonts w:ascii="Calibri" w:eastAsia="MS Mincho" w:hAnsi="Calibri" w:cs="Calibri"/>
          <w:b/>
          <w:bCs/>
          <w:color w:val="771B61"/>
          <w:sz w:val="20"/>
          <w:szCs w:val="20"/>
        </w:rPr>
        <w:t xml:space="preserve"> (She/Her</w:t>
      </w:r>
      <w:r w:rsidR="00943528">
        <w:rPr>
          <w:rFonts w:ascii="Calibri" w:eastAsia="MS Mincho" w:hAnsi="Calibri" w:cs="Calibri"/>
          <w:b/>
          <w:bCs/>
          <w:color w:val="771B61"/>
          <w:sz w:val="20"/>
          <w:szCs w:val="20"/>
        </w:rPr>
        <w:t>/Hers</w:t>
      </w:r>
      <w:r w:rsidR="00EF73D1">
        <w:rPr>
          <w:rFonts w:ascii="Calibri" w:eastAsia="MS Mincho" w:hAnsi="Calibri" w:cs="Calibri"/>
          <w:b/>
          <w:bCs/>
          <w:color w:val="771B61"/>
          <w:sz w:val="20"/>
          <w:szCs w:val="20"/>
        </w:rPr>
        <w:t>)</w:t>
      </w:r>
    </w:p>
    <w:p w14:paraId="1CEE5F8E" w14:textId="534E6DD2" w:rsidR="00EF73D1" w:rsidRPr="00EF73D1" w:rsidRDefault="00EF73D1" w:rsidP="00193052">
      <w:pPr>
        <w:rPr>
          <w:rFonts w:ascii="Calibri" w:eastAsia="MS Mincho" w:hAnsi="Calibri" w:cs="Calibri"/>
          <w:color w:val="771B61"/>
          <w:sz w:val="20"/>
          <w:szCs w:val="20"/>
        </w:rPr>
      </w:pPr>
      <w:r>
        <w:rPr>
          <w:rFonts w:ascii="Calibri" w:eastAsia="MS Mincho" w:hAnsi="Calibri" w:cs="Calibri"/>
          <w:color w:val="771B61"/>
          <w:sz w:val="20"/>
          <w:szCs w:val="20"/>
        </w:rPr>
        <w:t>Musician/Performer/Singer songwriter/Rock Band Leader</w:t>
      </w:r>
    </w:p>
    <w:p w14:paraId="7A6BB139" w14:textId="5BA7C08B" w:rsidR="000212C5" w:rsidRPr="000212C5" w:rsidRDefault="00EF73D1" w:rsidP="00193052">
      <w:pPr>
        <w:rPr>
          <w:rFonts w:ascii="Calibri" w:eastAsia="MS Mincho" w:hAnsi="Calibri" w:cs="Calibri"/>
          <w:color w:val="771B61"/>
          <w:sz w:val="20"/>
          <w:szCs w:val="20"/>
        </w:rPr>
      </w:pPr>
      <w:r>
        <w:rPr>
          <w:rFonts w:ascii="Calibri" w:eastAsia="MS Mincho" w:hAnsi="Calibri" w:cs="Calibri"/>
          <w:color w:val="771B61"/>
          <w:sz w:val="20"/>
          <w:szCs w:val="20"/>
        </w:rPr>
        <w:t>Minneapolis, MN</w:t>
      </w:r>
    </w:p>
    <w:p w14:paraId="67A041C5" w14:textId="77777777" w:rsidR="00193052" w:rsidRPr="00AC4AE6" w:rsidRDefault="00193052" w:rsidP="00193052">
      <w:pPr>
        <w:rPr>
          <w:rFonts w:ascii="Calibri" w:eastAsia="MS Mincho" w:hAnsi="Calibri" w:cs="Calibri"/>
          <w:color w:val="771B61"/>
          <w:sz w:val="20"/>
          <w:szCs w:val="20"/>
        </w:rPr>
      </w:pPr>
    </w:p>
    <w:p w14:paraId="191FC5F6" w14:textId="77777777" w:rsidR="00E13779" w:rsidRDefault="00E13779">
      <w:pPr>
        <w:rPr>
          <w:rStyle w:val="Strong"/>
          <w:rFonts w:asciiTheme="majorHAnsi" w:hAnsiTheme="majorHAnsi" w:cstheme="majorHAnsi"/>
          <w:color w:val="771B61"/>
          <w:sz w:val="20"/>
          <w:szCs w:val="20"/>
        </w:rPr>
      </w:pPr>
      <w:r>
        <w:rPr>
          <w:rStyle w:val="Strong"/>
          <w:rFonts w:asciiTheme="majorHAnsi" w:hAnsiTheme="majorHAnsi" w:cstheme="majorHAnsi"/>
          <w:color w:val="771B61"/>
        </w:rPr>
        <w:br w:type="page"/>
      </w:r>
    </w:p>
    <w:p w14:paraId="34AE9D19" w14:textId="27704550" w:rsidR="001B1AC5" w:rsidRPr="00AC4AE6" w:rsidRDefault="001B1AC5" w:rsidP="001B1AC5">
      <w:pPr>
        <w:pStyle w:val="NormalWeb"/>
        <w:spacing w:before="0" w:beforeAutospacing="0" w:after="0" w:afterAutospacing="0"/>
        <w:rPr>
          <w:rFonts w:asciiTheme="majorHAnsi" w:hAnsiTheme="majorHAnsi" w:cstheme="majorHAnsi"/>
          <w:color w:val="771B61"/>
        </w:rPr>
      </w:pPr>
      <w:r w:rsidRPr="00AC4AE6">
        <w:rPr>
          <w:rStyle w:val="Strong"/>
          <w:rFonts w:asciiTheme="majorHAnsi" w:hAnsiTheme="majorHAnsi" w:cstheme="majorHAnsi"/>
          <w:color w:val="771B61"/>
        </w:rPr>
        <w:lastRenderedPageBreak/>
        <w:t xml:space="preserve">Erica </w:t>
      </w:r>
      <w:proofErr w:type="spellStart"/>
      <w:r w:rsidRPr="00AC4AE6">
        <w:rPr>
          <w:rStyle w:val="Strong"/>
          <w:rFonts w:asciiTheme="majorHAnsi" w:hAnsiTheme="majorHAnsi" w:cstheme="majorHAnsi"/>
          <w:color w:val="771B61"/>
        </w:rPr>
        <w:t>Dommasch</w:t>
      </w:r>
      <w:proofErr w:type="spellEnd"/>
      <w:r w:rsidRPr="00AC4AE6">
        <w:rPr>
          <w:rStyle w:val="Strong"/>
          <w:rFonts w:asciiTheme="majorHAnsi" w:hAnsiTheme="majorHAnsi" w:cstheme="majorHAnsi"/>
          <w:color w:val="771B61"/>
        </w:rPr>
        <w:t>, MD, MPH (</w:t>
      </w:r>
      <w:r w:rsidR="0091070D" w:rsidRPr="00AC4AE6">
        <w:rPr>
          <w:rStyle w:val="Emphasis"/>
          <w:rFonts w:asciiTheme="majorHAnsi" w:hAnsiTheme="majorHAnsi" w:cstheme="majorHAnsi"/>
          <w:b/>
          <w:bCs/>
          <w:i w:val="0"/>
          <w:iCs w:val="0"/>
          <w:color w:val="771B61"/>
        </w:rPr>
        <w:t>She</w:t>
      </w:r>
      <w:r w:rsidR="003D27C2" w:rsidRPr="00AC4AE6">
        <w:rPr>
          <w:rStyle w:val="Emphasis"/>
          <w:rFonts w:asciiTheme="majorHAnsi" w:hAnsiTheme="majorHAnsi" w:cstheme="majorHAnsi"/>
          <w:b/>
          <w:bCs/>
          <w:i w:val="0"/>
          <w:iCs w:val="0"/>
          <w:color w:val="771B61"/>
        </w:rPr>
        <w:t>/</w:t>
      </w:r>
      <w:r w:rsidR="0091070D" w:rsidRPr="00AC4AE6">
        <w:rPr>
          <w:rStyle w:val="Emphasis"/>
          <w:rFonts w:asciiTheme="majorHAnsi" w:hAnsiTheme="majorHAnsi" w:cstheme="majorHAnsi"/>
          <w:b/>
          <w:bCs/>
          <w:i w:val="0"/>
          <w:iCs w:val="0"/>
          <w:color w:val="771B61"/>
        </w:rPr>
        <w:t>Her</w:t>
      </w:r>
      <w:r w:rsidR="003D27C2" w:rsidRPr="00AC4AE6">
        <w:rPr>
          <w:rStyle w:val="Emphasis"/>
          <w:rFonts w:asciiTheme="majorHAnsi" w:hAnsiTheme="majorHAnsi" w:cstheme="majorHAnsi"/>
          <w:b/>
          <w:bCs/>
          <w:i w:val="0"/>
          <w:iCs w:val="0"/>
          <w:color w:val="771B61"/>
        </w:rPr>
        <w:t>/</w:t>
      </w:r>
      <w:r w:rsidR="0091070D" w:rsidRPr="00AC4AE6">
        <w:rPr>
          <w:rStyle w:val="Emphasis"/>
          <w:rFonts w:asciiTheme="majorHAnsi" w:hAnsiTheme="majorHAnsi" w:cstheme="majorHAnsi"/>
          <w:b/>
          <w:bCs/>
          <w:i w:val="0"/>
          <w:iCs w:val="0"/>
          <w:color w:val="771B61"/>
        </w:rPr>
        <w:t>Hers</w:t>
      </w:r>
      <w:r w:rsidRPr="00AC4AE6">
        <w:rPr>
          <w:rStyle w:val="Emphasis"/>
          <w:rFonts w:asciiTheme="majorHAnsi" w:hAnsiTheme="majorHAnsi" w:cstheme="majorHAnsi"/>
          <w:b/>
          <w:bCs/>
          <w:i w:val="0"/>
          <w:iCs w:val="0"/>
          <w:color w:val="771B61"/>
        </w:rPr>
        <w:t>)</w:t>
      </w:r>
      <w:r w:rsidRPr="00AC4AE6">
        <w:rPr>
          <w:rStyle w:val="Strong"/>
          <w:rFonts w:asciiTheme="majorHAnsi" w:hAnsiTheme="majorHAnsi" w:cstheme="majorHAnsi"/>
          <w:i/>
          <w:iCs/>
          <w:color w:val="771B61"/>
        </w:rPr>
        <w:t>​</w:t>
      </w:r>
    </w:p>
    <w:p w14:paraId="29CD9902" w14:textId="77777777" w:rsidR="001B1AC5" w:rsidRPr="00AC4AE6" w:rsidRDefault="001B1AC5" w:rsidP="001B1AC5">
      <w:pPr>
        <w:pStyle w:val="NormalWeb"/>
        <w:spacing w:before="0" w:beforeAutospacing="0" w:after="0" w:afterAutospacing="0"/>
        <w:rPr>
          <w:rFonts w:asciiTheme="majorHAnsi" w:hAnsiTheme="majorHAnsi" w:cstheme="majorHAnsi"/>
          <w:b/>
          <w:bCs/>
          <w:color w:val="771B61"/>
        </w:rPr>
      </w:pPr>
      <w:r w:rsidRPr="00AC4AE6">
        <w:rPr>
          <w:rStyle w:val="Strong"/>
          <w:rFonts w:asciiTheme="majorHAnsi" w:hAnsiTheme="majorHAnsi" w:cstheme="majorHAnsi"/>
          <w:b w:val="0"/>
          <w:bCs w:val="0"/>
          <w:color w:val="771B61"/>
        </w:rPr>
        <w:t>Assistant Professor, Harvard Medical Center</w:t>
      </w:r>
    </w:p>
    <w:p w14:paraId="184B7BD2" w14:textId="1EC6738B" w:rsidR="00D4429F" w:rsidRPr="00AC4AE6" w:rsidRDefault="001B1AC5" w:rsidP="001B1AC5">
      <w:pPr>
        <w:pStyle w:val="NormalWeb"/>
        <w:spacing w:before="0" w:beforeAutospacing="0" w:after="0" w:afterAutospacing="0"/>
        <w:rPr>
          <w:rStyle w:val="Strong"/>
          <w:rFonts w:asciiTheme="majorHAnsi" w:hAnsiTheme="majorHAnsi" w:cstheme="majorHAnsi"/>
          <w:b w:val="0"/>
          <w:bCs w:val="0"/>
          <w:color w:val="771B61"/>
        </w:rPr>
      </w:pPr>
      <w:r w:rsidRPr="00AC4AE6">
        <w:rPr>
          <w:rStyle w:val="Strong"/>
          <w:rFonts w:asciiTheme="majorHAnsi" w:hAnsiTheme="majorHAnsi" w:cstheme="majorHAnsi"/>
          <w:b w:val="0"/>
          <w:bCs w:val="0"/>
          <w:color w:val="771B61"/>
        </w:rPr>
        <w:t>Beth Israel Deaconess Medical Center</w:t>
      </w:r>
    </w:p>
    <w:p w14:paraId="4F739BCC" w14:textId="1851E1AE" w:rsidR="001B1AC5" w:rsidRPr="00AC4AE6" w:rsidRDefault="001B1AC5" w:rsidP="001B1AC5">
      <w:pPr>
        <w:pStyle w:val="NormalWeb"/>
        <w:spacing w:before="0" w:beforeAutospacing="0" w:after="0" w:afterAutospacing="0"/>
        <w:rPr>
          <w:rFonts w:asciiTheme="majorHAnsi" w:hAnsiTheme="majorHAnsi" w:cstheme="majorHAnsi"/>
          <w:b/>
          <w:bCs/>
          <w:color w:val="771B61"/>
        </w:rPr>
      </w:pPr>
      <w:r w:rsidRPr="00AC4AE6">
        <w:rPr>
          <w:rStyle w:val="Strong"/>
          <w:rFonts w:asciiTheme="majorHAnsi" w:hAnsiTheme="majorHAnsi" w:cstheme="majorHAnsi"/>
          <w:b w:val="0"/>
          <w:bCs w:val="0"/>
          <w:color w:val="771B61"/>
        </w:rPr>
        <w:t>Department of Dermatology</w:t>
      </w:r>
    </w:p>
    <w:p w14:paraId="212CB22F" w14:textId="77777777" w:rsidR="001B1AC5" w:rsidRPr="00AC4AE6" w:rsidRDefault="001B1AC5" w:rsidP="001B1AC5">
      <w:pPr>
        <w:pStyle w:val="NormalWeb"/>
        <w:spacing w:before="0" w:beforeAutospacing="0" w:after="0" w:afterAutospacing="0"/>
        <w:rPr>
          <w:rFonts w:asciiTheme="majorHAnsi" w:hAnsiTheme="majorHAnsi" w:cstheme="majorHAnsi"/>
          <w:b/>
          <w:bCs/>
          <w:color w:val="771B61"/>
        </w:rPr>
      </w:pPr>
      <w:r w:rsidRPr="00AC4AE6">
        <w:rPr>
          <w:rStyle w:val="Strong"/>
          <w:rFonts w:asciiTheme="majorHAnsi" w:hAnsiTheme="majorHAnsi" w:cstheme="majorHAnsi"/>
          <w:b w:val="0"/>
          <w:bCs w:val="0"/>
          <w:color w:val="771B61"/>
        </w:rPr>
        <w:t>Boston, MA</w:t>
      </w:r>
    </w:p>
    <w:p w14:paraId="656D38AF" w14:textId="2A246D37" w:rsidR="00A82114" w:rsidRPr="00AC4AE6" w:rsidRDefault="00A82114" w:rsidP="00193052">
      <w:pPr>
        <w:rPr>
          <w:rFonts w:ascii="Calibri" w:eastAsia="Times New Roman" w:hAnsi="Calibri" w:cs="Calibri"/>
          <w:b/>
          <w:bCs/>
          <w:color w:val="771B61"/>
          <w:sz w:val="20"/>
          <w:szCs w:val="20"/>
        </w:rPr>
      </w:pPr>
    </w:p>
    <w:p w14:paraId="527E9013" w14:textId="0083600E" w:rsidR="00A82114" w:rsidRDefault="00A82114" w:rsidP="00193052">
      <w:pPr>
        <w:rPr>
          <w:rFonts w:ascii="Calibri" w:eastAsia="Times New Roman" w:hAnsi="Calibri" w:cs="Calibri"/>
          <w:b/>
          <w:bCs/>
          <w:color w:val="771B61"/>
          <w:sz w:val="20"/>
          <w:szCs w:val="20"/>
        </w:rPr>
      </w:pPr>
      <w:r w:rsidRPr="00AC4AE6">
        <w:rPr>
          <w:rFonts w:ascii="Calibri" w:eastAsia="Times New Roman" w:hAnsi="Calibri" w:cs="Calibri"/>
          <w:b/>
          <w:bCs/>
          <w:color w:val="771B61"/>
          <w:sz w:val="20"/>
          <w:szCs w:val="20"/>
        </w:rPr>
        <w:t>Antonia D</w:t>
      </w:r>
      <w:r w:rsidR="0037326B">
        <w:rPr>
          <w:rFonts w:ascii="Calibri" w:eastAsia="Times New Roman" w:hAnsi="Calibri" w:cs="Calibri"/>
          <w:b/>
          <w:bCs/>
          <w:color w:val="771B61"/>
          <w:sz w:val="20"/>
          <w:szCs w:val="20"/>
        </w:rPr>
        <w:t>’</w:t>
      </w:r>
      <w:r w:rsidRPr="00AC4AE6">
        <w:rPr>
          <w:rFonts w:ascii="Calibri" w:eastAsia="Times New Roman" w:hAnsi="Calibri" w:cs="Calibri"/>
          <w:b/>
          <w:bCs/>
          <w:color w:val="771B61"/>
          <w:sz w:val="20"/>
          <w:szCs w:val="20"/>
        </w:rPr>
        <w:t>orsay</w:t>
      </w:r>
      <w:r w:rsidR="00C6611F">
        <w:rPr>
          <w:rFonts w:ascii="Calibri" w:eastAsia="Times New Roman" w:hAnsi="Calibri" w:cs="Calibri"/>
          <w:b/>
          <w:bCs/>
          <w:color w:val="771B61"/>
          <w:sz w:val="20"/>
          <w:szCs w:val="20"/>
        </w:rPr>
        <w:t>, PhD, MS, MA (She/Her/Hers)</w:t>
      </w:r>
    </w:p>
    <w:p w14:paraId="6493F6EA" w14:textId="6911C8C7" w:rsidR="00C6611F" w:rsidRDefault="00C6611F" w:rsidP="00193052">
      <w:pPr>
        <w:rPr>
          <w:rFonts w:ascii="Calibri" w:eastAsia="Times New Roman" w:hAnsi="Calibri" w:cs="Calibri"/>
          <w:color w:val="771B61"/>
          <w:sz w:val="20"/>
          <w:szCs w:val="20"/>
        </w:rPr>
      </w:pPr>
      <w:r w:rsidRPr="00C6611F">
        <w:rPr>
          <w:rFonts w:ascii="Calibri" w:eastAsia="Times New Roman" w:hAnsi="Calibri" w:cs="Calibri"/>
          <w:color w:val="771B61"/>
          <w:sz w:val="20"/>
          <w:szCs w:val="20"/>
        </w:rPr>
        <w:t>Director of Trans Services</w:t>
      </w:r>
    </w:p>
    <w:p w14:paraId="6A5056D4" w14:textId="672E96AC" w:rsidR="00C6611F" w:rsidRDefault="00C6611F" w:rsidP="00193052">
      <w:pPr>
        <w:rPr>
          <w:rFonts w:ascii="Calibri" w:eastAsia="Times New Roman" w:hAnsi="Calibri" w:cs="Calibri"/>
          <w:color w:val="771B61"/>
          <w:sz w:val="20"/>
          <w:szCs w:val="20"/>
        </w:rPr>
      </w:pPr>
      <w:r>
        <w:rPr>
          <w:rFonts w:ascii="Calibri" w:eastAsia="Times New Roman" w:hAnsi="Calibri" w:cs="Calibri"/>
          <w:color w:val="771B61"/>
          <w:sz w:val="20"/>
          <w:szCs w:val="20"/>
        </w:rPr>
        <w:t>Triumph Borrego Health</w:t>
      </w:r>
    </w:p>
    <w:p w14:paraId="01571FAD" w14:textId="05B41416" w:rsidR="00324904" w:rsidRDefault="00324904" w:rsidP="00193052">
      <w:pPr>
        <w:rPr>
          <w:rFonts w:ascii="Calibri" w:eastAsia="Times New Roman" w:hAnsi="Calibri" w:cs="Calibri"/>
          <w:color w:val="771B61"/>
          <w:sz w:val="20"/>
          <w:szCs w:val="20"/>
        </w:rPr>
      </w:pPr>
      <w:r>
        <w:rPr>
          <w:rFonts w:ascii="Calibri" w:eastAsia="Times New Roman" w:hAnsi="Calibri" w:cs="Calibri"/>
          <w:color w:val="771B61"/>
          <w:sz w:val="20"/>
          <w:szCs w:val="20"/>
        </w:rPr>
        <w:t>Borrego Springs, CA</w:t>
      </w:r>
    </w:p>
    <w:p w14:paraId="14016AC8" w14:textId="77777777" w:rsidR="002E56D6" w:rsidRDefault="002E56D6" w:rsidP="00193052">
      <w:pPr>
        <w:rPr>
          <w:rFonts w:ascii="Calibri" w:eastAsia="Times New Roman" w:hAnsi="Calibri" w:cs="Calibri"/>
          <w:color w:val="771B61"/>
          <w:sz w:val="20"/>
          <w:szCs w:val="20"/>
        </w:rPr>
      </w:pPr>
    </w:p>
    <w:p w14:paraId="40A6E08F" w14:textId="2A601A0D" w:rsidR="00193052" w:rsidRPr="00AC4AE6" w:rsidRDefault="00193052" w:rsidP="00193052">
      <w:pPr>
        <w:rPr>
          <w:rFonts w:ascii="Calibri" w:eastAsia="Times New Roman" w:hAnsi="Calibri" w:cs="Calibri"/>
          <w:b/>
          <w:bCs/>
          <w:color w:val="771B61"/>
          <w:sz w:val="20"/>
          <w:szCs w:val="20"/>
        </w:rPr>
      </w:pPr>
      <w:r w:rsidRPr="00AC4AE6">
        <w:rPr>
          <w:rFonts w:ascii="Calibri" w:eastAsia="Times New Roman" w:hAnsi="Calibri" w:cs="Calibri"/>
          <w:b/>
          <w:bCs/>
          <w:color w:val="771B61"/>
          <w:sz w:val="20"/>
          <w:szCs w:val="20"/>
        </w:rPr>
        <w:t>Jett Downey, BA (She/Her/Hers)</w:t>
      </w:r>
    </w:p>
    <w:p w14:paraId="5D0198E0"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 xml:space="preserve">Creative Musician </w:t>
      </w:r>
    </w:p>
    <w:p w14:paraId="2152BBCB"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Thomas J Watson Fellow</w:t>
      </w:r>
    </w:p>
    <w:p w14:paraId="7DFB1C3B"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Producer Jett Downey Music</w:t>
      </w:r>
    </w:p>
    <w:p w14:paraId="2576FA32" w14:textId="77777777" w:rsidR="00193052" w:rsidRPr="00AC4AE6" w:rsidRDefault="00193052" w:rsidP="00193052">
      <w:pPr>
        <w:rPr>
          <w:rFonts w:ascii="Calibri" w:eastAsia="Times New Roman" w:hAnsi="Calibri" w:cs="Calibri"/>
          <w:color w:val="771B61"/>
          <w:sz w:val="20"/>
          <w:szCs w:val="20"/>
        </w:rPr>
      </w:pPr>
      <w:r w:rsidRPr="00AC4AE6">
        <w:rPr>
          <w:rFonts w:ascii="Calibri" w:eastAsia="Times New Roman" w:hAnsi="Calibri" w:cs="Calibri"/>
          <w:color w:val="771B61"/>
          <w:sz w:val="20"/>
          <w:szCs w:val="20"/>
        </w:rPr>
        <w:t>Pittsburgh, PA</w:t>
      </w:r>
    </w:p>
    <w:p w14:paraId="60692641" w14:textId="77777777" w:rsidR="00193052" w:rsidRPr="00AC4AE6" w:rsidRDefault="00193052" w:rsidP="00193052">
      <w:pPr>
        <w:rPr>
          <w:rFonts w:ascii="Calibri" w:eastAsia="Times New Roman" w:hAnsi="Calibri" w:cs="Calibri"/>
          <w:color w:val="771B61"/>
          <w:sz w:val="20"/>
          <w:szCs w:val="20"/>
        </w:rPr>
      </w:pPr>
    </w:p>
    <w:p w14:paraId="7E2BD343" w14:textId="1206F8DA" w:rsidR="00DA78B5" w:rsidRPr="00AC4AE6" w:rsidRDefault="00DA78B5" w:rsidP="00DA78B5">
      <w:pPr>
        <w:rPr>
          <w:rFonts w:ascii="Calibri" w:hAnsi="Calibri" w:cs="Calibri"/>
          <w:b/>
          <w:bCs/>
          <w:color w:val="771B61"/>
          <w:sz w:val="20"/>
          <w:szCs w:val="20"/>
        </w:rPr>
      </w:pPr>
      <w:r w:rsidRPr="00AC4AE6">
        <w:rPr>
          <w:rFonts w:ascii="Calibri" w:hAnsi="Calibri" w:cs="Calibri"/>
          <w:b/>
          <w:bCs/>
          <w:color w:val="771B61"/>
          <w:sz w:val="20"/>
          <w:szCs w:val="20"/>
        </w:rPr>
        <w:t xml:space="preserve">Phil </w:t>
      </w:r>
      <w:r w:rsidR="0071777E" w:rsidRPr="00AC4AE6">
        <w:rPr>
          <w:rFonts w:ascii="Calibri" w:hAnsi="Calibri" w:cs="Calibri"/>
          <w:b/>
          <w:bCs/>
          <w:color w:val="771B61"/>
          <w:sz w:val="20"/>
          <w:szCs w:val="20"/>
        </w:rPr>
        <w:t>Duran, JD</w:t>
      </w:r>
      <w:r w:rsidRPr="00AC4AE6">
        <w:rPr>
          <w:rFonts w:ascii="Calibri" w:hAnsi="Calibri" w:cs="Calibri"/>
          <w:b/>
          <w:bCs/>
          <w:color w:val="771B61"/>
          <w:sz w:val="20"/>
          <w:szCs w:val="20"/>
        </w:rPr>
        <w:t xml:space="preserve"> (He/Him/His)</w:t>
      </w:r>
    </w:p>
    <w:p w14:paraId="72549B96" w14:textId="77777777" w:rsidR="00DA78B5" w:rsidRPr="00AC4AE6" w:rsidRDefault="00DA78B5" w:rsidP="00DA78B5">
      <w:pPr>
        <w:rPr>
          <w:rFonts w:ascii="Calibri" w:hAnsi="Calibri" w:cs="Calibri"/>
          <w:color w:val="771B61"/>
          <w:sz w:val="20"/>
          <w:szCs w:val="20"/>
        </w:rPr>
      </w:pPr>
      <w:r w:rsidRPr="00AC4AE6">
        <w:rPr>
          <w:rFonts w:ascii="Calibri" w:hAnsi="Calibri" w:cs="Calibri"/>
          <w:color w:val="771B61"/>
          <w:sz w:val="20"/>
          <w:szCs w:val="20"/>
        </w:rPr>
        <w:t>Director of Advocacy &amp; Research</w:t>
      </w:r>
    </w:p>
    <w:p w14:paraId="32E1B936" w14:textId="77777777" w:rsidR="00DA78B5" w:rsidRPr="00AC4AE6" w:rsidRDefault="00DA78B5" w:rsidP="00DA78B5">
      <w:pPr>
        <w:rPr>
          <w:rFonts w:ascii="Calibri" w:hAnsi="Calibri" w:cs="Calibri"/>
          <w:color w:val="771B61"/>
          <w:sz w:val="20"/>
          <w:szCs w:val="20"/>
        </w:rPr>
      </w:pPr>
      <w:r w:rsidRPr="00AC4AE6">
        <w:rPr>
          <w:rFonts w:ascii="Calibri" w:hAnsi="Calibri" w:cs="Calibri"/>
          <w:color w:val="771B61"/>
          <w:sz w:val="20"/>
          <w:szCs w:val="20"/>
        </w:rPr>
        <w:t>RAINBOW HEALTH</w:t>
      </w:r>
    </w:p>
    <w:p w14:paraId="188B1FDE" w14:textId="77777777" w:rsidR="00DA78B5" w:rsidRPr="00AC4AE6" w:rsidRDefault="00DA78B5" w:rsidP="00DA78B5">
      <w:pPr>
        <w:rPr>
          <w:rFonts w:ascii="Calibri" w:hAnsi="Calibri" w:cs="Calibri"/>
          <w:color w:val="771B61"/>
          <w:sz w:val="20"/>
          <w:szCs w:val="20"/>
        </w:rPr>
      </w:pPr>
      <w:r w:rsidRPr="00AC4AE6">
        <w:rPr>
          <w:rFonts w:ascii="Calibri" w:hAnsi="Calibri" w:cs="Calibri"/>
          <w:color w:val="771B61"/>
          <w:sz w:val="20"/>
          <w:szCs w:val="20"/>
        </w:rPr>
        <w:t xml:space="preserve">2577 Territorial Road </w:t>
      </w:r>
    </w:p>
    <w:p w14:paraId="448D03FA" w14:textId="08772F87" w:rsidR="00B7057A" w:rsidRPr="00AC4AE6" w:rsidRDefault="00DA78B5" w:rsidP="00DA78B5">
      <w:pPr>
        <w:rPr>
          <w:rFonts w:ascii="Calibri" w:eastAsia="Times New Roman" w:hAnsi="Calibri" w:cs="Calibri"/>
          <w:strike/>
          <w:color w:val="771B61"/>
          <w:sz w:val="20"/>
          <w:szCs w:val="20"/>
        </w:rPr>
      </w:pPr>
      <w:r w:rsidRPr="00AC4AE6">
        <w:rPr>
          <w:rFonts w:ascii="Calibri" w:hAnsi="Calibri" w:cs="Calibri"/>
          <w:color w:val="771B61"/>
          <w:sz w:val="20"/>
          <w:szCs w:val="20"/>
        </w:rPr>
        <w:t xml:space="preserve">Saint Paul, MN </w:t>
      </w:r>
    </w:p>
    <w:p w14:paraId="0D54F73C" w14:textId="77777777" w:rsidR="00193052" w:rsidRPr="00AC4AE6" w:rsidRDefault="00193052" w:rsidP="00193052">
      <w:pPr>
        <w:rPr>
          <w:rFonts w:ascii="Calibri" w:eastAsia="MS Mincho" w:hAnsi="Calibri" w:cs="Calibri"/>
          <w:bCs/>
          <w:color w:val="771B61"/>
          <w:sz w:val="20"/>
          <w:szCs w:val="20"/>
        </w:rPr>
      </w:pPr>
    </w:p>
    <w:p w14:paraId="0F9D8095" w14:textId="221ED31A"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 xml:space="preserve">Kristen Eckstrand, MD, PhD </w:t>
      </w:r>
    </w:p>
    <w:p w14:paraId="285A880E" w14:textId="6EB1A524"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(She/Her/Hers</w:t>
      </w:r>
      <w:r w:rsidR="00852D07">
        <w:rPr>
          <w:rFonts w:ascii="Calibri" w:eastAsia="MS Mincho" w:hAnsi="Calibri" w:cs="Calibri"/>
          <w:b/>
          <w:bCs/>
          <w:color w:val="771B61"/>
          <w:sz w:val="20"/>
          <w:szCs w:val="20"/>
        </w:rPr>
        <w:t xml:space="preserve">, </w:t>
      </w:r>
      <w:r w:rsidRPr="00AC4AE6">
        <w:rPr>
          <w:rFonts w:ascii="Calibri" w:eastAsia="MS Mincho" w:hAnsi="Calibri" w:cs="Calibri"/>
          <w:b/>
          <w:bCs/>
          <w:color w:val="771B61"/>
          <w:sz w:val="20"/>
          <w:szCs w:val="20"/>
        </w:rPr>
        <w:t>They/Them/Theirs)</w:t>
      </w:r>
    </w:p>
    <w:p w14:paraId="34225635"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Fellow</w:t>
      </w:r>
    </w:p>
    <w:p w14:paraId="2451EFEB"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Child and Adolescent Psychiatry</w:t>
      </w:r>
    </w:p>
    <w:p w14:paraId="766DDAD7"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Post-Doctoral Fellow at the University of Pittsburgh</w:t>
      </w:r>
    </w:p>
    <w:p w14:paraId="6F716D74"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University of Pittsburgh School of Medicine</w:t>
      </w:r>
    </w:p>
    <w:p w14:paraId="6D80E503"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UPMC Western Psychiatric Hospital</w:t>
      </w:r>
    </w:p>
    <w:p w14:paraId="2B11E482" w14:textId="73543C53" w:rsidR="008E6D09" w:rsidRPr="00AC4AE6" w:rsidRDefault="00193052" w:rsidP="00F534D7">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374833DE" w14:textId="77777777" w:rsidR="009B4447" w:rsidRPr="00AC4AE6" w:rsidRDefault="009B4447" w:rsidP="00F534D7">
      <w:pPr>
        <w:rPr>
          <w:rFonts w:ascii="Calibri" w:hAnsi="Calibri" w:cs="Calibri"/>
          <w:b/>
          <w:bCs/>
          <w:color w:val="771B61"/>
          <w:sz w:val="20"/>
          <w:szCs w:val="20"/>
        </w:rPr>
      </w:pPr>
    </w:p>
    <w:p w14:paraId="14BF489D" w14:textId="77777777" w:rsidR="00562DD6" w:rsidRPr="00AC4AE6" w:rsidRDefault="00562DD6" w:rsidP="005107DE">
      <w:pPr>
        <w:rPr>
          <w:rFonts w:ascii="Calibri" w:hAnsi="Calibri" w:cs="Calibri"/>
          <w:b/>
          <w:color w:val="771B61"/>
          <w:sz w:val="20"/>
          <w:szCs w:val="20"/>
        </w:rPr>
      </w:pPr>
      <w:r w:rsidRPr="00AC4AE6">
        <w:rPr>
          <w:rFonts w:ascii="Calibri" w:hAnsi="Calibri" w:cs="Calibri"/>
          <w:b/>
          <w:color w:val="771B61"/>
          <w:sz w:val="20"/>
          <w:szCs w:val="20"/>
        </w:rPr>
        <w:t>Jason D. Flatt, PhD (He/Him/His)</w:t>
      </w:r>
    </w:p>
    <w:p w14:paraId="095164B0"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Assistant Professor, Social and Behavioral Health Program</w:t>
      </w:r>
    </w:p>
    <w:p w14:paraId="12906984"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UNLV School of Public Health, Las Vegas, NV</w:t>
      </w:r>
    </w:p>
    <w:p w14:paraId="492C9B8F"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Instructor, Center for Social and Urban Research</w:t>
      </w:r>
    </w:p>
    <w:p w14:paraId="4F58960A"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University of Pittsburgh</w:t>
      </w:r>
    </w:p>
    <w:p w14:paraId="1480D65A" w14:textId="77777777" w:rsidR="00562DD6" w:rsidRPr="00AC4AE6" w:rsidRDefault="00562DD6" w:rsidP="005107DE">
      <w:pPr>
        <w:rPr>
          <w:rFonts w:ascii="Calibri" w:hAnsi="Calibri" w:cs="Calibri"/>
          <w:bCs/>
          <w:color w:val="771B61"/>
          <w:sz w:val="20"/>
          <w:szCs w:val="20"/>
        </w:rPr>
      </w:pPr>
      <w:r w:rsidRPr="00AC4AE6">
        <w:rPr>
          <w:rFonts w:ascii="Calibri" w:hAnsi="Calibri" w:cs="Calibri"/>
          <w:bCs/>
          <w:color w:val="771B61"/>
          <w:sz w:val="20"/>
          <w:szCs w:val="20"/>
        </w:rPr>
        <w:t>Pittsburgh, PA</w:t>
      </w:r>
    </w:p>
    <w:p w14:paraId="39500C79" w14:textId="77777777" w:rsidR="00CF4620" w:rsidRPr="00AC4AE6" w:rsidRDefault="00CF4620" w:rsidP="009058E3">
      <w:pPr>
        <w:rPr>
          <w:rFonts w:ascii="Calibri" w:eastAsia="Times New Roman" w:hAnsi="Calibri" w:cs="Calibri"/>
          <w:b/>
          <w:bCs/>
          <w:color w:val="771B61"/>
          <w:sz w:val="20"/>
          <w:szCs w:val="20"/>
        </w:rPr>
      </w:pPr>
    </w:p>
    <w:p w14:paraId="53F89D7B" w14:textId="19FC5E45" w:rsidR="009058E3" w:rsidRDefault="009058E3" w:rsidP="009058E3">
      <w:pPr>
        <w:rPr>
          <w:rFonts w:ascii="Calibri" w:eastAsia="Times New Roman" w:hAnsi="Calibri" w:cs="Calibri"/>
          <w:color w:val="771B61"/>
          <w:sz w:val="20"/>
          <w:szCs w:val="20"/>
        </w:rPr>
      </w:pPr>
      <w:r w:rsidRPr="00AC4AE6">
        <w:rPr>
          <w:rFonts w:ascii="Calibri" w:eastAsia="Times New Roman" w:hAnsi="Calibri" w:cs="Calibri"/>
          <w:b/>
          <w:bCs/>
          <w:color w:val="771B61"/>
          <w:sz w:val="20"/>
          <w:szCs w:val="20"/>
        </w:rPr>
        <w:t>Cori Fra</w:t>
      </w:r>
      <w:r w:rsidR="00C51256">
        <w:rPr>
          <w:rFonts w:ascii="Calibri" w:eastAsia="Times New Roman" w:hAnsi="Calibri" w:cs="Calibri"/>
          <w:b/>
          <w:bCs/>
          <w:color w:val="771B61"/>
          <w:sz w:val="20"/>
          <w:szCs w:val="20"/>
        </w:rPr>
        <w:t>s</w:t>
      </w:r>
      <w:r w:rsidRPr="00AC4AE6">
        <w:rPr>
          <w:rFonts w:ascii="Calibri" w:eastAsia="Times New Roman" w:hAnsi="Calibri" w:cs="Calibri"/>
          <w:b/>
          <w:bCs/>
          <w:color w:val="771B61"/>
          <w:sz w:val="20"/>
          <w:szCs w:val="20"/>
        </w:rPr>
        <w:t xml:space="preserve">er, MSW, LSW </w:t>
      </w:r>
      <w:r w:rsidR="00FA46C4">
        <w:rPr>
          <w:rFonts w:ascii="Calibri" w:eastAsia="Times New Roman" w:hAnsi="Calibri" w:cs="Calibri"/>
          <w:b/>
          <w:bCs/>
          <w:color w:val="771B61"/>
          <w:sz w:val="20"/>
          <w:szCs w:val="20"/>
        </w:rPr>
        <w:t>(</w:t>
      </w:r>
      <w:r w:rsidR="00FA46C4" w:rsidRPr="00AC4AE6">
        <w:rPr>
          <w:rFonts w:ascii="Calibri" w:eastAsia="Times New Roman" w:hAnsi="Calibri" w:cs="Calibri"/>
          <w:b/>
          <w:bCs/>
          <w:color w:val="771B61"/>
          <w:sz w:val="20"/>
          <w:szCs w:val="20"/>
        </w:rPr>
        <w:t>They/Them</w:t>
      </w:r>
      <w:r w:rsidR="00FA46C4">
        <w:rPr>
          <w:rFonts w:ascii="Calibri" w:eastAsia="Times New Roman" w:hAnsi="Calibri" w:cs="Calibri"/>
          <w:b/>
          <w:bCs/>
          <w:color w:val="771B61"/>
          <w:sz w:val="20"/>
          <w:szCs w:val="20"/>
        </w:rPr>
        <w:t>)</w:t>
      </w:r>
      <w:r w:rsidRPr="00AC4AE6">
        <w:rPr>
          <w:rFonts w:ascii="Calibri" w:eastAsia="Times New Roman" w:hAnsi="Calibri" w:cs="Calibri"/>
          <w:color w:val="771B61"/>
          <w:sz w:val="20"/>
          <w:szCs w:val="20"/>
        </w:rPr>
        <w:br/>
        <w:t>Executive Director</w:t>
      </w:r>
      <w:r w:rsidRPr="00AC4AE6">
        <w:rPr>
          <w:rFonts w:ascii="Calibri" w:eastAsia="Times New Roman" w:hAnsi="Calibri" w:cs="Calibri"/>
          <w:color w:val="771B61"/>
          <w:sz w:val="20"/>
          <w:szCs w:val="20"/>
        </w:rPr>
        <w:br/>
        <w:t>Pittsburgh Center for Autistic Advocacy</w:t>
      </w:r>
      <w:r w:rsidRPr="00AC4AE6">
        <w:rPr>
          <w:rFonts w:ascii="Calibri" w:eastAsia="Times New Roman" w:hAnsi="Calibri" w:cs="Calibri"/>
          <w:color w:val="771B61"/>
          <w:sz w:val="20"/>
          <w:szCs w:val="20"/>
        </w:rPr>
        <w:br/>
        <w:t xml:space="preserve">Pittsburgh, PA </w:t>
      </w:r>
    </w:p>
    <w:p w14:paraId="0AAC5F1C" w14:textId="11C95ACA" w:rsidR="0009063D" w:rsidRDefault="0009063D" w:rsidP="009058E3">
      <w:pPr>
        <w:rPr>
          <w:rFonts w:ascii="Calibri" w:eastAsia="Times New Roman" w:hAnsi="Calibri" w:cs="Calibri"/>
          <w:color w:val="771B61"/>
          <w:sz w:val="20"/>
          <w:szCs w:val="20"/>
        </w:rPr>
      </w:pPr>
    </w:p>
    <w:p w14:paraId="5E7323BD" w14:textId="77777777" w:rsidR="004C13E9" w:rsidRPr="00593F6A" w:rsidRDefault="004C13E9" w:rsidP="004C13E9">
      <w:pPr>
        <w:rPr>
          <w:rFonts w:ascii="Calibri" w:eastAsia="Calibri" w:hAnsi="Calibri" w:cs="Calibri"/>
          <w:b/>
          <w:color w:val="771B61"/>
          <w:sz w:val="20"/>
          <w:szCs w:val="20"/>
        </w:rPr>
      </w:pPr>
      <w:r w:rsidRPr="00593F6A">
        <w:rPr>
          <w:rFonts w:ascii="Calibri" w:eastAsia="Calibri" w:hAnsi="Calibri" w:cs="Calibri"/>
          <w:b/>
          <w:color w:val="771B61"/>
          <w:sz w:val="20"/>
          <w:szCs w:val="20"/>
        </w:rPr>
        <w:t>José Garth (</w:t>
      </w:r>
      <w:r w:rsidRPr="00AC4AE6">
        <w:rPr>
          <w:rFonts w:ascii="Calibri" w:eastAsia="Calibri" w:hAnsi="Calibri" w:cs="Calibri"/>
          <w:b/>
          <w:color w:val="771B61"/>
          <w:sz w:val="20"/>
          <w:szCs w:val="20"/>
        </w:rPr>
        <w:t>He/Him/His</w:t>
      </w:r>
      <w:r w:rsidRPr="00593F6A">
        <w:rPr>
          <w:rFonts w:ascii="Calibri" w:eastAsia="Calibri" w:hAnsi="Calibri" w:cs="Calibri"/>
          <w:b/>
          <w:color w:val="771B61"/>
          <w:sz w:val="20"/>
          <w:szCs w:val="20"/>
        </w:rPr>
        <w:t>)</w:t>
      </w:r>
    </w:p>
    <w:p w14:paraId="022EFEED" w14:textId="77777777" w:rsidR="004C13E9" w:rsidRPr="00593F6A" w:rsidRDefault="004C13E9" w:rsidP="004C13E9">
      <w:pPr>
        <w:rPr>
          <w:rFonts w:ascii="Calibri" w:eastAsia="Calibri" w:hAnsi="Calibri" w:cs="Calibri"/>
          <w:color w:val="771B61"/>
          <w:sz w:val="20"/>
          <w:szCs w:val="20"/>
        </w:rPr>
      </w:pPr>
      <w:r w:rsidRPr="00593F6A">
        <w:rPr>
          <w:rFonts w:ascii="Calibri" w:eastAsia="Calibri" w:hAnsi="Calibri" w:cs="Calibri"/>
          <w:color w:val="771B61"/>
          <w:sz w:val="20"/>
          <w:szCs w:val="20"/>
        </w:rPr>
        <w:t xml:space="preserve">Community Education Coordinator </w:t>
      </w:r>
      <w:r w:rsidRPr="00593F6A">
        <w:rPr>
          <w:rFonts w:ascii="Calibri" w:eastAsia="Calibri" w:hAnsi="Calibri" w:cs="Calibri"/>
          <w:color w:val="771B61"/>
          <w:sz w:val="20"/>
          <w:szCs w:val="20"/>
        </w:rPr>
        <w:br/>
        <w:t>Gwen’s Girls</w:t>
      </w:r>
    </w:p>
    <w:p w14:paraId="7C8E717F" w14:textId="0AB5081A" w:rsidR="00D636B1" w:rsidRPr="00AC4AE6" w:rsidRDefault="004C13E9" w:rsidP="00193052">
      <w:pPr>
        <w:rPr>
          <w:rFonts w:ascii="Calibri" w:eastAsia="Calibri" w:hAnsi="Calibri" w:cs="Calibri"/>
          <w:color w:val="771B61"/>
          <w:sz w:val="20"/>
          <w:szCs w:val="20"/>
        </w:rPr>
      </w:pPr>
      <w:r w:rsidRPr="00593F6A">
        <w:rPr>
          <w:rFonts w:ascii="Calibri" w:eastAsia="Calibri" w:hAnsi="Calibri" w:cs="Calibri"/>
          <w:color w:val="771B61"/>
          <w:sz w:val="20"/>
          <w:szCs w:val="20"/>
        </w:rPr>
        <w:t>Pittsburgh, PA</w:t>
      </w:r>
    </w:p>
    <w:p w14:paraId="09328175" w14:textId="77777777" w:rsidR="00D636B1" w:rsidRPr="00AC4AE6" w:rsidRDefault="00D636B1" w:rsidP="00193052">
      <w:pPr>
        <w:rPr>
          <w:rFonts w:ascii="Calibri" w:eastAsia="MS Mincho" w:hAnsi="Calibri" w:cs="Calibri"/>
          <w:b/>
          <w:bCs/>
          <w:color w:val="771B61"/>
          <w:sz w:val="20"/>
          <w:szCs w:val="20"/>
          <w:shd w:val="clear" w:color="auto" w:fill="FFFFFF"/>
        </w:rPr>
      </w:pPr>
    </w:p>
    <w:p w14:paraId="03D6CBC7" w14:textId="77777777" w:rsidR="00E13779" w:rsidRDefault="00E13779" w:rsidP="00193052">
      <w:pPr>
        <w:rPr>
          <w:rFonts w:ascii="Calibri" w:eastAsia="MS Mincho" w:hAnsi="Calibri" w:cs="Calibri"/>
          <w:b/>
          <w:bCs/>
          <w:color w:val="771B61"/>
          <w:sz w:val="20"/>
          <w:szCs w:val="20"/>
          <w:shd w:val="clear" w:color="auto" w:fill="FFFFFF"/>
        </w:rPr>
      </w:pPr>
    </w:p>
    <w:p w14:paraId="57717922" w14:textId="77777777" w:rsidR="00E13779" w:rsidRDefault="00E13779" w:rsidP="00193052">
      <w:pPr>
        <w:rPr>
          <w:rFonts w:ascii="Calibri" w:eastAsia="MS Mincho" w:hAnsi="Calibri" w:cs="Calibri"/>
          <w:b/>
          <w:bCs/>
          <w:color w:val="771B61"/>
          <w:sz w:val="20"/>
          <w:szCs w:val="20"/>
          <w:shd w:val="clear" w:color="auto" w:fill="FFFFFF"/>
        </w:rPr>
      </w:pPr>
    </w:p>
    <w:p w14:paraId="13220EC9" w14:textId="62544F42"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b/>
          <w:bCs/>
          <w:color w:val="771B61"/>
          <w:sz w:val="20"/>
          <w:szCs w:val="20"/>
          <w:shd w:val="clear" w:color="auto" w:fill="FFFFFF"/>
        </w:rPr>
        <w:t>Rachel E. Gartner, PhD (She/Her/Hers)</w:t>
      </w:r>
    </w:p>
    <w:p w14:paraId="1C9DF29D"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Assistant Professor</w:t>
      </w:r>
    </w:p>
    <w:p w14:paraId="72713059"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 xml:space="preserve">School of Social Work </w:t>
      </w:r>
    </w:p>
    <w:p w14:paraId="7B58B2D3"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University of Pittsburgh</w:t>
      </w:r>
    </w:p>
    <w:p w14:paraId="14D14975" w14:textId="77777777" w:rsidR="00193052" w:rsidRPr="00AC4AE6" w:rsidRDefault="00193052" w:rsidP="00193052">
      <w:pPr>
        <w:rPr>
          <w:rFonts w:ascii="Calibri" w:eastAsia="MS Mincho" w:hAnsi="Calibri" w:cs="Calibri"/>
          <w:color w:val="771B61"/>
          <w:sz w:val="20"/>
          <w:szCs w:val="20"/>
          <w:shd w:val="clear" w:color="auto" w:fill="FFFFFF"/>
        </w:rPr>
      </w:pPr>
      <w:r w:rsidRPr="00AC4AE6">
        <w:rPr>
          <w:rFonts w:ascii="Calibri" w:eastAsia="MS Mincho" w:hAnsi="Calibri" w:cs="Calibri"/>
          <w:color w:val="771B61"/>
          <w:sz w:val="20"/>
          <w:szCs w:val="20"/>
          <w:shd w:val="clear" w:color="auto" w:fill="FFFFFF"/>
        </w:rPr>
        <w:t>Pittsburgh, PA</w:t>
      </w:r>
    </w:p>
    <w:p w14:paraId="41646D31" w14:textId="77777777" w:rsidR="00B31D6C" w:rsidRDefault="00B31D6C" w:rsidP="00193052">
      <w:pPr>
        <w:rPr>
          <w:rFonts w:ascii="Calibri" w:eastAsia="MS Mincho" w:hAnsi="Calibri" w:cs="Calibri"/>
          <w:b/>
          <w:bCs/>
          <w:iCs/>
          <w:color w:val="771B61"/>
          <w:sz w:val="20"/>
          <w:szCs w:val="20"/>
        </w:rPr>
      </w:pPr>
    </w:p>
    <w:p w14:paraId="458B9ED2" w14:textId="2C57DA74" w:rsidR="00193052" w:rsidRPr="00AC4AE6" w:rsidRDefault="00193052" w:rsidP="00193052">
      <w:pPr>
        <w:rPr>
          <w:rFonts w:ascii="Calibri" w:eastAsia="MS Mincho" w:hAnsi="Calibri" w:cs="Calibri"/>
          <w:b/>
          <w:bCs/>
          <w:iCs/>
          <w:color w:val="771B61"/>
          <w:sz w:val="20"/>
          <w:szCs w:val="20"/>
        </w:rPr>
      </w:pPr>
      <w:r w:rsidRPr="00AC4AE6">
        <w:rPr>
          <w:rFonts w:ascii="Calibri" w:eastAsia="MS Mincho" w:hAnsi="Calibri" w:cs="Calibri"/>
          <w:b/>
          <w:bCs/>
          <w:iCs/>
          <w:color w:val="771B61"/>
          <w:sz w:val="20"/>
          <w:szCs w:val="20"/>
        </w:rPr>
        <w:t>J. Joy Gero, PsyD, LPC (She/Her/Hers)</w:t>
      </w:r>
    </w:p>
    <w:p w14:paraId="50488E91" w14:textId="77777777" w:rsidR="005C2694" w:rsidRDefault="005C2694" w:rsidP="005C2694">
      <w:pPr>
        <w:rPr>
          <w:rFonts w:ascii="Calibri" w:eastAsia="MS Mincho" w:hAnsi="Calibri" w:cs="Calibri"/>
          <w:iCs/>
          <w:color w:val="771B61"/>
          <w:sz w:val="20"/>
          <w:szCs w:val="20"/>
        </w:rPr>
      </w:pPr>
      <w:r w:rsidRPr="00C21773">
        <w:rPr>
          <w:rFonts w:ascii="Calibri" w:eastAsia="MS Mincho" w:hAnsi="Calibri" w:cs="Calibri"/>
          <w:iCs/>
          <w:color w:val="771B61"/>
          <w:sz w:val="20"/>
          <w:szCs w:val="20"/>
        </w:rPr>
        <w:t>Director, Population Health &amp; Improvement</w:t>
      </w:r>
    </w:p>
    <w:p w14:paraId="0A922486" w14:textId="77777777" w:rsidR="005C2694"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 xml:space="preserve">Program Manager of LGBTQ Health Initiatives </w:t>
      </w:r>
    </w:p>
    <w:p w14:paraId="238FE5F9" w14:textId="77777777" w:rsidR="005C2694"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Health Services Division</w:t>
      </w:r>
    </w:p>
    <w:p w14:paraId="62764B42" w14:textId="77777777" w:rsidR="005C2694"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 xml:space="preserve">University of Pittsburgh Medical Center </w:t>
      </w:r>
    </w:p>
    <w:p w14:paraId="78A8E3E8" w14:textId="6F321FF4" w:rsidR="00193052" w:rsidRPr="00AC4AE6" w:rsidRDefault="005C2694" w:rsidP="005C2694">
      <w:pPr>
        <w:rPr>
          <w:rFonts w:ascii="Calibri" w:eastAsia="MS Mincho" w:hAnsi="Calibri" w:cs="Calibri"/>
          <w:iCs/>
          <w:color w:val="771B61"/>
          <w:sz w:val="20"/>
          <w:szCs w:val="20"/>
        </w:rPr>
      </w:pPr>
      <w:r w:rsidRPr="00AC4AE6">
        <w:rPr>
          <w:rFonts w:ascii="Calibri" w:eastAsia="MS Mincho" w:hAnsi="Calibri" w:cs="Calibri"/>
          <w:iCs/>
          <w:color w:val="771B61"/>
          <w:sz w:val="20"/>
          <w:szCs w:val="20"/>
        </w:rPr>
        <w:t>Pittsburgh, PA</w:t>
      </w:r>
    </w:p>
    <w:p w14:paraId="3A6DCD36" w14:textId="77777777" w:rsidR="00C010C9" w:rsidRPr="00AC4AE6" w:rsidRDefault="00C010C9" w:rsidP="00193052">
      <w:pPr>
        <w:rPr>
          <w:rFonts w:ascii="Calibri" w:eastAsia="MS Mincho" w:hAnsi="Calibri" w:cs="Calibri"/>
          <w:b/>
          <w:color w:val="771B61"/>
          <w:sz w:val="20"/>
          <w:szCs w:val="20"/>
        </w:rPr>
      </w:pPr>
    </w:p>
    <w:p w14:paraId="30B5BBC1" w14:textId="4474B255" w:rsidR="00C04A1D" w:rsidRPr="00C04A1D" w:rsidRDefault="00C04A1D" w:rsidP="00C04A1D">
      <w:pPr>
        <w:rPr>
          <w:rFonts w:ascii="Calibri" w:eastAsia="MS Mincho" w:hAnsi="Calibri" w:cs="Calibri"/>
          <w:b/>
          <w:bCs/>
          <w:iCs/>
          <w:color w:val="771B61"/>
          <w:sz w:val="20"/>
          <w:szCs w:val="20"/>
        </w:rPr>
      </w:pPr>
      <w:r w:rsidRPr="00C04A1D">
        <w:rPr>
          <w:rFonts w:ascii="Calibri" w:eastAsia="MS Mincho" w:hAnsi="Calibri" w:cs="Calibri"/>
          <w:b/>
          <w:bCs/>
          <w:iCs/>
          <w:color w:val="771B61"/>
          <w:sz w:val="20"/>
          <w:szCs w:val="20"/>
        </w:rPr>
        <w:t>Ahmed Ghuman, PsyD, MBA, LPC (He/Him/His)</w:t>
      </w:r>
    </w:p>
    <w:p w14:paraId="6A68412A" w14:textId="77777777" w:rsidR="00336705" w:rsidRPr="00C04A1D" w:rsidRDefault="00336705" w:rsidP="00336705">
      <w:pPr>
        <w:rPr>
          <w:rFonts w:ascii="Calibri" w:eastAsia="MS Mincho" w:hAnsi="Calibri" w:cs="Calibri"/>
          <w:iCs/>
          <w:color w:val="771B61"/>
          <w:sz w:val="20"/>
          <w:szCs w:val="20"/>
        </w:rPr>
      </w:pPr>
      <w:r w:rsidRPr="00C04A1D">
        <w:rPr>
          <w:rFonts w:ascii="Calibri" w:eastAsia="MS Mincho" w:hAnsi="Calibri" w:cs="Calibri"/>
          <w:iCs/>
          <w:color w:val="771B61"/>
          <w:sz w:val="20"/>
          <w:szCs w:val="20"/>
        </w:rPr>
        <w:t>Associate Director of Strategic Programs &amp; Services</w:t>
      </w:r>
    </w:p>
    <w:p w14:paraId="3C98E28B" w14:textId="77777777" w:rsidR="00336705" w:rsidRDefault="00336705" w:rsidP="00336705">
      <w:pPr>
        <w:rPr>
          <w:rFonts w:ascii="Calibri" w:eastAsia="MS Mincho" w:hAnsi="Calibri" w:cs="Calibri"/>
          <w:iCs/>
          <w:color w:val="771B61"/>
          <w:sz w:val="20"/>
          <w:szCs w:val="20"/>
        </w:rPr>
      </w:pPr>
      <w:r w:rsidRPr="00C04A1D">
        <w:rPr>
          <w:rFonts w:ascii="Calibri" w:eastAsia="MS Mincho" w:hAnsi="Calibri" w:cs="Calibri"/>
          <w:iCs/>
          <w:color w:val="771B61"/>
          <w:sz w:val="20"/>
          <w:szCs w:val="20"/>
        </w:rPr>
        <w:t>University of Pittsburgh</w:t>
      </w:r>
    </w:p>
    <w:p w14:paraId="5037B2C1" w14:textId="77777777" w:rsidR="00336705" w:rsidRPr="00C04A1D" w:rsidRDefault="00336705" w:rsidP="00336705">
      <w:pPr>
        <w:rPr>
          <w:rFonts w:ascii="Calibri" w:eastAsia="MS Mincho" w:hAnsi="Calibri" w:cs="Calibri"/>
          <w:iCs/>
          <w:color w:val="771B61"/>
          <w:sz w:val="20"/>
          <w:szCs w:val="20"/>
        </w:rPr>
      </w:pPr>
      <w:r>
        <w:rPr>
          <w:rFonts w:ascii="Calibri" w:eastAsia="MS Mincho" w:hAnsi="Calibri" w:cs="Calibri"/>
          <w:iCs/>
          <w:color w:val="771B61"/>
          <w:sz w:val="20"/>
          <w:szCs w:val="20"/>
        </w:rPr>
        <w:t>University Counseling Center</w:t>
      </w:r>
    </w:p>
    <w:p w14:paraId="03D1822A" w14:textId="77777777" w:rsidR="00336705" w:rsidRPr="00C04A1D" w:rsidRDefault="00336705" w:rsidP="00336705">
      <w:pPr>
        <w:rPr>
          <w:rFonts w:ascii="Calibri" w:eastAsia="MS Mincho" w:hAnsi="Calibri" w:cs="Calibri"/>
          <w:iCs/>
          <w:color w:val="771B61"/>
          <w:sz w:val="20"/>
          <w:szCs w:val="20"/>
        </w:rPr>
      </w:pPr>
      <w:r w:rsidRPr="00C04A1D">
        <w:rPr>
          <w:rFonts w:ascii="Calibri" w:eastAsia="MS Mincho" w:hAnsi="Calibri" w:cs="Calibri"/>
          <w:iCs/>
          <w:color w:val="771B61"/>
          <w:sz w:val="20"/>
          <w:szCs w:val="20"/>
        </w:rPr>
        <w:t>Pittsburgh, PA</w:t>
      </w:r>
    </w:p>
    <w:p w14:paraId="0B61918B" w14:textId="77777777" w:rsidR="00C04A1D" w:rsidRDefault="00C04A1D" w:rsidP="00193052">
      <w:pPr>
        <w:rPr>
          <w:rFonts w:ascii="Calibri" w:eastAsia="MS Mincho" w:hAnsi="Calibri" w:cs="Calibri"/>
          <w:b/>
          <w:bCs/>
          <w:color w:val="771B61"/>
          <w:sz w:val="20"/>
          <w:szCs w:val="20"/>
        </w:rPr>
      </w:pPr>
    </w:p>
    <w:p w14:paraId="6EBEB6D0" w14:textId="1FCFF48F" w:rsidR="00C010C9" w:rsidRPr="00AC4AE6" w:rsidRDefault="00C010C9"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AC Goldberg</w:t>
      </w:r>
      <w:r w:rsidR="002B4CAE">
        <w:rPr>
          <w:rFonts w:ascii="Calibri" w:eastAsia="MS Mincho" w:hAnsi="Calibri" w:cs="Calibri"/>
          <w:b/>
          <w:bCs/>
          <w:color w:val="771B61"/>
          <w:sz w:val="20"/>
          <w:szCs w:val="20"/>
        </w:rPr>
        <w:t>, CCC-SLP (He/Him</w:t>
      </w:r>
      <w:r w:rsidR="001677D8">
        <w:rPr>
          <w:rFonts w:ascii="Calibri" w:eastAsia="MS Mincho" w:hAnsi="Calibri" w:cs="Calibri"/>
          <w:b/>
          <w:bCs/>
          <w:color w:val="771B61"/>
          <w:sz w:val="20"/>
          <w:szCs w:val="20"/>
        </w:rPr>
        <w:t>/His</w:t>
      </w:r>
    </w:p>
    <w:p w14:paraId="6039D6CF" w14:textId="0C2F269C" w:rsidR="009C27AE" w:rsidRDefault="009C27AE" w:rsidP="00193052">
      <w:pPr>
        <w:rPr>
          <w:rFonts w:ascii="Calibri" w:hAnsi="Calibri" w:cs="Calibri"/>
          <w:color w:val="771B61"/>
          <w:sz w:val="20"/>
          <w:szCs w:val="20"/>
        </w:rPr>
      </w:pPr>
      <w:r w:rsidRPr="009C27AE">
        <w:rPr>
          <w:rFonts w:ascii="Calibri" w:hAnsi="Calibri" w:cs="Calibri"/>
          <w:color w:val="771B61"/>
          <w:sz w:val="20"/>
          <w:szCs w:val="20"/>
        </w:rPr>
        <w:t>Speech-Language Pathologist</w:t>
      </w:r>
    </w:p>
    <w:p w14:paraId="647713FF" w14:textId="77777777" w:rsidR="009C27AE" w:rsidRDefault="009C27AE" w:rsidP="00193052">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215F865E" w14:textId="22A76DE1" w:rsidR="00C010C9" w:rsidRPr="009C27AE" w:rsidRDefault="009C27AE" w:rsidP="00193052">
      <w:pPr>
        <w:rPr>
          <w:rFonts w:ascii="Calibri" w:hAnsi="Calibri" w:cs="Calibri"/>
          <w:color w:val="771B61"/>
          <w:sz w:val="20"/>
          <w:szCs w:val="20"/>
        </w:rPr>
      </w:pPr>
      <w:r>
        <w:rPr>
          <w:rFonts w:ascii="Calibri" w:hAnsi="Calibri" w:cs="Calibri"/>
          <w:color w:val="771B61"/>
          <w:sz w:val="20"/>
          <w:szCs w:val="20"/>
        </w:rPr>
        <w:t>Boston, MA</w:t>
      </w:r>
      <w:r w:rsidRPr="009C27AE">
        <w:rPr>
          <w:rFonts w:ascii="Calibri" w:eastAsia="MS Mincho" w:hAnsi="Calibri" w:cs="Calibri"/>
          <w:b/>
          <w:bCs/>
          <w:color w:val="771B61"/>
          <w:sz w:val="20"/>
          <w:szCs w:val="20"/>
        </w:rPr>
        <w:br/>
      </w:r>
    </w:p>
    <w:p w14:paraId="1B2CB3D4" w14:textId="10A48C26" w:rsidR="00C010C9" w:rsidRDefault="00C010C9"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Joanne Goodall</w:t>
      </w:r>
      <w:r w:rsidR="004D57B2">
        <w:rPr>
          <w:rFonts w:ascii="Calibri" w:eastAsia="MS Mincho" w:hAnsi="Calibri" w:cs="Calibri"/>
          <w:b/>
          <w:bCs/>
          <w:color w:val="771B61"/>
          <w:sz w:val="20"/>
          <w:szCs w:val="20"/>
        </w:rPr>
        <w:t>, CRNP</w:t>
      </w:r>
      <w:r w:rsidR="00171A88">
        <w:rPr>
          <w:rFonts w:ascii="Calibri" w:eastAsia="MS Mincho" w:hAnsi="Calibri" w:cs="Calibri"/>
          <w:b/>
          <w:bCs/>
          <w:color w:val="771B61"/>
          <w:sz w:val="20"/>
          <w:szCs w:val="20"/>
        </w:rPr>
        <w:t xml:space="preserve"> (She/Her/Hers)</w:t>
      </w:r>
    </w:p>
    <w:p w14:paraId="13A1373E" w14:textId="3AA3F6FE" w:rsidR="00171A88" w:rsidRPr="006C3AB6" w:rsidRDefault="00BD5651" w:rsidP="00193052">
      <w:pPr>
        <w:rPr>
          <w:rFonts w:ascii="Calibri" w:eastAsia="MS Mincho" w:hAnsi="Calibri" w:cs="Calibri"/>
          <w:b/>
          <w:bCs/>
          <w:color w:val="771B61"/>
          <w:sz w:val="20"/>
          <w:szCs w:val="20"/>
        </w:rPr>
      </w:pPr>
      <w:r w:rsidRPr="006C3AB6">
        <w:rPr>
          <w:rFonts w:ascii="Calibri" w:hAnsi="Calibri" w:cs="Calibri"/>
          <w:color w:val="771B61"/>
          <w:sz w:val="20"/>
          <w:szCs w:val="20"/>
          <w:shd w:val="clear" w:color="auto" w:fill="FFFFFF"/>
        </w:rPr>
        <w:t>Center for Adolescent and Young Adult Health</w:t>
      </w:r>
    </w:p>
    <w:p w14:paraId="7E7A267E" w14:textId="78FB2C91" w:rsidR="004D57B2" w:rsidRPr="006C3AB6" w:rsidRDefault="006C3AB6" w:rsidP="00193052">
      <w:pPr>
        <w:rPr>
          <w:rFonts w:ascii="Calibri" w:eastAsia="MS Mincho" w:hAnsi="Calibri" w:cs="Calibri"/>
          <w:color w:val="771B61"/>
          <w:sz w:val="20"/>
          <w:szCs w:val="20"/>
        </w:rPr>
      </w:pPr>
      <w:r w:rsidRPr="006C3AB6">
        <w:rPr>
          <w:rFonts w:ascii="Calibri" w:eastAsia="MS Mincho" w:hAnsi="Calibri" w:cs="Calibri"/>
          <w:color w:val="771B61"/>
          <w:sz w:val="20"/>
          <w:szCs w:val="20"/>
        </w:rPr>
        <w:t xml:space="preserve">UPMC Children’s Hospital of Pittsburgh </w:t>
      </w:r>
    </w:p>
    <w:p w14:paraId="4C7A012B" w14:textId="7FA993A1" w:rsidR="006C3AB6" w:rsidRPr="006C3AB6" w:rsidRDefault="006C3AB6" w:rsidP="00193052">
      <w:pPr>
        <w:rPr>
          <w:rFonts w:ascii="Calibri" w:eastAsia="MS Mincho" w:hAnsi="Calibri" w:cs="Calibri"/>
          <w:color w:val="771B61"/>
          <w:sz w:val="20"/>
          <w:szCs w:val="20"/>
        </w:rPr>
      </w:pPr>
      <w:r w:rsidRPr="006C3AB6">
        <w:rPr>
          <w:rFonts w:ascii="Calibri" w:eastAsia="MS Mincho" w:hAnsi="Calibri" w:cs="Calibri"/>
          <w:color w:val="771B61"/>
          <w:sz w:val="20"/>
          <w:szCs w:val="20"/>
        </w:rPr>
        <w:t>Pittsburgh, PA</w:t>
      </w:r>
    </w:p>
    <w:p w14:paraId="135F2E32" w14:textId="77777777" w:rsidR="00C010C9" w:rsidRPr="00AC4AE6" w:rsidRDefault="00C010C9" w:rsidP="00193052">
      <w:pPr>
        <w:rPr>
          <w:rFonts w:ascii="Calibri" w:eastAsia="MS Mincho" w:hAnsi="Calibri" w:cs="Calibri"/>
          <w:b/>
          <w:bCs/>
          <w:color w:val="771B61"/>
          <w:sz w:val="20"/>
          <w:szCs w:val="20"/>
        </w:rPr>
      </w:pPr>
    </w:p>
    <w:p w14:paraId="5723A59F" w14:textId="76A8E402"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Victoria L. B. Grieve, PharmD (She/Her/Hers)</w:t>
      </w:r>
      <w:r w:rsidRPr="00AC4AE6">
        <w:rPr>
          <w:rFonts w:ascii="Calibri" w:eastAsia="MS Mincho" w:hAnsi="Calibri" w:cs="Calibri"/>
          <w:color w:val="771B61"/>
          <w:sz w:val="20"/>
          <w:szCs w:val="20"/>
        </w:rPr>
        <w:br/>
        <w:t>Department of Pharmacy and Therapeutics</w:t>
      </w:r>
      <w:r w:rsidRPr="00AC4AE6">
        <w:rPr>
          <w:rFonts w:ascii="Calibri" w:eastAsia="MS Mincho" w:hAnsi="Calibri" w:cs="Calibri"/>
          <w:color w:val="771B61"/>
          <w:sz w:val="20"/>
          <w:szCs w:val="20"/>
        </w:rPr>
        <w:br/>
        <w:t>Assistant Professor: Pharmacy and Therapeutics</w:t>
      </w:r>
    </w:p>
    <w:p w14:paraId="0D959F47"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Adjunct Professor: Information Sciences</w:t>
      </w:r>
    </w:p>
    <w:p w14:paraId="400C2A74"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Affiliated Faculty: Gender and Women's Studies</w:t>
      </w:r>
      <w:r w:rsidRPr="00AC4AE6">
        <w:rPr>
          <w:rFonts w:ascii="Calibri" w:eastAsia="MS Mincho" w:hAnsi="Calibri" w:cs="Calibri"/>
          <w:color w:val="771B61"/>
          <w:sz w:val="20"/>
          <w:szCs w:val="20"/>
        </w:rPr>
        <w:br/>
        <w:t>University of Pittsburgh</w:t>
      </w:r>
    </w:p>
    <w:p w14:paraId="2DC57ECE"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24C9B0A8" w14:textId="77777777" w:rsidR="009F7B39" w:rsidRPr="00AC4AE6" w:rsidRDefault="009F7B39" w:rsidP="00193052">
      <w:pPr>
        <w:rPr>
          <w:rFonts w:ascii="Calibri" w:eastAsia="MS Mincho" w:hAnsi="Calibri" w:cs="Calibri"/>
          <w:b/>
          <w:bCs/>
          <w:color w:val="771B61"/>
          <w:sz w:val="20"/>
          <w:szCs w:val="20"/>
        </w:rPr>
      </w:pPr>
    </w:p>
    <w:p w14:paraId="363252BF" w14:textId="6FCA8729"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Lorelei J. Grunwaldt, MD, FACS, FAAP (She/Her/Hers)</w:t>
      </w:r>
    </w:p>
    <w:p w14:paraId="439D3BBC"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Associate Professor of Plastic Surgery</w:t>
      </w:r>
    </w:p>
    <w:p w14:paraId="020966AE"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Children's Hospital of Pittsburgh of UPMC</w:t>
      </w:r>
    </w:p>
    <w:p w14:paraId="3DB4CA59"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Director, Vascular Anomalies Center</w:t>
      </w:r>
    </w:p>
    <w:p w14:paraId="5BC38775"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Director, Brachial Plexus Clinic</w:t>
      </w:r>
    </w:p>
    <w:p w14:paraId="77307D26" w14:textId="696641EA"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12FBAE96" w14:textId="77777777" w:rsidR="00FC5520" w:rsidRPr="00AC4AE6" w:rsidRDefault="00FC5520" w:rsidP="00193052">
      <w:pPr>
        <w:rPr>
          <w:rFonts w:ascii="Calibri" w:eastAsia="MS Mincho" w:hAnsi="Calibri" w:cs="Calibri"/>
          <w:color w:val="771B61"/>
          <w:sz w:val="20"/>
          <w:szCs w:val="20"/>
        </w:rPr>
      </w:pPr>
    </w:p>
    <w:p w14:paraId="50EE0FD1" w14:textId="50B7254B"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b/>
          <w:bCs/>
          <w:color w:val="771B61"/>
          <w:sz w:val="20"/>
          <w:szCs w:val="20"/>
        </w:rPr>
        <w:t>Shireen Haq, MPH</w:t>
      </w:r>
      <w:r w:rsidRPr="00AC4AE6">
        <w:rPr>
          <w:rFonts w:ascii="Calibri" w:eastAsia="Calibri" w:hAnsi="Calibri" w:cs="Times New Roman"/>
          <w:color w:val="771B61"/>
          <w:sz w:val="20"/>
          <w:szCs w:val="20"/>
        </w:rPr>
        <w:t xml:space="preserve"> </w:t>
      </w:r>
      <w:r w:rsidRPr="00AC4AE6">
        <w:rPr>
          <w:rFonts w:ascii="Calibri" w:eastAsia="Calibri" w:hAnsi="Calibri" w:cs="Times New Roman"/>
          <w:b/>
          <w:bCs/>
          <w:color w:val="771B61"/>
          <w:sz w:val="20"/>
          <w:szCs w:val="20"/>
        </w:rPr>
        <w:t>(She/Her/Hers)</w:t>
      </w:r>
    </w:p>
    <w:p w14:paraId="57E1B458" w14:textId="77777777"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Program Director</w:t>
      </w:r>
    </w:p>
    <w:p w14:paraId="08D088A3" w14:textId="5EFF113F"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N</w:t>
      </w:r>
      <w:r w:rsidR="006F38AF" w:rsidRPr="00AC4AE6">
        <w:rPr>
          <w:rFonts w:ascii="Calibri" w:eastAsia="Calibri" w:hAnsi="Calibri" w:cs="Times New Roman"/>
          <w:color w:val="771B61"/>
          <w:sz w:val="20"/>
          <w:szCs w:val="20"/>
        </w:rPr>
        <w:t>a</w:t>
      </w:r>
      <w:r w:rsidRPr="00AC4AE6">
        <w:rPr>
          <w:rFonts w:ascii="Calibri" w:eastAsia="Calibri" w:hAnsi="Calibri" w:cs="Times New Roman"/>
          <w:color w:val="771B61"/>
          <w:sz w:val="20"/>
          <w:szCs w:val="20"/>
        </w:rPr>
        <w:t>tional Network Development &amp; Strategic Expansion</w:t>
      </w:r>
    </w:p>
    <w:p w14:paraId="43168193" w14:textId="77777777"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UPMC Health Plan</w:t>
      </w:r>
    </w:p>
    <w:p w14:paraId="5175AC42" w14:textId="07764409" w:rsidR="00193052" w:rsidRPr="00AC4AE6" w:rsidRDefault="00193052" w:rsidP="00193052">
      <w:pPr>
        <w:rPr>
          <w:rFonts w:ascii="Calibri" w:eastAsia="Calibri" w:hAnsi="Calibri" w:cs="Times New Roman"/>
          <w:color w:val="771B61"/>
          <w:sz w:val="20"/>
          <w:szCs w:val="20"/>
        </w:rPr>
      </w:pPr>
      <w:r w:rsidRPr="00AC4AE6">
        <w:rPr>
          <w:rFonts w:ascii="Calibri" w:eastAsia="Calibri" w:hAnsi="Calibri" w:cs="Times New Roman"/>
          <w:color w:val="771B61"/>
          <w:sz w:val="20"/>
          <w:szCs w:val="20"/>
        </w:rPr>
        <w:t>Pittsburgh, PA</w:t>
      </w:r>
      <w:bookmarkStart w:id="1" w:name="_Hlk49247695"/>
    </w:p>
    <w:p w14:paraId="41CC6248" w14:textId="77777777" w:rsidR="00EE3292" w:rsidRDefault="00EE3292" w:rsidP="00193052">
      <w:pPr>
        <w:rPr>
          <w:rFonts w:ascii="Calibri" w:eastAsia="Calibri" w:hAnsi="Calibri" w:cs="Times New Roman"/>
          <w:color w:val="771B61"/>
          <w:sz w:val="20"/>
          <w:szCs w:val="20"/>
        </w:rPr>
      </w:pPr>
    </w:p>
    <w:p w14:paraId="22B2E24A" w14:textId="77777777" w:rsidR="00E13779" w:rsidRDefault="00E13779">
      <w:pPr>
        <w:rPr>
          <w:rFonts w:ascii="Calibri" w:eastAsia="Calibri" w:hAnsi="Calibri" w:cs="Times New Roman"/>
          <w:b/>
          <w:bCs/>
          <w:color w:val="771B61"/>
          <w:sz w:val="20"/>
          <w:szCs w:val="20"/>
        </w:rPr>
      </w:pPr>
      <w:r>
        <w:rPr>
          <w:rFonts w:ascii="Calibri" w:eastAsia="Calibri" w:hAnsi="Calibri" w:cs="Times New Roman"/>
          <w:b/>
          <w:bCs/>
          <w:color w:val="771B61"/>
          <w:sz w:val="20"/>
          <w:szCs w:val="20"/>
        </w:rPr>
        <w:br w:type="page"/>
      </w:r>
    </w:p>
    <w:p w14:paraId="0182A956" w14:textId="61E17E30" w:rsidR="00BF4130" w:rsidRDefault="00744F7F" w:rsidP="00193052">
      <w:pPr>
        <w:rPr>
          <w:rFonts w:ascii="Open Sans" w:hAnsi="Open Sans" w:cs="Open Sans"/>
          <w:color w:val="999999"/>
          <w:sz w:val="23"/>
          <w:szCs w:val="23"/>
          <w:shd w:val="clear" w:color="auto" w:fill="FFFFFF"/>
        </w:rPr>
      </w:pPr>
      <w:r w:rsidRPr="00AC4AE6">
        <w:rPr>
          <w:rFonts w:ascii="Calibri" w:eastAsia="Calibri" w:hAnsi="Calibri" w:cs="Times New Roman"/>
          <w:b/>
          <w:bCs/>
          <w:color w:val="771B61"/>
          <w:sz w:val="20"/>
          <w:szCs w:val="20"/>
        </w:rPr>
        <w:lastRenderedPageBreak/>
        <w:t>Preston Heldibridle</w:t>
      </w:r>
      <w:r w:rsidR="00025859">
        <w:rPr>
          <w:rFonts w:ascii="Calibri" w:eastAsia="Calibri" w:hAnsi="Calibri" w:cs="Times New Roman"/>
          <w:b/>
          <w:bCs/>
          <w:color w:val="771B61"/>
          <w:sz w:val="20"/>
          <w:szCs w:val="20"/>
        </w:rPr>
        <w:t xml:space="preserve"> (He/Him/His)</w:t>
      </w:r>
    </w:p>
    <w:p w14:paraId="5757A077" w14:textId="77777777" w:rsidR="00A656A6" w:rsidRDefault="00BF4130" w:rsidP="00193052">
      <w:pPr>
        <w:rPr>
          <w:rFonts w:ascii="Calibri" w:hAnsi="Calibri" w:cs="Calibri"/>
          <w:color w:val="771B61"/>
          <w:sz w:val="20"/>
          <w:szCs w:val="20"/>
          <w:shd w:val="clear" w:color="auto" w:fill="FFFFFF"/>
        </w:rPr>
      </w:pPr>
      <w:r w:rsidRPr="00BF4130">
        <w:rPr>
          <w:rFonts w:ascii="Calibri" w:hAnsi="Calibri" w:cs="Calibri"/>
          <w:color w:val="771B61"/>
          <w:sz w:val="20"/>
          <w:szCs w:val="20"/>
          <w:shd w:val="clear" w:color="auto" w:fill="FFFFFF"/>
        </w:rPr>
        <w:t>Executive Director</w:t>
      </w:r>
    </w:p>
    <w:p w14:paraId="44E91FD5" w14:textId="4A130946" w:rsidR="00BF4130" w:rsidRPr="00BF4130" w:rsidRDefault="00BF4130" w:rsidP="00193052">
      <w:pPr>
        <w:rPr>
          <w:rFonts w:ascii="Calibri" w:hAnsi="Calibri" w:cs="Calibri"/>
          <w:color w:val="771B61"/>
          <w:sz w:val="20"/>
          <w:szCs w:val="20"/>
          <w:shd w:val="clear" w:color="auto" w:fill="FFFFFF"/>
        </w:rPr>
      </w:pPr>
      <w:r w:rsidRPr="00BF4130">
        <w:rPr>
          <w:rFonts w:ascii="Calibri" w:hAnsi="Calibri" w:cs="Calibri"/>
          <w:color w:val="771B61"/>
          <w:sz w:val="20"/>
          <w:szCs w:val="20"/>
          <w:shd w:val="clear" w:color="auto" w:fill="FFFFFF"/>
        </w:rPr>
        <w:t>Pennsylvania Youth Congress</w:t>
      </w:r>
    </w:p>
    <w:p w14:paraId="44753AF1" w14:textId="3E89BC4E" w:rsidR="00BF4130" w:rsidRPr="00BF4130" w:rsidRDefault="00A656A6" w:rsidP="00193052">
      <w:pPr>
        <w:rPr>
          <w:rFonts w:ascii="Calibri" w:eastAsia="Calibri" w:hAnsi="Calibri" w:cs="Calibri"/>
          <w:b/>
          <w:bCs/>
          <w:color w:val="771B61"/>
          <w:sz w:val="20"/>
          <w:szCs w:val="20"/>
        </w:rPr>
      </w:pPr>
      <w:r w:rsidRPr="00BF4130">
        <w:rPr>
          <w:rFonts w:ascii="Calibri" w:hAnsi="Calibri" w:cs="Calibri"/>
          <w:color w:val="771B61"/>
          <w:sz w:val="20"/>
          <w:szCs w:val="20"/>
          <w:shd w:val="clear" w:color="auto" w:fill="FFFFFF"/>
        </w:rPr>
        <w:t>Harrisburg</w:t>
      </w:r>
      <w:r w:rsidR="00BF4130" w:rsidRPr="00BF4130">
        <w:rPr>
          <w:rFonts w:ascii="Calibri" w:hAnsi="Calibri" w:cs="Calibri"/>
          <w:color w:val="771B61"/>
          <w:sz w:val="20"/>
          <w:szCs w:val="20"/>
          <w:shd w:val="clear" w:color="auto" w:fill="FFFFFF"/>
        </w:rPr>
        <w:t>, PA</w:t>
      </w:r>
    </w:p>
    <w:p w14:paraId="06B0EDA0" w14:textId="77777777" w:rsidR="00424DFE" w:rsidRDefault="00424DFE" w:rsidP="00A57B73">
      <w:pPr>
        <w:rPr>
          <w:rFonts w:ascii="Calibri" w:eastAsia="Times New Roman" w:hAnsi="Calibri" w:cs="Calibri"/>
          <w:b/>
          <w:bCs/>
          <w:color w:val="771B61"/>
          <w:sz w:val="20"/>
          <w:szCs w:val="20"/>
        </w:rPr>
      </w:pPr>
    </w:p>
    <w:p w14:paraId="44C1BE98" w14:textId="0F749626" w:rsidR="00A57B73" w:rsidRPr="00A57B73" w:rsidRDefault="00A57B73" w:rsidP="00A57B73">
      <w:pPr>
        <w:rPr>
          <w:rFonts w:ascii="Calibri" w:eastAsia="Times New Roman" w:hAnsi="Calibri" w:cs="Calibri"/>
          <w:b/>
          <w:bCs/>
          <w:color w:val="771B61"/>
          <w:sz w:val="20"/>
          <w:szCs w:val="20"/>
        </w:rPr>
      </w:pPr>
      <w:r w:rsidRPr="00A57B73">
        <w:rPr>
          <w:rFonts w:ascii="Calibri" w:eastAsia="Times New Roman" w:hAnsi="Calibri" w:cs="Calibri"/>
          <w:b/>
          <w:bCs/>
          <w:color w:val="771B61"/>
          <w:sz w:val="20"/>
          <w:szCs w:val="20"/>
        </w:rPr>
        <w:t>Ken Ho, MD, MPH (He/</w:t>
      </w:r>
      <w:r>
        <w:rPr>
          <w:rFonts w:ascii="Calibri" w:eastAsia="Times New Roman" w:hAnsi="Calibri" w:cs="Calibri"/>
          <w:b/>
          <w:bCs/>
          <w:color w:val="771B61"/>
          <w:sz w:val="20"/>
          <w:szCs w:val="20"/>
        </w:rPr>
        <w:t>H</w:t>
      </w:r>
      <w:r w:rsidRPr="00A57B73">
        <w:rPr>
          <w:rFonts w:ascii="Calibri" w:eastAsia="Times New Roman" w:hAnsi="Calibri" w:cs="Calibri"/>
          <w:b/>
          <w:bCs/>
          <w:color w:val="771B61"/>
          <w:sz w:val="20"/>
          <w:szCs w:val="20"/>
        </w:rPr>
        <w:t>is)</w:t>
      </w:r>
    </w:p>
    <w:p w14:paraId="57B99AD8" w14:textId="77777777"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Assistant Professor</w:t>
      </w:r>
    </w:p>
    <w:p w14:paraId="06763134" w14:textId="4A3D545F"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Department of Medicine, Division of I</w:t>
      </w:r>
      <w:r w:rsidR="005A1EA6">
        <w:rPr>
          <w:rFonts w:ascii="Calibri" w:eastAsia="Times New Roman" w:hAnsi="Calibri" w:cs="Calibri"/>
          <w:color w:val="771B61"/>
          <w:sz w:val="20"/>
          <w:szCs w:val="20"/>
        </w:rPr>
        <w:t>nfectious</w:t>
      </w:r>
      <w:r w:rsidRPr="00A57B73">
        <w:rPr>
          <w:rFonts w:ascii="Calibri" w:eastAsia="Times New Roman" w:hAnsi="Calibri" w:cs="Calibri"/>
          <w:color w:val="771B61"/>
          <w:sz w:val="20"/>
          <w:szCs w:val="20"/>
        </w:rPr>
        <w:t xml:space="preserve"> Diseases</w:t>
      </w:r>
    </w:p>
    <w:p w14:paraId="7F4A5E78" w14:textId="77777777"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University of Pittsburgh School of Medicine</w:t>
      </w:r>
    </w:p>
    <w:p w14:paraId="631725D7" w14:textId="77777777" w:rsidR="00A57B73" w:rsidRPr="00A57B73" w:rsidRDefault="00A57B73" w:rsidP="00A57B73">
      <w:pPr>
        <w:rPr>
          <w:rFonts w:ascii="Calibri" w:eastAsia="Times New Roman" w:hAnsi="Calibri" w:cs="Calibri"/>
          <w:color w:val="771B61"/>
          <w:sz w:val="20"/>
          <w:szCs w:val="20"/>
        </w:rPr>
      </w:pPr>
      <w:r w:rsidRPr="00A57B73">
        <w:rPr>
          <w:rFonts w:ascii="Calibri" w:eastAsia="Times New Roman" w:hAnsi="Calibri" w:cs="Calibri"/>
          <w:color w:val="771B61"/>
          <w:sz w:val="20"/>
          <w:szCs w:val="20"/>
        </w:rPr>
        <w:t>Pittsburgh, PA</w:t>
      </w:r>
    </w:p>
    <w:p w14:paraId="5E3D3A02" w14:textId="6DE75017" w:rsidR="00B50B26" w:rsidRDefault="00B50B26" w:rsidP="00193052">
      <w:pPr>
        <w:rPr>
          <w:rFonts w:ascii="Calibri" w:eastAsia="Calibri" w:hAnsi="Calibri" w:cs="Times New Roman"/>
          <w:b/>
          <w:bCs/>
          <w:color w:val="771B61"/>
          <w:sz w:val="20"/>
          <w:szCs w:val="20"/>
        </w:rPr>
      </w:pPr>
    </w:p>
    <w:p w14:paraId="5DF87BBD" w14:textId="42FE1904" w:rsidR="00B50B26" w:rsidRDefault="00B50B26" w:rsidP="00193052">
      <w:pPr>
        <w:rPr>
          <w:rFonts w:ascii="Calibri" w:eastAsia="Calibri" w:hAnsi="Calibri" w:cs="Times New Roman"/>
          <w:b/>
          <w:bCs/>
          <w:color w:val="771B61"/>
          <w:sz w:val="20"/>
          <w:szCs w:val="20"/>
        </w:rPr>
      </w:pPr>
      <w:r>
        <w:rPr>
          <w:rFonts w:ascii="Calibri" w:eastAsia="Calibri" w:hAnsi="Calibri" w:cs="Times New Roman"/>
          <w:b/>
          <w:bCs/>
          <w:color w:val="771B61"/>
          <w:sz w:val="20"/>
          <w:szCs w:val="20"/>
        </w:rPr>
        <w:t>Ruchi Kapila</w:t>
      </w:r>
      <w:r w:rsidR="001150B2">
        <w:rPr>
          <w:rFonts w:ascii="Calibri" w:eastAsia="Calibri" w:hAnsi="Calibri" w:cs="Times New Roman"/>
          <w:b/>
          <w:bCs/>
          <w:color w:val="771B61"/>
          <w:sz w:val="20"/>
          <w:szCs w:val="20"/>
        </w:rPr>
        <w:t xml:space="preserve"> (She/They)</w:t>
      </w:r>
    </w:p>
    <w:p w14:paraId="6A6C2CB2" w14:textId="77777777" w:rsidR="00B50B26" w:rsidRDefault="00B50B26" w:rsidP="00B50B26">
      <w:pPr>
        <w:rPr>
          <w:rFonts w:ascii="Calibri" w:hAnsi="Calibri" w:cs="Calibri"/>
          <w:color w:val="771B61"/>
          <w:sz w:val="20"/>
          <w:szCs w:val="20"/>
        </w:rPr>
      </w:pPr>
      <w:bookmarkStart w:id="2" w:name="_Hlk80359215"/>
      <w:r w:rsidRPr="009C27AE">
        <w:rPr>
          <w:rFonts w:ascii="Calibri" w:hAnsi="Calibri" w:cs="Calibri"/>
          <w:color w:val="771B61"/>
          <w:sz w:val="20"/>
          <w:szCs w:val="20"/>
        </w:rPr>
        <w:t>Speech-Language Pathologist</w:t>
      </w:r>
    </w:p>
    <w:p w14:paraId="52FB8737" w14:textId="2042677B" w:rsidR="00B50B26" w:rsidRDefault="00B50B26" w:rsidP="00B50B26">
      <w:pPr>
        <w:rPr>
          <w:rFonts w:ascii="Calibri" w:hAnsi="Calibri" w:cs="Calibri"/>
          <w:color w:val="771B61"/>
          <w:sz w:val="20"/>
          <w:szCs w:val="20"/>
        </w:rPr>
      </w:pPr>
      <w:r w:rsidRPr="009C27AE">
        <w:rPr>
          <w:rFonts w:ascii="Calibri" w:hAnsi="Calibri" w:cs="Calibri"/>
          <w:color w:val="771B61"/>
          <w:sz w:val="20"/>
          <w:szCs w:val="20"/>
        </w:rPr>
        <w:t xml:space="preserve">Trans Voice Initiative </w:t>
      </w:r>
      <w:r w:rsidR="00D90FB1" w:rsidRPr="009C27AE">
        <w:rPr>
          <w:rFonts w:ascii="Calibri" w:hAnsi="Calibri" w:cs="Calibri"/>
          <w:color w:val="771B61"/>
          <w:sz w:val="20"/>
          <w:szCs w:val="20"/>
        </w:rPr>
        <w:t>Founding Member</w:t>
      </w:r>
    </w:p>
    <w:bookmarkEnd w:id="2"/>
    <w:p w14:paraId="091E4C92" w14:textId="309E92EF" w:rsidR="00B50B26" w:rsidRPr="00AC4AE6" w:rsidRDefault="001150B2" w:rsidP="00B50B26">
      <w:pPr>
        <w:rPr>
          <w:rFonts w:ascii="Calibri" w:eastAsia="Calibri" w:hAnsi="Calibri" w:cs="Times New Roman"/>
          <w:b/>
          <w:bCs/>
          <w:color w:val="771B61"/>
          <w:sz w:val="20"/>
          <w:szCs w:val="20"/>
        </w:rPr>
      </w:pPr>
      <w:r>
        <w:rPr>
          <w:rFonts w:ascii="Calibri" w:hAnsi="Calibri" w:cs="Calibri"/>
          <w:color w:val="771B61"/>
          <w:sz w:val="20"/>
          <w:szCs w:val="20"/>
        </w:rPr>
        <w:t>Hayward, CA</w:t>
      </w:r>
      <w:r w:rsidR="00B50B26" w:rsidRPr="009C27AE">
        <w:rPr>
          <w:rFonts w:ascii="Calibri" w:eastAsia="MS Mincho" w:hAnsi="Calibri" w:cs="Calibri"/>
          <w:b/>
          <w:bCs/>
          <w:color w:val="771B61"/>
          <w:sz w:val="20"/>
          <w:szCs w:val="20"/>
        </w:rPr>
        <w:br/>
      </w:r>
    </w:p>
    <w:p w14:paraId="325E7854" w14:textId="6EF9BE2A" w:rsidR="00232743" w:rsidRDefault="00444158" w:rsidP="00193052">
      <w:pPr>
        <w:rPr>
          <w:rFonts w:ascii="Calibri" w:eastAsia="Calibri" w:hAnsi="Calibri" w:cs="Times New Roman"/>
          <w:b/>
          <w:bCs/>
          <w:color w:val="771B61"/>
          <w:sz w:val="20"/>
          <w:szCs w:val="20"/>
        </w:rPr>
      </w:pPr>
      <w:r w:rsidRPr="00AC4AE6">
        <w:rPr>
          <w:rFonts w:ascii="Calibri" w:eastAsia="Calibri" w:hAnsi="Calibri" w:cs="Times New Roman"/>
          <w:b/>
          <w:bCs/>
          <w:color w:val="771B61"/>
          <w:sz w:val="20"/>
          <w:szCs w:val="20"/>
        </w:rPr>
        <w:t>John Ingle</w:t>
      </w:r>
      <w:r w:rsidR="00BB2846">
        <w:rPr>
          <w:rFonts w:ascii="Calibri" w:eastAsia="Calibri" w:hAnsi="Calibri" w:cs="Times New Roman"/>
          <w:b/>
          <w:bCs/>
          <w:color w:val="771B61"/>
          <w:sz w:val="20"/>
          <w:szCs w:val="20"/>
        </w:rPr>
        <w:t>, MD (He/Him</w:t>
      </w:r>
      <w:r w:rsidR="00240D1F">
        <w:rPr>
          <w:rFonts w:ascii="Calibri" w:eastAsia="Calibri" w:hAnsi="Calibri" w:cs="Times New Roman"/>
          <w:b/>
          <w:bCs/>
          <w:color w:val="771B61"/>
          <w:sz w:val="20"/>
          <w:szCs w:val="20"/>
        </w:rPr>
        <w:t>/His</w:t>
      </w:r>
      <w:r w:rsidR="00BB2846">
        <w:rPr>
          <w:rFonts w:ascii="Calibri" w:eastAsia="Calibri" w:hAnsi="Calibri" w:cs="Times New Roman"/>
          <w:b/>
          <w:bCs/>
          <w:color w:val="771B61"/>
          <w:sz w:val="20"/>
          <w:szCs w:val="20"/>
        </w:rPr>
        <w:t>)</w:t>
      </w:r>
    </w:p>
    <w:p w14:paraId="24BAB07B" w14:textId="0A103B83" w:rsidR="00232743" w:rsidRPr="00232743" w:rsidRDefault="00232743" w:rsidP="00193052">
      <w:pPr>
        <w:rPr>
          <w:rStyle w:val="Strong"/>
          <w:rFonts w:ascii="Calibri" w:eastAsia="Calibri" w:hAnsi="Calibri" w:cs="Times New Roman"/>
          <w:color w:val="771B61"/>
          <w:sz w:val="20"/>
          <w:szCs w:val="20"/>
        </w:rPr>
      </w:pPr>
      <w:r>
        <w:rPr>
          <w:rStyle w:val="Strong"/>
          <w:rFonts w:ascii="Calibri" w:hAnsi="Calibri" w:cs="Calibri"/>
          <w:b w:val="0"/>
          <w:bCs w:val="0"/>
          <w:color w:val="771B61"/>
          <w:sz w:val="20"/>
          <w:szCs w:val="20"/>
          <w:shd w:val="clear" w:color="auto" w:fill="FFFFFF"/>
        </w:rPr>
        <w:t>L</w:t>
      </w:r>
      <w:r w:rsidRPr="00232743">
        <w:rPr>
          <w:rStyle w:val="Strong"/>
          <w:rFonts w:ascii="Calibri" w:hAnsi="Calibri" w:cs="Calibri"/>
          <w:b w:val="0"/>
          <w:bCs w:val="0"/>
          <w:color w:val="771B61"/>
          <w:sz w:val="20"/>
          <w:szCs w:val="20"/>
          <w:shd w:val="clear" w:color="auto" w:fill="FFFFFF"/>
        </w:rPr>
        <w:t xml:space="preserve">aryngologist </w:t>
      </w:r>
    </w:p>
    <w:p w14:paraId="4A7E8D43" w14:textId="211493CF" w:rsidR="00E31F54" w:rsidRDefault="00232743" w:rsidP="00193052">
      <w:pPr>
        <w:rPr>
          <w:rFonts w:ascii="Calibri" w:eastAsia="Calibri" w:hAnsi="Calibri" w:cs="Times New Roman"/>
          <w:color w:val="771B61"/>
          <w:sz w:val="20"/>
          <w:szCs w:val="20"/>
        </w:rPr>
      </w:pPr>
      <w:r>
        <w:rPr>
          <w:rStyle w:val="Strong"/>
          <w:rFonts w:ascii="Calibri" w:hAnsi="Calibri" w:cs="Calibri"/>
          <w:b w:val="0"/>
          <w:bCs w:val="0"/>
          <w:color w:val="771B61"/>
          <w:sz w:val="20"/>
          <w:szCs w:val="20"/>
          <w:shd w:val="clear" w:color="auto" w:fill="FFFFFF"/>
        </w:rPr>
        <w:t xml:space="preserve">Founder, </w:t>
      </w:r>
      <w:r w:rsidR="00951F7D">
        <w:rPr>
          <w:rFonts w:ascii="Calibri" w:eastAsia="Calibri" w:hAnsi="Calibri" w:cs="Times New Roman"/>
          <w:color w:val="771B61"/>
          <w:sz w:val="20"/>
          <w:szCs w:val="20"/>
        </w:rPr>
        <w:t xml:space="preserve">University of Rochester </w:t>
      </w:r>
      <w:r w:rsidR="00E31F54">
        <w:rPr>
          <w:rFonts w:ascii="Calibri" w:eastAsia="Calibri" w:hAnsi="Calibri" w:cs="Times New Roman"/>
          <w:color w:val="771B61"/>
          <w:sz w:val="20"/>
          <w:szCs w:val="20"/>
        </w:rPr>
        <w:t>Medical Center</w:t>
      </w:r>
    </w:p>
    <w:p w14:paraId="0546BDC3" w14:textId="3B8A1C97" w:rsidR="00951F7D" w:rsidRDefault="00951F7D" w:rsidP="00193052">
      <w:pPr>
        <w:rPr>
          <w:rFonts w:ascii="Calibri" w:eastAsia="Calibri" w:hAnsi="Calibri" w:cs="Times New Roman"/>
          <w:color w:val="771B61"/>
          <w:sz w:val="20"/>
          <w:szCs w:val="20"/>
        </w:rPr>
      </w:pPr>
      <w:r>
        <w:rPr>
          <w:rFonts w:ascii="Calibri" w:eastAsia="Calibri" w:hAnsi="Calibri" w:cs="Times New Roman"/>
          <w:color w:val="771B61"/>
          <w:sz w:val="20"/>
          <w:szCs w:val="20"/>
        </w:rPr>
        <w:t>Voice Center</w:t>
      </w:r>
    </w:p>
    <w:p w14:paraId="3C77A80B" w14:textId="42F67AEA" w:rsidR="00C673E4" w:rsidRPr="00951F7D" w:rsidRDefault="00C673E4" w:rsidP="00193052">
      <w:pPr>
        <w:rPr>
          <w:rFonts w:ascii="Calibri" w:eastAsia="Calibri" w:hAnsi="Calibri" w:cs="Times New Roman"/>
          <w:color w:val="771B61"/>
          <w:sz w:val="20"/>
          <w:szCs w:val="20"/>
        </w:rPr>
      </w:pPr>
      <w:r>
        <w:rPr>
          <w:rFonts w:ascii="Calibri" w:eastAsia="Calibri" w:hAnsi="Calibri" w:cs="Times New Roman"/>
          <w:color w:val="771B61"/>
          <w:sz w:val="20"/>
          <w:szCs w:val="20"/>
        </w:rPr>
        <w:t>Rochester, NY</w:t>
      </w:r>
    </w:p>
    <w:p w14:paraId="5824CA1A" w14:textId="77777777" w:rsidR="00B36EF0" w:rsidRDefault="00B36EF0" w:rsidP="00FE2ABD">
      <w:pPr>
        <w:pStyle w:val="NormalWeb"/>
        <w:shd w:val="clear" w:color="auto" w:fill="FFFFFF"/>
        <w:spacing w:before="0" w:beforeAutospacing="0" w:after="0" w:afterAutospacing="0"/>
        <w:rPr>
          <w:rFonts w:ascii="Calibri" w:hAnsi="Calibri" w:cs="Calibri"/>
          <w:b/>
          <w:bCs/>
          <w:color w:val="771B61"/>
          <w:bdr w:val="none" w:sz="0" w:space="0" w:color="auto" w:frame="1"/>
          <w:shd w:val="clear" w:color="auto" w:fill="FFFFFF"/>
        </w:rPr>
      </w:pPr>
    </w:p>
    <w:p w14:paraId="7B0F1523" w14:textId="5D59C699" w:rsidR="00FE2ABD" w:rsidRPr="00AC4AE6" w:rsidRDefault="00FE2ABD" w:rsidP="00FE2ABD">
      <w:pPr>
        <w:pStyle w:val="NormalWeb"/>
        <w:shd w:val="clear" w:color="auto" w:fill="FFFFFF"/>
        <w:spacing w:before="0" w:beforeAutospacing="0" w:after="0" w:afterAutospacing="0"/>
        <w:rPr>
          <w:rFonts w:ascii="Calibri" w:hAnsi="Calibri" w:cs="Calibri"/>
          <w:color w:val="771B61"/>
        </w:rPr>
      </w:pPr>
      <w:proofErr w:type="spellStart"/>
      <w:r w:rsidRPr="00AC4AE6">
        <w:rPr>
          <w:rFonts w:ascii="Calibri" w:hAnsi="Calibri" w:cs="Calibri"/>
          <w:b/>
          <w:bCs/>
          <w:color w:val="771B61"/>
          <w:bdr w:val="none" w:sz="0" w:space="0" w:color="auto" w:frame="1"/>
          <w:shd w:val="clear" w:color="auto" w:fill="FFFFFF"/>
        </w:rPr>
        <w:t>RaNaja</w:t>
      </w:r>
      <w:proofErr w:type="spellEnd"/>
      <w:r w:rsidRPr="00AC4AE6">
        <w:rPr>
          <w:rFonts w:ascii="Calibri" w:hAnsi="Calibri" w:cs="Calibri"/>
          <w:b/>
          <w:bCs/>
          <w:color w:val="771B61"/>
          <w:bdr w:val="none" w:sz="0" w:space="0" w:color="auto" w:frame="1"/>
          <w:shd w:val="clear" w:color="auto" w:fill="FFFFFF"/>
        </w:rPr>
        <w:t xml:space="preserve"> Kennedy, B.S. (She/Her/Hers)</w:t>
      </w:r>
      <w:r w:rsidRPr="00AC4AE6">
        <w:rPr>
          <w:rFonts w:ascii="inherit" w:hAnsi="inherit" w:cs="Calibri"/>
          <w:color w:val="771B61"/>
          <w:bdr w:val="none" w:sz="0" w:space="0" w:color="auto" w:frame="1"/>
          <w:shd w:val="clear" w:color="auto" w:fill="FFFFFF"/>
        </w:rPr>
        <w:t> </w:t>
      </w:r>
    </w:p>
    <w:p w14:paraId="0CAAE1B8" w14:textId="77777777" w:rsidR="00FE2ABD" w:rsidRPr="00AC4AE6" w:rsidRDefault="00FE2ABD" w:rsidP="00FE2ABD">
      <w:pPr>
        <w:pStyle w:val="NormalWeb"/>
        <w:shd w:val="clear" w:color="auto" w:fill="FFFFFF"/>
        <w:spacing w:before="0" w:beforeAutospacing="0" w:after="0" w:afterAutospacing="0"/>
        <w:rPr>
          <w:rFonts w:ascii="Calibri" w:hAnsi="Calibri" w:cs="Calibri"/>
          <w:color w:val="771B61"/>
        </w:rPr>
      </w:pPr>
      <w:r w:rsidRPr="00AC4AE6">
        <w:rPr>
          <w:rFonts w:ascii="Calibri" w:hAnsi="Calibri" w:cs="Calibri"/>
          <w:color w:val="771B61"/>
          <w:bdr w:val="none" w:sz="0" w:space="0" w:color="auto" w:frame="1"/>
          <w:shd w:val="clear" w:color="auto" w:fill="FFFFFF"/>
        </w:rPr>
        <w:t>Community Engagement Facilitator</w:t>
      </w:r>
      <w:r w:rsidRPr="00AC4AE6">
        <w:rPr>
          <w:rFonts w:ascii="inherit" w:hAnsi="inherit" w:cs="Calibri"/>
          <w:color w:val="771B61"/>
          <w:bdr w:val="none" w:sz="0" w:space="0" w:color="auto" w:frame="1"/>
          <w:shd w:val="clear" w:color="auto" w:fill="FFFFFF"/>
        </w:rPr>
        <w:t> </w:t>
      </w:r>
    </w:p>
    <w:p w14:paraId="12A20904" w14:textId="77777777" w:rsidR="00FE2ABD" w:rsidRPr="00AC4AE6" w:rsidRDefault="00FE2ABD" w:rsidP="00FE2ABD">
      <w:pPr>
        <w:pStyle w:val="NormalWeb"/>
        <w:shd w:val="clear" w:color="auto" w:fill="FFFFFF"/>
        <w:spacing w:before="0" w:beforeAutospacing="0" w:after="0" w:afterAutospacing="0"/>
        <w:rPr>
          <w:rFonts w:ascii="Calibri" w:hAnsi="Calibri" w:cs="Calibri"/>
          <w:color w:val="771B61"/>
        </w:rPr>
      </w:pPr>
      <w:r w:rsidRPr="00AC4AE6">
        <w:rPr>
          <w:rFonts w:ascii="Calibri" w:hAnsi="Calibri" w:cs="Calibri"/>
          <w:color w:val="771B61"/>
          <w:bdr w:val="none" w:sz="0" w:space="0" w:color="auto" w:frame="1"/>
          <w:shd w:val="clear" w:color="auto" w:fill="FFFFFF"/>
        </w:rPr>
        <w:t>Clinical and Translational Science Institute</w:t>
      </w:r>
      <w:r w:rsidRPr="00AC4AE6">
        <w:rPr>
          <w:rFonts w:ascii="inherit" w:hAnsi="inherit" w:cs="Calibri"/>
          <w:color w:val="771B61"/>
          <w:bdr w:val="none" w:sz="0" w:space="0" w:color="auto" w:frame="1"/>
          <w:shd w:val="clear" w:color="auto" w:fill="FFFFFF"/>
        </w:rPr>
        <w:t> </w:t>
      </w:r>
    </w:p>
    <w:p w14:paraId="6D40A8A1" w14:textId="77777777" w:rsidR="00FE2ABD" w:rsidRPr="00AC4AE6" w:rsidRDefault="00FE2ABD" w:rsidP="00FE2ABD">
      <w:pPr>
        <w:pStyle w:val="NormalWeb"/>
        <w:shd w:val="clear" w:color="auto" w:fill="FFFFFF"/>
        <w:spacing w:before="0" w:beforeAutospacing="0" w:after="0" w:afterAutospacing="0"/>
        <w:rPr>
          <w:rFonts w:ascii="Calibri" w:hAnsi="Calibri" w:cs="Calibri"/>
          <w:color w:val="771B61"/>
          <w:bdr w:val="none" w:sz="0" w:space="0" w:color="auto" w:frame="1"/>
          <w:shd w:val="clear" w:color="auto" w:fill="FFFFFF"/>
        </w:rPr>
      </w:pPr>
      <w:r w:rsidRPr="00AC4AE6">
        <w:rPr>
          <w:rFonts w:ascii="Calibri" w:hAnsi="Calibri" w:cs="Calibri"/>
          <w:color w:val="771B61"/>
          <w:bdr w:val="none" w:sz="0" w:space="0" w:color="auto" w:frame="1"/>
          <w:shd w:val="clear" w:color="auto" w:fill="FFFFFF"/>
        </w:rPr>
        <w:t>University of Pittsburgh</w:t>
      </w:r>
    </w:p>
    <w:p w14:paraId="7D8E17FF" w14:textId="77777777" w:rsidR="00FE2ABD" w:rsidRPr="00AC4AE6" w:rsidRDefault="00FE2ABD" w:rsidP="00FE2ABD">
      <w:pPr>
        <w:rPr>
          <w:rFonts w:ascii="Calibri" w:eastAsia="Calibri" w:hAnsi="Calibri" w:cs="Times New Roman"/>
          <w:b/>
          <w:bCs/>
          <w:color w:val="771B61"/>
          <w:sz w:val="20"/>
          <w:szCs w:val="20"/>
        </w:rPr>
      </w:pPr>
      <w:r w:rsidRPr="00AC4AE6">
        <w:rPr>
          <w:rFonts w:ascii="Calibri" w:hAnsi="Calibri" w:cs="Calibri"/>
          <w:color w:val="771B61"/>
          <w:sz w:val="20"/>
          <w:szCs w:val="20"/>
          <w:bdr w:val="none" w:sz="0" w:space="0" w:color="auto" w:frame="1"/>
          <w:shd w:val="clear" w:color="auto" w:fill="FFFFFF"/>
        </w:rPr>
        <w:t>Pittsburgh, PA</w:t>
      </w:r>
      <w:r w:rsidRPr="00AC4AE6">
        <w:rPr>
          <w:rFonts w:ascii="inherit" w:hAnsi="inherit" w:cs="Calibri"/>
          <w:color w:val="771B61"/>
          <w:sz w:val="20"/>
          <w:szCs w:val="20"/>
          <w:bdr w:val="none" w:sz="0" w:space="0" w:color="auto" w:frame="1"/>
          <w:shd w:val="clear" w:color="auto" w:fill="FFFFFF"/>
        </w:rPr>
        <w:t> </w:t>
      </w:r>
      <w:r w:rsidRPr="00AC4AE6">
        <w:rPr>
          <w:rFonts w:ascii="Calibri" w:eastAsia="Calibri" w:hAnsi="Calibri" w:cs="Times New Roman"/>
          <w:b/>
          <w:bCs/>
          <w:color w:val="771B61"/>
          <w:sz w:val="20"/>
          <w:szCs w:val="20"/>
        </w:rPr>
        <w:t xml:space="preserve"> </w:t>
      </w:r>
    </w:p>
    <w:p w14:paraId="3C1A2E0F" w14:textId="77777777" w:rsidR="00FE2ABD" w:rsidRPr="00AC4AE6" w:rsidRDefault="00FE2ABD" w:rsidP="00FE2ABD">
      <w:pPr>
        <w:rPr>
          <w:rFonts w:ascii="Calibri" w:eastAsia="Calibri" w:hAnsi="Calibri" w:cs="Times New Roman"/>
          <w:b/>
          <w:bCs/>
          <w:color w:val="771B61"/>
          <w:sz w:val="20"/>
          <w:szCs w:val="20"/>
        </w:rPr>
      </w:pPr>
    </w:p>
    <w:p w14:paraId="2CD90DB9" w14:textId="71EB38CE" w:rsidR="008B50E9" w:rsidRPr="00AC4AE6" w:rsidRDefault="008B50E9" w:rsidP="008B50E9">
      <w:pPr>
        <w:rPr>
          <w:rFonts w:ascii="Calibri" w:hAnsi="Calibri" w:cs="Calibri"/>
          <w:b/>
          <w:bCs/>
          <w:color w:val="771B61"/>
          <w:sz w:val="20"/>
          <w:szCs w:val="20"/>
        </w:rPr>
      </w:pPr>
      <w:r w:rsidRPr="00AC4AE6">
        <w:rPr>
          <w:rFonts w:ascii="Calibri" w:hAnsi="Calibri" w:cs="Calibri"/>
          <w:b/>
          <w:bCs/>
          <w:color w:val="771B61"/>
          <w:sz w:val="20"/>
          <w:szCs w:val="20"/>
        </w:rPr>
        <w:t>Ralph Jonathan Klotzbaugh, FNP-BC, PhD (He/Him</w:t>
      </w:r>
      <w:r w:rsidR="008933A8">
        <w:rPr>
          <w:rFonts w:ascii="Calibri" w:hAnsi="Calibri" w:cs="Calibri"/>
          <w:b/>
          <w:bCs/>
          <w:color w:val="771B61"/>
          <w:sz w:val="20"/>
          <w:szCs w:val="20"/>
        </w:rPr>
        <w:t>,</w:t>
      </w:r>
      <w:r w:rsidRPr="00AC4AE6">
        <w:rPr>
          <w:rFonts w:ascii="Calibri" w:hAnsi="Calibri" w:cs="Calibri"/>
          <w:b/>
          <w:bCs/>
          <w:color w:val="771B61"/>
          <w:sz w:val="20"/>
          <w:szCs w:val="20"/>
        </w:rPr>
        <w:t xml:space="preserve"> They/Them)</w:t>
      </w:r>
    </w:p>
    <w:p w14:paraId="1DF043BB" w14:textId="77777777" w:rsidR="008B50E9" w:rsidRPr="00AC4AE6" w:rsidRDefault="008B50E9" w:rsidP="008B50E9">
      <w:pPr>
        <w:rPr>
          <w:rFonts w:ascii="Calibri" w:hAnsi="Calibri" w:cs="Calibri"/>
          <w:bCs/>
          <w:color w:val="771B61"/>
          <w:sz w:val="20"/>
          <w:szCs w:val="20"/>
        </w:rPr>
      </w:pPr>
      <w:r w:rsidRPr="00AC4AE6">
        <w:rPr>
          <w:rFonts w:ascii="Calibri" w:hAnsi="Calibri" w:cs="Calibri"/>
          <w:bCs/>
          <w:color w:val="771B61"/>
          <w:sz w:val="20"/>
          <w:szCs w:val="20"/>
        </w:rPr>
        <w:t>Assistant Professor</w:t>
      </w:r>
      <w:r w:rsidRPr="00AC4AE6">
        <w:rPr>
          <w:rFonts w:ascii="Calibri" w:hAnsi="Calibri" w:cs="Calibri"/>
          <w:bCs/>
          <w:color w:val="771B61"/>
          <w:sz w:val="20"/>
          <w:szCs w:val="20"/>
        </w:rPr>
        <w:br/>
        <w:t>Duquesne University</w:t>
      </w:r>
    </w:p>
    <w:p w14:paraId="25632863" w14:textId="77777777" w:rsidR="008B50E9" w:rsidRPr="00AC4AE6" w:rsidRDefault="008B50E9" w:rsidP="008B50E9">
      <w:pPr>
        <w:rPr>
          <w:rFonts w:ascii="Calibri" w:hAnsi="Calibri" w:cs="Calibri"/>
          <w:b/>
          <w:color w:val="771B61"/>
          <w:sz w:val="20"/>
          <w:szCs w:val="20"/>
        </w:rPr>
      </w:pPr>
      <w:r w:rsidRPr="00AC4AE6">
        <w:rPr>
          <w:rFonts w:ascii="Calibri" w:hAnsi="Calibri" w:cs="Calibri"/>
          <w:bCs/>
          <w:color w:val="771B61"/>
          <w:sz w:val="20"/>
          <w:szCs w:val="20"/>
        </w:rPr>
        <w:t>Pittsburgh, PA</w:t>
      </w:r>
    </w:p>
    <w:p w14:paraId="5D75C98A" w14:textId="0AC19119" w:rsidR="00306CE5" w:rsidRPr="00AC4AE6" w:rsidRDefault="00306CE5" w:rsidP="00193052">
      <w:pPr>
        <w:rPr>
          <w:rFonts w:ascii="Calibri" w:eastAsia="Calibri" w:hAnsi="Calibri" w:cs="Times New Roman"/>
          <w:b/>
          <w:bCs/>
          <w:color w:val="771B61"/>
          <w:sz w:val="20"/>
          <w:szCs w:val="20"/>
        </w:rPr>
      </w:pPr>
    </w:p>
    <w:p w14:paraId="76AF26B5" w14:textId="77777777" w:rsidR="00B62AF0" w:rsidRPr="00B62AF0" w:rsidRDefault="00B62AF0" w:rsidP="00B62AF0">
      <w:pPr>
        <w:rPr>
          <w:rFonts w:ascii="Calibri" w:eastAsia="Times New Roman" w:hAnsi="Calibri" w:cs="Calibri"/>
          <w:b/>
          <w:bCs/>
          <w:color w:val="771B61"/>
          <w:sz w:val="20"/>
          <w:szCs w:val="20"/>
        </w:rPr>
      </w:pPr>
      <w:r w:rsidRPr="00B62AF0">
        <w:rPr>
          <w:rFonts w:ascii="Calibri" w:eastAsia="Times New Roman" w:hAnsi="Calibri" w:cs="Calibri"/>
          <w:b/>
          <w:bCs/>
          <w:color w:val="771B61"/>
          <w:sz w:val="20"/>
          <w:szCs w:val="20"/>
        </w:rPr>
        <w:t xml:space="preserve">Janice </w:t>
      </w:r>
      <w:proofErr w:type="spellStart"/>
      <w:r w:rsidRPr="00B62AF0">
        <w:rPr>
          <w:rFonts w:ascii="Calibri" w:eastAsia="Times New Roman" w:hAnsi="Calibri" w:cs="Calibri"/>
          <w:b/>
          <w:bCs/>
          <w:color w:val="771B61"/>
          <w:sz w:val="20"/>
          <w:szCs w:val="20"/>
        </w:rPr>
        <w:t>Kochik</w:t>
      </w:r>
      <w:proofErr w:type="spellEnd"/>
      <w:r w:rsidRPr="00B62AF0">
        <w:rPr>
          <w:rFonts w:ascii="Calibri" w:eastAsia="Times New Roman" w:hAnsi="Calibri" w:cs="Calibri"/>
          <w:b/>
          <w:bCs/>
          <w:color w:val="771B61"/>
          <w:sz w:val="20"/>
          <w:szCs w:val="20"/>
        </w:rPr>
        <w:t>, CRNP (She/Her/Hers) </w:t>
      </w:r>
    </w:p>
    <w:p w14:paraId="386CE424" w14:textId="77777777" w:rsidR="00B62AF0" w:rsidRPr="00B62AF0" w:rsidRDefault="00B62AF0" w:rsidP="00B62AF0">
      <w:pPr>
        <w:rPr>
          <w:rFonts w:ascii="Calibri" w:eastAsia="Times New Roman" w:hAnsi="Calibri" w:cs="Calibri"/>
          <w:color w:val="771B61"/>
          <w:sz w:val="20"/>
          <w:szCs w:val="20"/>
        </w:rPr>
      </w:pPr>
      <w:r w:rsidRPr="00B62AF0">
        <w:rPr>
          <w:rFonts w:ascii="Calibri" w:eastAsia="Times New Roman" w:hAnsi="Calibri" w:cs="Calibri"/>
          <w:color w:val="771B61"/>
          <w:sz w:val="20"/>
          <w:szCs w:val="20"/>
        </w:rPr>
        <w:t>Street Medicine, Nurse Practitioner </w:t>
      </w:r>
    </w:p>
    <w:p w14:paraId="4479129E" w14:textId="77777777" w:rsidR="00B62AF0" w:rsidRPr="00B62AF0" w:rsidRDefault="00B62AF0" w:rsidP="00B62AF0">
      <w:pPr>
        <w:rPr>
          <w:rFonts w:ascii="Calibri" w:eastAsia="Times New Roman" w:hAnsi="Calibri" w:cs="Calibri"/>
          <w:color w:val="771B61"/>
          <w:sz w:val="20"/>
          <w:szCs w:val="20"/>
        </w:rPr>
      </w:pPr>
      <w:r w:rsidRPr="00B62AF0">
        <w:rPr>
          <w:rFonts w:ascii="Calibri" w:eastAsia="Times New Roman" w:hAnsi="Calibri" w:cs="Calibri"/>
          <w:color w:val="771B61"/>
          <w:sz w:val="20"/>
          <w:szCs w:val="20"/>
        </w:rPr>
        <w:t>Central Outreach Wellness Center</w:t>
      </w:r>
    </w:p>
    <w:p w14:paraId="691F6A4F" w14:textId="10307524" w:rsidR="00B62AF0" w:rsidRPr="00B62AF0" w:rsidRDefault="00B62AF0" w:rsidP="00B62AF0">
      <w:pPr>
        <w:rPr>
          <w:rFonts w:ascii="Calibri" w:eastAsia="Times New Roman" w:hAnsi="Calibri" w:cs="Calibri"/>
          <w:color w:val="771B61"/>
          <w:sz w:val="20"/>
          <w:szCs w:val="20"/>
        </w:rPr>
      </w:pPr>
      <w:r w:rsidRPr="00B62AF0">
        <w:rPr>
          <w:rFonts w:ascii="Calibri" w:eastAsia="Times New Roman" w:hAnsi="Calibri" w:cs="Calibri"/>
          <w:color w:val="771B61"/>
          <w:sz w:val="20"/>
          <w:szCs w:val="20"/>
        </w:rPr>
        <w:t>Pittsburgh, PA </w:t>
      </w:r>
    </w:p>
    <w:p w14:paraId="3D7052AE" w14:textId="77777777" w:rsidR="005A6FF8" w:rsidRDefault="005A6FF8" w:rsidP="002E5742">
      <w:pPr>
        <w:rPr>
          <w:rFonts w:ascii="Calibri" w:hAnsi="Calibri" w:cs="Calibri"/>
          <w:b/>
          <w:color w:val="771B61"/>
          <w:sz w:val="20"/>
          <w:szCs w:val="20"/>
        </w:rPr>
      </w:pPr>
    </w:p>
    <w:p w14:paraId="37221A1C" w14:textId="3AAD5DC7" w:rsidR="002E5742" w:rsidRPr="00AB752F" w:rsidRDefault="002E5742" w:rsidP="002E5742">
      <w:pPr>
        <w:rPr>
          <w:rFonts w:ascii="Calibri" w:hAnsi="Calibri" w:cs="Calibri"/>
          <w:b/>
          <w:bCs/>
          <w:color w:val="771B61"/>
          <w:sz w:val="20"/>
          <w:szCs w:val="20"/>
        </w:rPr>
      </w:pPr>
      <w:r w:rsidRPr="002E5742">
        <w:rPr>
          <w:rFonts w:ascii="Calibri" w:hAnsi="Calibri" w:cs="Calibri"/>
          <w:b/>
          <w:color w:val="771B61"/>
          <w:sz w:val="20"/>
          <w:szCs w:val="20"/>
        </w:rPr>
        <w:t>Michael R. Komo, J</w:t>
      </w:r>
      <w:r w:rsidR="007360F0">
        <w:rPr>
          <w:rFonts w:ascii="Calibri" w:hAnsi="Calibri" w:cs="Calibri"/>
          <w:b/>
          <w:color w:val="771B61"/>
          <w:sz w:val="20"/>
          <w:szCs w:val="20"/>
        </w:rPr>
        <w:t>D</w:t>
      </w:r>
      <w:r w:rsidRPr="002E5742">
        <w:rPr>
          <w:rFonts w:ascii="Calibri" w:hAnsi="Calibri" w:cs="Calibri"/>
          <w:b/>
          <w:color w:val="771B61"/>
          <w:sz w:val="20"/>
          <w:szCs w:val="20"/>
        </w:rPr>
        <w:t xml:space="preserve"> </w:t>
      </w:r>
      <w:r w:rsidRPr="00AB752F">
        <w:rPr>
          <w:rFonts w:ascii="Calibri" w:hAnsi="Calibri" w:cs="Calibri"/>
          <w:b/>
          <w:bCs/>
          <w:color w:val="771B61"/>
          <w:sz w:val="20"/>
          <w:szCs w:val="20"/>
        </w:rPr>
        <w:t>(He/Him/His)</w:t>
      </w:r>
    </w:p>
    <w:p w14:paraId="32506F8D" w14:textId="18B7E193" w:rsidR="002E5742" w:rsidRPr="002E5742" w:rsidRDefault="00D9780E" w:rsidP="002E5742">
      <w:pPr>
        <w:rPr>
          <w:rFonts w:ascii="Calibri" w:hAnsi="Calibri" w:cs="Calibri"/>
          <w:color w:val="771B61"/>
          <w:sz w:val="20"/>
          <w:szCs w:val="20"/>
        </w:rPr>
      </w:pPr>
      <w:r>
        <w:rPr>
          <w:rFonts w:ascii="Calibri" w:hAnsi="Calibri" w:cs="Calibri"/>
          <w:color w:val="771B61"/>
          <w:sz w:val="20"/>
          <w:szCs w:val="20"/>
        </w:rPr>
        <w:t xml:space="preserve">Attorney, Chair of the LGBT ERG, </w:t>
      </w:r>
      <w:r>
        <w:rPr>
          <w:rFonts w:ascii="Calibri" w:hAnsi="Calibri" w:cs="Calibri"/>
          <w:color w:val="771B61"/>
          <w:sz w:val="20"/>
          <w:szCs w:val="20"/>
        </w:rPr>
        <w:br/>
        <w:t xml:space="preserve">Professional Development Manager </w:t>
      </w:r>
      <w:r w:rsidR="002E5742">
        <w:rPr>
          <w:rFonts w:ascii="Calibri" w:hAnsi="Calibri" w:cs="Calibri"/>
          <w:color w:val="771B61"/>
          <w:sz w:val="20"/>
          <w:szCs w:val="20"/>
        </w:rPr>
        <w:t xml:space="preserve">- </w:t>
      </w:r>
      <w:r w:rsidR="002E5742" w:rsidRPr="002E5742">
        <w:rPr>
          <w:rFonts w:ascii="Calibri" w:hAnsi="Calibri" w:cs="Calibri"/>
          <w:color w:val="771B61"/>
          <w:sz w:val="20"/>
          <w:szCs w:val="20"/>
        </w:rPr>
        <w:t>K&amp;L Gates LLP</w:t>
      </w:r>
    </w:p>
    <w:p w14:paraId="52D443B9" w14:textId="5E672FAE" w:rsidR="002E5742" w:rsidRPr="002E5742" w:rsidRDefault="002E5742" w:rsidP="002E5742">
      <w:pPr>
        <w:rPr>
          <w:rFonts w:ascii="Calibri" w:hAnsi="Calibri" w:cs="Calibri"/>
          <w:color w:val="771B61"/>
          <w:sz w:val="20"/>
          <w:szCs w:val="20"/>
        </w:rPr>
      </w:pPr>
      <w:r w:rsidRPr="002E5742">
        <w:rPr>
          <w:rFonts w:ascii="Calibri" w:hAnsi="Calibri" w:cs="Calibri"/>
          <w:color w:val="771B61"/>
          <w:sz w:val="20"/>
          <w:szCs w:val="20"/>
        </w:rPr>
        <w:t xml:space="preserve">Chair of the </w:t>
      </w:r>
      <w:r w:rsidR="00D9780E">
        <w:rPr>
          <w:rFonts w:ascii="Calibri" w:hAnsi="Calibri" w:cs="Calibri"/>
          <w:color w:val="771B61"/>
          <w:sz w:val="20"/>
          <w:szCs w:val="20"/>
        </w:rPr>
        <w:t>ACBALGBT</w:t>
      </w:r>
      <w:r w:rsidRPr="002E5742">
        <w:rPr>
          <w:rFonts w:ascii="Calibri" w:hAnsi="Calibri" w:cs="Calibri"/>
          <w:color w:val="771B61"/>
          <w:sz w:val="20"/>
          <w:szCs w:val="20"/>
        </w:rPr>
        <w:t xml:space="preserve"> LGBT Rights Committee</w:t>
      </w:r>
    </w:p>
    <w:p w14:paraId="16EE53B1" w14:textId="453C581C" w:rsidR="00A61319" w:rsidRPr="00EE27B4" w:rsidRDefault="002E5742" w:rsidP="00B62B3E">
      <w:pPr>
        <w:rPr>
          <w:rFonts w:ascii="Calibri" w:hAnsi="Calibri" w:cs="Calibri"/>
          <w:color w:val="771B61"/>
          <w:sz w:val="20"/>
          <w:szCs w:val="20"/>
        </w:rPr>
      </w:pPr>
      <w:r w:rsidRPr="002E5742">
        <w:rPr>
          <w:rFonts w:ascii="Calibri" w:hAnsi="Calibri" w:cs="Calibri"/>
          <w:color w:val="771B61"/>
          <w:sz w:val="20"/>
          <w:szCs w:val="20"/>
        </w:rPr>
        <w:t>Pittsburgh, PA</w:t>
      </w:r>
    </w:p>
    <w:p w14:paraId="303A5672" w14:textId="77777777" w:rsidR="00A61319" w:rsidRDefault="00A61319" w:rsidP="00B62B3E">
      <w:pPr>
        <w:rPr>
          <w:rFonts w:ascii="Calibri" w:hAnsi="Calibri" w:cs="Calibri"/>
          <w:b/>
          <w:color w:val="771B61"/>
          <w:sz w:val="20"/>
          <w:szCs w:val="20"/>
        </w:rPr>
      </w:pPr>
    </w:p>
    <w:p w14:paraId="15F17669" w14:textId="33F8EDD5" w:rsidR="00B62B3E" w:rsidRPr="00B62B3E" w:rsidRDefault="00B62B3E" w:rsidP="00B62B3E">
      <w:pPr>
        <w:rPr>
          <w:rFonts w:ascii="Calibri" w:hAnsi="Calibri" w:cs="Calibri"/>
          <w:b/>
          <w:color w:val="771B61"/>
          <w:sz w:val="20"/>
          <w:szCs w:val="20"/>
        </w:rPr>
      </w:pPr>
      <w:r w:rsidRPr="00B62B3E">
        <w:rPr>
          <w:rFonts w:ascii="Calibri" w:hAnsi="Calibri" w:cs="Calibri"/>
          <w:b/>
          <w:color w:val="771B61"/>
          <w:sz w:val="20"/>
          <w:szCs w:val="20"/>
        </w:rPr>
        <w:t>Janet Leung, MD (She/Her</w:t>
      </w:r>
      <w:r w:rsidR="00AB752F">
        <w:rPr>
          <w:rFonts w:ascii="Calibri" w:hAnsi="Calibri" w:cs="Calibri"/>
          <w:b/>
          <w:color w:val="771B61"/>
          <w:sz w:val="20"/>
          <w:szCs w:val="20"/>
        </w:rPr>
        <w:t>/Hers</w:t>
      </w:r>
      <w:r w:rsidRPr="00B62B3E">
        <w:rPr>
          <w:rFonts w:ascii="Calibri" w:hAnsi="Calibri" w:cs="Calibri"/>
          <w:b/>
          <w:color w:val="771B61"/>
          <w:sz w:val="20"/>
          <w:szCs w:val="20"/>
        </w:rPr>
        <w:t>)</w:t>
      </w:r>
    </w:p>
    <w:p w14:paraId="6B586093"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Clinical Assistant Professor</w:t>
      </w:r>
    </w:p>
    <w:p w14:paraId="387DDDB7"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Associate Program Director in Quality</w:t>
      </w:r>
    </w:p>
    <w:p w14:paraId="4FAF8820"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Quality and Transgender Lead</w:t>
      </w:r>
    </w:p>
    <w:p w14:paraId="1C061AE1"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University of Pittsburgh Medical Center</w:t>
      </w:r>
    </w:p>
    <w:p w14:paraId="3141E8C1" w14:textId="77777777" w:rsidR="00B62B3E" w:rsidRPr="00B62B3E" w:rsidRDefault="00B62B3E" w:rsidP="00B62B3E">
      <w:pPr>
        <w:rPr>
          <w:rFonts w:ascii="Calibri" w:hAnsi="Calibri" w:cs="Calibri"/>
          <w:bCs/>
          <w:color w:val="771B61"/>
          <w:sz w:val="20"/>
          <w:szCs w:val="20"/>
        </w:rPr>
      </w:pPr>
      <w:r w:rsidRPr="00B62B3E">
        <w:rPr>
          <w:rFonts w:ascii="Calibri" w:hAnsi="Calibri" w:cs="Calibri"/>
          <w:bCs/>
          <w:color w:val="771B61"/>
          <w:sz w:val="20"/>
          <w:szCs w:val="20"/>
        </w:rPr>
        <w:t>Pittsburgh, PA</w:t>
      </w:r>
    </w:p>
    <w:p w14:paraId="6689FCE6" w14:textId="56B8015C" w:rsidR="00EE3292" w:rsidRDefault="00EE3292" w:rsidP="00DE54B5">
      <w:pPr>
        <w:rPr>
          <w:rFonts w:ascii="Calibri" w:hAnsi="Calibri" w:cs="Calibri"/>
          <w:color w:val="771B61"/>
          <w:sz w:val="22"/>
          <w:szCs w:val="22"/>
        </w:rPr>
      </w:pPr>
    </w:p>
    <w:p w14:paraId="320C4BE5" w14:textId="38C890A2"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Ellie Zara Ley, MD (She/Her/Hers)</w:t>
      </w:r>
    </w:p>
    <w:p w14:paraId="1CC858E0"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Plastic and Reconstructive Surgeon</w:t>
      </w:r>
    </w:p>
    <w:p w14:paraId="4D064431"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The Meltzer Clinic</w:t>
      </w:r>
    </w:p>
    <w:p w14:paraId="0472FC32" w14:textId="657E2B5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Scottsdale, AZ</w:t>
      </w:r>
    </w:p>
    <w:p w14:paraId="3451A523" w14:textId="3B390535" w:rsidR="00306CE5" w:rsidRPr="00AC4AE6" w:rsidRDefault="00306CE5" w:rsidP="00193052">
      <w:pPr>
        <w:rPr>
          <w:rFonts w:ascii="Calibri" w:eastAsia="MS Mincho" w:hAnsi="Calibri" w:cs="Calibri"/>
          <w:bCs/>
          <w:color w:val="771B61"/>
          <w:sz w:val="20"/>
          <w:szCs w:val="20"/>
        </w:rPr>
      </w:pPr>
    </w:p>
    <w:p w14:paraId="11E8D0E4" w14:textId="42A25910" w:rsidR="005E3CD0" w:rsidRPr="005E3CD0" w:rsidRDefault="005E3CD0" w:rsidP="005E3CD0">
      <w:pPr>
        <w:rPr>
          <w:rFonts w:ascii="Calibri" w:hAnsi="Calibri" w:cs="Calibri"/>
          <w:b/>
          <w:color w:val="771B61"/>
          <w:sz w:val="20"/>
          <w:szCs w:val="20"/>
        </w:rPr>
      </w:pPr>
      <w:r w:rsidRPr="005E3CD0">
        <w:rPr>
          <w:rFonts w:ascii="Calibri" w:hAnsi="Calibri" w:cs="Calibri"/>
          <w:b/>
          <w:color w:val="771B61"/>
          <w:sz w:val="20"/>
          <w:szCs w:val="20"/>
        </w:rPr>
        <w:t>Elizabeth Lilly, MBA</w:t>
      </w:r>
      <w:r w:rsidR="00D71DF0">
        <w:rPr>
          <w:rFonts w:ascii="Calibri" w:hAnsi="Calibri" w:cs="Calibri"/>
          <w:b/>
          <w:color w:val="771B61"/>
          <w:sz w:val="20"/>
          <w:szCs w:val="20"/>
        </w:rPr>
        <w:t xml:space="preserve"> (She/Her/Hers)</w:t>
      </w:r>
    </w:p>
    <w:p w14:paraId="2BA277D2" w14:textId="77777777" w:rsidR="005E3CD0" w:rsidRPr="005E3CD0" w:rsidRDefault="005E3CD0" w:rsidP="005E3CD0">
      <w:pPr>
        <w:rPr>
          <w:rFonts w:ascii="Calibri" w:hAnsi="Calibri" w:cs="Calibri"/>
          <w:bCs/>
          <w:color w:val="771B61"/>
          <w:sz w:val="20"/>
          <w:szCs w:val="20"/>
        </w:rPr>
      </w:pPr>
      <w:r w:rsidRPr="005E3CD0">
        <w:rPr>
          <w:rFonts w:ascii="Calibri" w:hAnsi="Calibri" w:cs="Calibri"/>
          <w:bCs/>
          <w:color w:val="771B61"/>
          <w:sz w:val="20"/>
          <w:szCs w:val="20"/>
        </w:rPr>
        <w:t>IT Service Manager and co-lead of the LGBTQ enterprise resource group</w:t>
      </w:r>
      <w:r w:rsidRPr="005E3CD0">
        <w:rPr>
          <w:rFonts w:ascii="Calibri" w:hAnsi="Calibri" w:cs="Calibri"/>
          <w:bCs/>
          <w:color w:val="771B61"/>
          <w:sz w:val="20"/>
          <w:szCs w:val="20"/>
        </w:rPr>
        <w:br/>
        <w:t>Land O’Lakes, Inc.</w:t>
      </w:r>
    </w:p>
    <w:p w14:paraId="12DB8796" w14:textId="0E8CABAE" w:rsidR="005E3CD0" w:rsidRPr="005E3CD0" w:rsidRDefault="005E3CD0" w:rsidP="005E3CD0">
      <w:pPr>
        <w:rPr>
          <w:rFonts w:ascii="Calibri" w:hAnsi="Calibri" w:cs="Calibri"/>
          <w:bCs/>
          <w:color w:val="771B61"/>
          <w:sz w:val="20"/>
          <w:szCs w:val="20"/>
        </w:rPr>
      </w:pPr>
      <w:r w:rsidRPr="005E3CD0">
        <w:rPr>
          <w:rFonts w:ascii="Calibri" w:hAnsi="Calibri" w:cs="Calibri"/>
          <w:bCs/>
          <w:color w:val="771B61"/>
          <w:sz w:val="20"/>
          <w:szCs w:val="20"/>
        </w:rPr>
        <w:t xml:space="preserve">Minneapolis, </w:t>
      </w:r>
      <w:r w:rsidR="00951968">
        <w:rPr>
          <w:rFonts w:ascii="Calibri" w:hAnsi="Calibri" w:cs="Calibri"/>
          <w:bCs/>
          <w:color w:val="771B61"/>
          <w:sz w:val="20"/>
          <w:szCs w:val="20"/>
        </w:rPr>
        <w:t>MN</w:t>
      </w:r>
    </w:p>
    <w:p w14:paraId="4A41CF53" w14:textId="77777777" w:rsidR="00193052" w:rsidRPr="00AC4AE6" w:rsidRDefault="00193052" w:rsidP="00193052">
      <w:pPr>
        <w:rPr>
          <w:rFonts w:ascii="Calibri" w:eastAsia="MS Mincho" w:hAnsi="Calibri" w:cs="Calibri"/>
          <w:bCs/>
          <w:color w:val="771B61"/>
          <w:sz w:val="20"/>
          <w:szCs w:val="20"/>
        </w:rPr>
      </w:pPr>
    </w:p>
    <w:p w14:paraId="59BB6FBA" w14:textId="16FC21F5"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Kathy Mc</w:t>
      </w:r>
      <w:r w:rsidR="006C40E1" w:rsidRPr="00AC4AE6">
        <w:rPr>
          <w:rFonts w:ascii="Calibri" w:eastAsia="MS Mincho" w:hAnsi="Calibri" w:cs="Calibri"/>
          <w:b/>
          <w:color w:val="771B61"/>
          <w:sz w:val="20"/>
          <w:szCs w:val="20"/>
        </w:rPr>
        <w:t>Q</w:t>
      </w:r>
      <w:r w:rsidRPr="00AC4AE6">
        <w:rPr>
          <w:rFonts w:ascii="Calibri" w:eastAsia="MS Mincho" w:hAnsi="Calibri" w:cs="Calibri"/>
          <w:b/>
          <w:color w:val="771B61"/>
          <w:sz w:val="20"/>
          <w:szCs w:val="20"/>
        </w:rPr>
        <w:t>uillan, MA (She/Her/Hers)</w:t>
      </w:r>
    </w:p>
    <w:p w14:paraId="06BA24D7"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 xml:space="preserve">Clinical Therapist </w:t>
      </w:r>
    </w:p>
    <w:p w14:paraId="2E23FFA8" w14:textId="19C23042"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Persad Center</w:t>
      </w:r>
    </w:p>
    <w:p w14:paraId="3613A8AC" w14:textId="44B0C237" w:rsidR="00193052"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06445F42" w14:textId="77777777" w:rsidR="00087EF8" w:rsidRPr="00AC4AE6" w:rsidRDefault="00087EF8" w:rsidP="00193052">
      <w:pPr>
        <w:rPr>
          <w:rFonts w:ascii="Calibri" w:eastAsia="Calibri" w:hAnsi="Calibri" w:cs="Calibri"/>
          <w:b/>
          <w:bCs/>
          <w:color w:val="771B61"/>
          <w:sz w:val="20"/>
          <w:szCs w:val="20"/>
        </w:rPr>
      </w:pPr>
    </w:p>
    <w:p w14:paraId="6A03E752" w14:textId="545CDB1F" w:rsidR="0051771E" w:rsidRPr="0051771E" w:rsidRDefault="0051771E" w:rsidP="0051771E">
      <w:pPr>
        <w:rPr>
          <w:rFonts w:ascii="Calibri" w:eastAsia="Times New Roman" w:hAnsi="Calibri" w:cs="Calibri"/>
          <w:b/>
          <w:bCs/>
          <w:color w:val="771B61"/>
          <w:sz w:val="20"/>
          <w:szCs w:val="20"/>
        </w:rPr>
      </w:pPr>
      <w:r w:rsidRPr="0051771E">
        <w:rPr>
          <w:rFonts w:ascii="Calibri" w:eastAsia="Times New Roman" w:hAnsi="Calibri" w:cs="Calibri"/>
          <w:b/>
          <w:bCs/>
          <w:color w:val="771B61"/>
          <w:sz w:val="20"/>
          <w:szCs w:val="20"/>
        </w:rPr>
        <w:t>Sarah L Miller, CRNP (She</w:t>
      </w:r>
      <w:r>
        <w:rPr>
          <w:rFonts w:ascii="Calibri" w:eastAsia="Times New Roman" w:hAnsi="Calibri" w:cs="Calibri"/>
          <w:b/>
          <w:bCs/>
          <w:color w:val="771B61"/>
          <w:sz w:val="20"/>
          <w:szCs w:val="20"/>
        </w:rPr>
        <w:t>/</w:t>
      </w:r>
      <w:r w:rsidRPr="0051771E">
        <w:rPr>
          <w:rFonts w:ascii="Calibri" w:eastAsia="Times New Roman" w:hAnsi="Calibri" w:cs="Calibri"/>
          <w:b/>
          <w:bCs/>
          <w:color w:val="771B61"/>
          <w:sz w:val="20"/>
          <w:szCs w:val="20"/>
        </w:rPr>
        <w:t>Her</w:t>
      </w:r>
      <w:r>
        <w:rPr>
          <w:rFonts w:ascii="Calibri" w:eastAsia="Times New Roman" w:hAnsi="Calibri" w:cs="Calibri"/>
          <w:b/>
          <w:bCs/>
          <w:color w:val="771B61"/>
          <w:sz w:val="20"/>
          <w:szCs w:val="20"/>
        </w:rPr>
        <w:t>/</w:t>
      </w:r>
      <w:r w:rsidRPr="0051771E">
        <w:rPr>
          <w:rFonts w:ascii="Calibri" w:eastAsia="Times New Roman" w:hAnsi="Calibri" w:cs="Calibri"/>
          <w:b/>
          <w:bCs/>
          <w:color w:val="771B61"/>
          <w:sz w:val="20"/>
          <w:szCs w:val="20"/>
        </w:rPr>
        <w:t>Hers) </w:t>
      </w:r>
    </w:p>
    <w:p w14:paraId="32CE13A6" w14:textId="77777777" w:rsidR="0051771E" w:rsidRPr="0051771E" w:rsidRDefault="0051771E" w:rsidP="0051771E">
      <w:pPr>
        <w:rPr>
          <w:rFonts w:ascii="Calibri" w:eastAsia="Times New Roman" w:hAnsi="Calibri" w:cs="Calibri"/>
          <w:color w:val="771B61"/>
          <w:sz w:val="20"/>
          <w:szCs w:val="20"/>
        </w:rPr>
      </w:pPr>
      <w:r w:rsidRPr="0051771E">
        <w:rPr>
          <w:rFonts w:ascii="Calibri" w:eastAsia="Times New Roman" w:hAnsi="Calibri" w:cs="Calibri"/>
          <w:color w:val="771B61"/>
          <w:sz w:val="20"/>
          <w:szCs w:val="20"/>
        </w:rPr>
        <w:t>Nurse Practitioner</w:t>
      </w:r>
    </w:p>
    <w:p w14:paraId="26D49F7F" w14:textId="77777777" w:rsidR="0051771E" w:rsidRPr="0051771E" w:rsidRDefault="0051771E" w:rsidP="0051771E">
      <w:pPr>
        <w:rPr>
          <w:rFonts w:ascii="Calibri" w:eastAsia="Times New Roman" w:hAnsi="Calibri" w:cs="Calibri"/>
          <w:color w:val="771B61"/>
          <w:sz w:val="20"/>
          <w:szCs w:val="20"/>
        </w:rPr>
      </w:pPr>
      <w:r w:rsidRPr="0051771E">
        <w:rPr>
          <w:rFonts w:ascii="Calibri" w:eastAsia="Times New Roman" w:hAnsi="Calibri" w:cs="Calibri"/>
          <w:color w:val="771B61"/>
          <w:sz w:val="20"/>
          <w:szCs w:val="20"/>
        </w:rPr>
        <w:t>Central Outreach Wellness Center </w:t>
      </w:r>
    </w:p>
    <w:p w14:paraId="32CEC913" w14:textId="45F79CF5" w:rsidR="0051771E" w:rsidRPr="0051771E" w:rsidRDefault="0051771E" w:rsidP="0051771E">
      <w:pPr>
        <w:rPr>
          <w:rFonts w:ascii="Calibri" w:eastAsia="MS Mincho" w:hAnsi="Calibri" w:cs="Calibri"/>
          <w:b/>
          <w:bCs/>
          <w:color w:val="771B61"/>
          <w:sz w:val="20"/>
          <w:szCs w:val="20"/>
        </w:rPr>
      </w:pPr>
      <w:r w:rsidRPr="0051771E">
        <w:rPr>
          <w:rFonts w:ascii="Calibri" w:eastAsia="Times New Roman" w:hAnsi="Calibri" w:cs="Calibri"/>
          <w:color w:val="771B61"/>
          <w:sz w:val="20"/>
          <w:szCs w:val="20"/>
        </w:rPr>
        <w:t>Pittsburgh, PA</w:t>
      </w:r>
    </w:p>
    <w:p w14:paraId="47916226" w14:textId="77777777" w:rsidR="0051771E" w:rsidRDefault="0051771E" w:rsidP="00193052">
      <w:pPr>
        <w:rPr>
          <w:rFonts w:ascii="Calibri" w:eastAsia="MS Mincho" w:hAnsi="Calibri" w:cs="Calibri"/>
          <w:b/>
          <w:bCs/>
          <w:color w:val="771B61"/>
          <w:sz w:val="20"/>
          <w:szCs w:val="20"/>
        </w:rPr>
      </w:pPr>
    </w:p>
    <w:p w14:paraId="03BAEF7E" w14:textId="4204A742" w:rsidR="00193052" w:rsidRPr="00AC4AE6" w:rsidRDefault="00193052"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Sean Moundas, PsyD (They/Them/Theirs)</w:t>
      </w:r>
    </w:p>
    <w:p w14:paraId="6481EC77" w14:textId="0DE94BC4"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Assistant Director</w:t>
      </w:r>
      <w:r w:rsidR="00A65EB9">
        <w:rPr>
          <w:rFonts w:ascii="Calibri" w:eastAsia="MS Mincho" w:hAnsi="Calibri" w:cs="Calibri"/>
          <w:color w:val="771B61"/>
          <w:sz w:val="20"/>
          <w:szCs w:val="20"/>
        </w:rPr>
        <w:t>-</w:t>
      </w:r>
      <w:r w:rsidRPr="00AC4AE6">
        <w:rPr>
          <w:rFonts w:ascii="Calibri" w:eastAsia="MS Mincho" w:hAnsi="Calibri" w:cs="Calibri"/>
          <w:color w:val="771B61"/>
          <w:sz w:val="20"/>
          <w:szCs w:val="20"/>
        </w:rPr>
        <w:t>Doctoral Psychology Training</w:t>
      </w:r>
    </w:p>
    <w:p w14:paraId="67598C69"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University Counseling Center</w:t>
      </w:r>
    </w:p>
    <w:p w14:paraId="716C89A8" w14:textId="77777777" w:rsidR="00193052" w:rsidRPr="00AC4AE6" w:rsidRDefault="00193052" w:rsidP="00193052">
      <w:pPr>
        <w:rPr>
          <w:rFonts w:ascii="Calibri" w:eastAsia="MS Mincho" w:hAnsi="Calibri" w:cs="Calibri"/>
          <w:color w:val="771B61"/>
          <w:sz w:val="20"/>
          <w:szCs w:val="20"/>
        </w:rPr>
      </w:pPr>
      <w:r w:rsidRPr="00AC4AE6">
        <w:rPr>
          <w:rFonts w:ascii="Calibri" w:eastAsia="MS Mincho" w:hAnsi="Calibri" w:cs="Calibri"/>
          <w:color w:val="771B61"/>
          <w:sz w:val="20"/>
          <w:szCs w:val="20"/>
        </w:rPr>
        <w:t>University of Pittsburgh</w:t>
      </w:r>
    </w:p>
    <w:p w14:paraId="0CDF1D69" w14:textId="77777777" w:rsidR="00596DBD" w:rsidRDefault="00193052" w:rsidP="00AB5B32">
      <w:pPr>
        <w:rPr>
          <w:rFonts w:ascii="Calibri" w:eastAsia="MS Mincho" w:hAnsi="Calibri" w:cs="Calibri"/>
          <w:color w:val="771B61"/>
          <w:sz w:val="20"/>
          <w:szCs w:val="20"/>
        </w:rPr>
      </w:pPr>
      <w:r w:rsidRPr="00AC4AE6">
        <w:rPr>
          <w:rFonts w:ascii="Calibri" w:eastAsia="MS Mincho" w:hAnsi="Calibri" w:cs="Calibri"/>
          <w:color w:val="771B61"/>
          <w:sz w:val="20"/>
          <w:szCs w:val="20"/>
        </w:rPr>
        <w:t>Pittsburgh, PA</w:t>
      </w:r>
    </w:p>
    <w:p w14:paraId="23D759F2" w14:textId="77777777" w:rsidR="00596DBD" w:rsidRDefault="00596DBD" w:rsidP="00AB5B32">
      <w:pPr>
        <w:rPr>
          <w:rFonts w:ascii="Calibri" w:eastAsia="MS Mincho" w:hAnsi="Calibri" w:cs="Calibri"/>
          <w:color w:val="771B61"/>
          <w:sz w:val="20"/>
          <w:szCs w:val="20"/>
        </w:rPr>
      </w:pPr>
    </w:p>
    <w:p w14:paraId="0F634EAF" w14:textId="59C290EB" w:rsidR="00AB5B32" w:rsidRPr="00596DBD" w:rsidRDefault="00AB5B32" w:rsidP="00AB5B32">
      <w:pPr>
        <w:rPr>
          <w:rFonts w:ascii="Calibri" w:eastAsia="MS Mincho" w:hAnsi="Calibri" w:cs="Calibri"/>
          <w:color w:val="771B61"/>
          <w:sz w:val="20"/>
          <w:szCs w:val="20"/>
        </w:rPr>
      </w:pPr>
      <w:r w:rsidRPr="00AC4AE6">
        <w:rPr>
          <w:rFonts w:ascii="Calibri" w:hAnsi="Calibri" w:cs="Calibri"/>
          <w:b/>
          <w:bCs/>
          <w:color w:val="771B61"/>
          <w:sz w:val="20"/>
          <w:szCs w:val="20"/>
        </w:rPr>
        <w:t>Kyle Orwig, PhD (</w:t>
      </w:r>
      <w:r w:rsidR="00ED2780">
        <w:rPr>
          <w:rFonts w:ascii="Calibri" w:hAnsi="Calibri" w:cs="Calibri"/>
          <w:b/>
          <w:bCs/>
          <w:color w:val="771B61"/>
          <w:sz w:val="20"/>
          <w:szCs w:val="20"/>
        </w:rPr>
        <w:t>He/Him/His</w:t>
      </w:r>
      <w:r w:rsidRPr="00AC4AE6">
        <w:rPr>
          <w:rFonts w:ascii="Calibri" w:hAnsi="Calibri" w:cs="Calibri"/>
          <w:b/>
          <w:bCs/>
          <w:color w:val="771B61"/>
          <w:sz w:val="20"/>
          <w:szCs w:val="20"/>
        </w:rPr>
        <w:t>)</w:t>
      </w:r>
    </w:p>
    <w:p w14:paraId="6FCE3A35"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Professor of Obstetrics, Gynecology and Reproductive Sciences</w:t>
      </w:r>
    </w:p>
    <w:p w14:paraId="559BEAA7"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Director, UPMC Magee Center for Reproduction and Transplantation</w:t>
      </w:r>
    </w:p>
    <w:p w14:paraId="5985FBFB"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Director, UPMC Fertility Preservation Program</w:t>
      </w:r>
    </w:p>
    <w:p w14:paraId="0420BAEE" w14:textId="77777777"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Magee-Womens Research Institute</w:t>
      </w:r>
    </w:p>
    <w:p w14:paraId="76B001C4" w14:textId="6B31677E" w:rsidR="00AB5B32" w:rsidRPr="00AC4AE6" w:rsidRDefault="00AB5B32" w:rsidP="00AB5B32">
      <w:pPr>
        <w:rPr>
          <w:rFonts w:ascii="Calibri" w:hAnsi="Calibri" w:cs="Calibri"/>
          <w:color w:val="771B61"/>
          <w:sz w:val="20"/>
          <w:szCs w:val="20"/>
        </w:rPr>
      </w:pPr>
      <w:r w:rsidRPr="00AC4AE6">
        <w:rPr>
          <w:rFonts w:ascii="Calibri" w:hAnsi="Calibri" w:cs="Calibri"/>
          <w:color w:val="771B61"/>
          <w:sz w:val="20"/>
          <w:szCs w:val="20"/>
        </w:rPr>
        <w:t>University of Pittsburgh School of Medicine</w:t>
      </w:r>
    </w:p>
    <w:p w14:paraId="615C4C86" w14:textId="02202B7D" w:rsidR="00687E61" w:rsidRPr="00AC4AE6" w:rsidRDefault="00687E61" w:rsidP="00AB5B32">
      <w:pPr>
        <w:rPr>
          <w:rFonts w:ascii="Calibri" w:hAnsi="Calibri" w:cs="Calibri"/>
          <w:color w:val="771B61"/>
          <w:sz w:val="20"/>
          <w:szCs w:val="20"/>
        </w:rPr>
      </w:pPr>
      <w:r w:rsidRPr="00AC4AE6">
        <w:rPr>
          <w:rFonts w:ascii="Calibri" w:hAnsi="Calibri" w:cs="Calibri"/>
          <w:color w:val="771B61"/>
          <w:sz w:val="20"/>
          <w:szCs w:val="20"/>
        </w:rPr>
        <w:t>Pittsburgh, PA</w:t>
      </w:r>
    </w:p>
    <w:p w14:paraId="65368DA8" w14:textId="78E54869" w:rsidR="006A65A5" w:rsidRPr="00AC4AE6" w:rsidRDefault="006A65A5" w:rsidP="00193052">
      <w:pPr>
        <w:rPr>
          <w:rFonts w:ascii="Calibri" w:eastAsia="MS Mincho" w:hAnsi="Calibri" w:cs="Calibri"/>
          <w:b/>
          <w:bCs/>
          <w:color w:val="771B61"/>
          <w:sz w:val="20"/>
          <w:szCs w:val="20"/>
        </w:rPr>
      </w:pPr>
    </w:p>
    <w:p w14:paraId="28F4FF9D" w14:textId="2EC1E828" w:rsidR="00FA404F" w:rsidRPr="00AC4AE6" w:rsidRDefault="00FA404F" w:rsidP="00FA404F">
      <w:pPr>
        <w:rPr>
          <w:rFonts w:ascii="Calibri" w:hAnsi="Calibri" w:cs="Calibri"/>
          <w:b/>
          <w:color w:val="771B61"/>
          <w:sz w:val="20"/>
          <w:szCs w:val="20"/>
        </w:rPr>
      </w:pPr>
      <w:r w:rsidRPr="00AC4AE6">
        <w:rPr>
          <w:rFonts w:ascii="Calibri" w:hAnsi="Calibri" w:cs="Calibri"/>
          <w:b/>
          <w:color w:val="771B61"/>
          <w:sz w:val="20"/>
          <w:szCs w:val="20"/>
        </w:rPr>
        <w:t>John Henry Y. Pang, MD (</w:t>
      </w:r>
      <w:r w:rsidR="00ED2780">
        <w:rPr>
          <w:rFonts w:ascii="Calibri" w:hAnsi="Calibri" w:cs="Calibri"/>
          <w:b/>
          <w:color w:val="771B61"/>
          <w:sz w:val="20"/>
          <w:szCs w:val="20"/>
        </w:rPr>
        <w:t>He/Him/His</w:t>
      </w:r>
      <w:r w:rsidRPr="00AC4AE6">
        <w:rPr>
          <w:rFonts w:ascii="Calibri" w:hAnsi="Calibri" w:cs="Calibri"/>
          <w:b/>
          <w:color w:val="771B61"/>
          <w:sz w:val="20"/>
          <w:szCs w:val="20"/>
        </w:rPr>
        <w:t>)</w:t>
      </w:r>
    </w:p>
    <w:p w14:paraId="59FEFAF5" w14:textId="77777777" w:rsidR="00FA404F" w:rsidRPr="00AC4AE6" w:rsidRDefault="00FA404F" w:rsidP="00FA404F">
      <w:pPr>
        <w:rPr>
          <w:rFonts w:ascii="Calibri" w:hAnsi="Calibri" w:cs="Calibri"/>
          <w:color w:val="771B61"/>
          <w:sz w:val="20"/>
          <w:szCs w:val="20"/>
        </w:rPr>
      </w:pPr>
      <w:r w:rsidRPr="001C60EC">
        <w:rPr>
          <w:rFonts w:ascii="Calibri" w:hAnsi="Calibri" w:cs="Calibri"/>
          <w:color w:val="771B61"/>
          <w:sz w:val="20"/>
          <w:szCs w:val="20"/>
        </w:rPr>
        <w:t>Assistant</w:t>
      </w:r>
      <w:r w:rsidRPr="00AC4AE6">
        <w:rPr>
          <w:rFonts w:ascii="Calibri" w:hAnsi="Calibri" w:cs="Calibri"/>
          <w:color w:val="771B61"/>
          <w:sz w:val="20"/>
          <w:szCs w:val="20"/>
        </w:rPr>
        <w:t xml:space="preserve"> Professor of Surgery</w:t>
      </w:r>
    </w:p>
    <w:p w14:paraId="25EE6970" w14:textId="77777777" w:rsidR="00FA404F" w:rsidRPr="00AC4AE6" w:rsidRDefault="00FA404F" w:rsidP="00FA404F">
      <w:pPr>
        <w:rPr>
          <w:rFonts w:ascii="Calibri" w:hAnsi="Calibri" w:cs="Calibri"/>
          <w:b/>
          <w:color w:val="771B61"/>
          <w:sz w:val="20"/>
          <w:szCs w:val="20"/>
        </w:rPr>
      </w:pPr>
      <w:r w:rsidRPr="00AC4AE6">
        <w:rPr>
          <w:rFonts w:ascii="Calibri" w:hAnsi="Calibri" w:cs="Calibri"/>
          <w:color w:val="771B61"/>
          <w:sz w:val="20"/>
          <w:szCs w:val="20"/>
        </w:rPr>
        <w:t>Dept of Surgery/Division of Plastic Surgery</w:t>
      </w:r>
    </w:p>
    <w:p w14:paraId="464FBEC3" w14:textId="77777777" w:rsidR="00FA404F" w:rsidRPr="00AC4AE6" w:rsidRDefault="00FA404F" w:rsidP="00FA404F">
      <w:pPr>
        <w:rPr>
          <w:rFonts w:ascii="Calibri" w:hAnsi="Calibri" w:cs="Calibri"/>
          <w:color w:val="771B61"/>
          <w:sz w:val="20"/>
          <w:szCs w:val="20"/>
        </w:rPr>
      </w:pPr>
      <w:r w:rsidRPr="00AC4AE6">
        <w:rPr>
          <w:rFonts w:ascii="Calibri" w:hAnsi="Calibri" w:cs="Calibri"/>
          <w:color w:val="771B61"/>
          <w:sz w:val="20"/>
          <w:szCs w:val="20"/>
        </w:rPr>
        <w:t>Icahn School of Medicine, Mt Sinai Health System</w:t>
      </w:r>
    </w:p>
    <w:p w14:paraId="43E70BDC" w14:textId="77777777" w:rsidR="00D32592" w:rsidRDefault="00FA404F" w:rsidP="00D32592">
      <w:pPr>
        <w:rPr>
          <w:rFonts w:ascii="Calibri" w:hAnsi="Calibri" w:cs="Calibri"/>
          <w:color w:val="771B61"/>
          <w:sz w:val="20"/>
          <w:szCs w:val="20"/>
        </w:rPr>
      </w:pPr>
      <w:r w:rsidRPr="00AC4AE6">
        <w:rPr>
          <w:rFonts w:ascii="Calibri" w:hAnsi="Calibri" w:cs="Calibri"/>
          <w:color w:val="771B61"/>
          <w:sz w:val="20"/>
          <w:szCs w:val="20"/>
        </w:rPr>
        <w:t>Brooklyn, NY</w:t>
      </w:r>
    </w:p>
    <w:p w14:paraId="09D31098" w14:textId="77777777" w:rsidR="00780376" w:rsidRDefault="00780376" w:rsidP="00D32592">
      <w:pPr>
        <w:rPr>
          <w:rFonts w:ascii="Calibri" w:eastAsia="Times New Roman" w:hAnsi="Calibri" w:cs="Calibri"/>
          <w:b/>
          <w:bCs/>
          <w:color w:val="771B61"/>
          <w:spacing w:val="-7"/>
          <w:kern w:val="36"/>
          <w:sz w:val="20"/>
          <w:szCs w:val="20"/>
        </w:rPr>
      </w:pPr>
    </w:p>
    <w:p w14:paraId="62961E63" w14:textId="024C0317" w:rsidR="001C60EC" w:rsidRPr="006146E8" w:rsidRDefault="001C60EC" w:rsidP="001C60EC">
      <w:pPr>
        <w:rPr>
          <w:rFonts w:ascii="Calibri" w:hAnsi="Calibri" w:cs="Calibri"/>
          <w:b/>
          <w:bCs/>
          <w:color w:val="771B61"/>
          <w:sz w:val="20"/>
          <w:szCs w:val="20"/>
        </w:rPr>
      </w:pPr>
      <w:r w:rsidRPr="006146E8">
        <w:rPr>
          <w:rFonts w:ascii="Calibri" w:hAnsi="Calibri" w:cs="Calibri"/>
          <w:b/>
          <w:bCs/>
          <w:color w:val="771B61"/>
          <w:sz w:val="20"/>
          <w:szCs w:val="20"/>
        </w:rPr>
        <w:t>Joseph Pariser, MD (He/Him/His)</w:t>
      </w:r>
    </w:p>
    <w:p w14:paraId="3418A863" w14:textId="77777777" w:rsidR="001C60EC" w:rsidRPr="006146E8" w:rsidRDefault="001C60EC" w:rsidP="001C60EC">
      <w:pPr>
        <w:rPr>
          <w:rFonts w:ascii="Calibri" w:hAnsi="Calibri" w:cs="Calibri"/>
          <w:color w:val="771B61"/>
          <w:sz w:val="20"/>
          <w:szCs w:val="20"/>
        </w:rPr>
      </w:pPr>
      <w:r w:rsidRPr="006146E8">
        <w:rPr>
          <w:rFonts w:ascii="Calibri" w:hAnsi="Calibri" w:cs="Calibri"/>
          <w:color w:val="771B61"/>
          <w:sz w:val="20"/>
          <w:szCs w:val="20"/>
        </w:rPr>
        <w:t>Assistant Professor of Urology</w:t>
      </w:r>
    </w:p>
    <w:p w14:paraId="3100B170" w14:textId="77777777" w:rsidR="001C60EC" w:rsidRPr="006146E8" w:rsidRDefault="001C60EC" w:rsidP="001C60EC">
      <w:pPr>
        <w:rPr>
          <w:rFonts w:ascii="Calibri" w:hAnsi="Calibri" w:cs="Calibri"/>
          <w:color w:val="771B61"/>
          <w:sz w:val="20"/>
          <w:szCs w:val="20"/>
        </w:rPr>
      </w:pPr>
      <w:r w:rsidRPr="006146E8">
        <w:rPr>
          <w:rFonts w:ascii="Calibri" w:hAnsi="Calibri" w:cs="Calibri"/>
          <w:color w:val="771B61"/>
          <w:sz w:val="20"/>
          <w:szCs w:val="20"/>
        </w:rPr>
        <w:t>Associate Fellowship Director</w:t>
      </w:r>
    </w:p>
    <w:p w14:paraId="55FD08F7" w14:textId="4A7AEC18" w:rsidR="006A65A5" w:rsidRPr="006146E8" w:rsidRDefault="001C60EC" w:rsidP="001C60EC">
      <w:pPr>
        <w:rPr>
          <w:rFonts w:ascii="Calibri" w:hAnsi="Calibri" w:cs="Calibri"/>
          <w:color w:val="771B61"/>
          <w:sz w:val="20"/>
          <w:szCs w:val="20"/>
        </w:rPr>
      </w:pPr>
      <w:r w:rsidRPr="006146E8">
        <w:rPr>
          <w:rFonts w:ascii="Calibri" w:hAnsi="Calibri" w:cs="Calibri"/>
          <w:color w:val="771B61"/>
          <w:sz w:val="20"/>
          <w:szCs w:val="20"/>
        </w:rPr>
        <w:t>Genitourinary Reconstruction/Gender Affirmation Surgery</w:t>
      </w:r>
      <w:r w:rsidRPr="006146E8">
        <w:rPr>
          <w:rFonts w:ascii="Calibri" w:hAnsi="Calibri" w:cs="Calibri"/>
          <w:color w:val="771B61"/>
          <w:sz w:val="20"/>
          <w:szCs w:val="20"/>
        </w:rPr>
        <w:br/>
        <w:t>University of Minnesota</w:t>
      </w:r>
      <w:r w:rsidRPr="006146E8">
        <w:rPr>
          <w:rFonts w:ascii="Calibri" w:hAnsi="Calibri" w:cs="Calibri"/>
          <w:color w:val="771B61"/>
          <w:sz w:val="20"/>
          <w:szCs w:val="20"/>
        </w:rPr>
        <w:br/>
      </w:r>
      <w:r w:rsidR="009D32D0" w:rsidRPr="006146E8">
        <w:rPr>
          <w:rFonts w:ascii="Calibri" w:hAnsi="Calibri" w:cs="Calibri"/>
          <w:color w:val="771B61"/>
          <w:sz w:val="20"/>
          <w:szCs w:val="20"/>
        </w:rPr>
        <w:t>Minneapolis, MN</w:t>
      </w:r>
    </w:p>
    <w:p w14:paraId="6CEEEE8D" w14:textId="77777777" w:rsidR="00AE4B3E" w:rsidRPr="00AC4AE6" w:rsidRDefault="00AE4B3E" w:rsidP="009D32D0">
      <w:pPr>
        <w:rPr>
          <w:rFonts w:ascii="Calibri" w:eastAsia="MS Mincho" w:hAnsi="Calibri" w:cs="Calibri"/>
          <w:b/>
          <w:bCs/>
          <w:color w:val="771B61"/>
          <w:sz w:val="20"/>
          <w:szCs w:val="20"/>
        </w:rPr>
      </w:pPr>
    </w:p>
    <w:p w14:paraId="4AA24AFB" w14:textId="77777777" w:rsidR="00E13779" w:rsidRDefault="00E13779">
      <w:pPr>
        <w:rPr>
          <w:rFonts w:ascii="Calibri" w:hAnsi="Calibri" w:cs="Calibri"/>
          <w:b/>
          <w:bCs/>
          <w:color w:val="771B61"/>
          <w:sz w:val="20"/>
          <w:szCs w:val="20"/>
        </w:rPr>
      </w:pPr>
      <w:r>
        <w:rPr>
          <w:rFonts w:ascii="Calibri" w:hAnsi="Calibri" w:cs="Calibri"/>
          <w:b/>
          <w:bCs/>
          <w:color w:val="771B61"/>
          <w:sz w:val="20"/>
          <w:szCs w:val="20"/>
        </w:rPr>
        <w:br w:type="page"/>
      </w:r>
    </w:p>
    <w:p w14:paraId="6D06478B" w14:textId="46872BA6" w:rsidR="004173D4" w:rsidRPr="00AC4AE6" w:rsidRDefault="004173D4" w:rsidP="004173D4">
      <w:pPr>
        <w:rPr>
          <w:rFonts w:ascii="Calibri" w:hAnsi="Calibri" w:cs="Calibri"/>
          <w:b/>
          <w:bCs/>
          <w:color w:val="771B61"/>
          <w:sz w:val="20"/>
          <w:szCs w:val="20"/>
        </w:rPr>
      </w:pPr>
      <w:r w:rsidRPr="00AC4AE6">
        <w:rPr>
          <w:rFonts w:ascii="Calibri" w:hAnsi="Calibri" w:cs="Calibri"/>
          <w:b/>
          <w:bCs/>
          <w:color w:val="771B61"/>
          <w:sz w:val="20"/>
          <w:szCs w:val="20"/>
        </w:rPr>
        <w:lastRenderedPageBreak/>
        <w:t>Raquelle Paulsen (She/Her/Hers)</w:t>
      </w:r>
    </w:p>
    <w:p w14:paraId="24F3900A" w14:textId="77777777" w:rsidR="004173D4" w:rsidRPr="00AC4AE6" w:rsidRDefault="004173D4" w:rsidP="004173D4">
      <w:pPr>
        <w:rPr>
          <w:rFonts w:ascii="Calibri" w:hAnsi="Calibri" w:cs="Calibri"/>
          <w:color w:val="771B61"/>
          <w:sz w:val="20"/>
          <w:szCs w:val="20"/>
        </w:rPr>
      </w:pPr>
      <w:r w:rsidRPr="00AC4AE6">
        <w:rPr>
          <w:rFonts w:ascii="Calibri" w:hAnsi="Calibri" w:cs="Calibri"/>
          <w:color w:val="771B61"/>
          <w:sz w:val="20"/>
          <w:szCs w:val="20"/>
        </w:rPr>
        <w:t>Medical Caseworker </w:t>
      </w:r>
    </w:p>
    <w:p w14:paraId="2EE9A2E1" w14:textId="77777777" w:rsidR="004173D4" w:rsidRPr="00AC4AE6" w:rsidRDefault="004173D4" w:rsidP="004173D4">
      <w:pPr>
        <w:rPr>
          <w:rFonts w:ascii="Calibri" w:hAnsi="Calibri" w:cs="Calibri"/>
          <w:color w:val="771B61"/>
          <w:sz w:val="20"/>
          <w:szCs w:val="20"/>
        </w:rPr>
      </w:pPr>
      <w:r w:rsidRPr="00AC4AE6">
        <w:rPr>
          <w:rFonts w:ascii="Calibri" w:hAnsi="Calibri" w:cs="Calibri"/>
          <w:color w:val="771B61"/>
          <w:sz w:val="20"/>
          <w:szCs w:val="20"/>
        </w:rPr>
        <w:t>University of Minnesota Youth and AIDS Project</w:t>
      </w:r>
    </w:p>
    <w:p w14:paraId="7DBDE4C0" w14:textId="7390C75F" w:rsidR="007F3D02" w:rsidRPr="00E13779" w:rsidRDefault="004173D4" w:rsidP="005E0C2A">
      <w:pPr>
        <w:rPr>
          <w:rFonts w:ascii="Calibri" w:hAnsi="Calibri" w:cs="Calibri"/>
          <w:color w:val="771B61"/>
          <w:sz w:val="20"/>
          <w:szCs w:val="20"/>
        </w:rPr>
      </w:pPr>
      <w:r w:rsidRPr="00AC4AE6">
        <w:rPr>
          <w:rFonts w:ascii="Calibri" w:hAnsi="Calibri" w:cs="Calibri"/>
          <w:color w:val="771B61"/>
          <w:sz w:val="20"/>
          <w:szCs w:val="20"/>
        </w:rPr>
        <w:t>Minneapolis, M</w:t>
      </w:r>
      <w:r w:rsidR="007F3D02">
        <w:rPr>
          <w:rFonts w:ascii="Calibri" w:hAnsi="Calibri" w:cs="Calibri"/>
          <w:color w:val="771B61"/>
          <w:sz w:val="20"/>
          <w:szCs w:val="20"/>
        </w:rPr>
        <w:t>N</w:t>
      </w:r>
    </w:p>
    <w:p w14:paraId="1E9D806B" w14:textId="77777777" w:rsidR="00213748" w:rsidRDefault="00213748" w:rsidP="005E0C2A">
      <w:pPr>
        <w:rPr>
          <w:rFonts w:ascii="Calibri" w:hAnsi="Calibri" w:cs="Calibri"/>
          <w:b/>
          <w:bCs/>
          <w:color w:val="771B61"/>
          <w:sz w:val="20"/>
          <w:szCs w:val="20"/>
        </w:rPr>
      </w:pPr>
    </w:p>
    <w:p w14:paraId="19F15487" w14:textId="00AA4173" w:rsidR="003756FB" w:rsidRPr="00AC4AE6" w:rsidRDefault="003756FB" w:rsidP="005E0C2A">
      <w:pPr>
        <w:rPr>
          <w:rFonts w:ascii="Calibri" w:hAnsi="Calibri" w:cs="Calibri"/>
          <w:color w:val="771B61"/>
          <w:sz w:val="20"/>
          <w:szCs w:val="20"/>
        </w:rPr>
      </w:pPr>
      <w:r w:rsidRPr="00AC4AE6">
        <w:rPr>
          <w:rFonts w:ascii="Calibri" w:hAnsi="Calibri" w:cs="Calibri"/>
          <w:b/>
          <w:bCs/>
          <w:color w:val="771B61"/>
          <w:sz w:val="20"/>
          <w:szCs w:val="20"/>
        </w:rPr>
        <w:t>J. Klint Peebles, MD FAAD</w:t>
      </w:r>
      <w:r w:rsidRPr="00AC4AE6">
        <w:rPr>
          <w:rFonts w:ascii="Calibri" w:hAnsi="Calibri" w:cs="Calibri"/>
          <w:color w:val="771B61"/>
          <w:sz w:val="20"/>
          <w:szCs w:val="20"/>
        </w:rPr>
        <w:t xml:space="preserve"> </w:t>
      </w:r>
    </w:p>
    <w:p w14:paraId="5A446DB9" w14:textId="77777777" w:rsidR="003756FB" w:rsidRPr="00AC4AE6" w:rsidRDefault="003756FB" w:rsidP="005E0C2A">
      <w:pPr>
        <w:rPr>
          <w:rFonts w:ascii="Calibri" w:hAnsi="Calibri" w:cs="Calibri"/>
          <w:color w:val="771B61"/>
          <w:sz w:val="20"/>
          <w:szCs w:val="20"/>
        </w:rPr>
      </w:pPr>
      <w:r w:rsidRPr="00AC4AE6">
        <w:rPr>
          <w:rFonts w:ascii="Calibri" w:hAnsi="Calibri" w:cs="Calibri"/>
          <w:color w:val="771B61"/>
          <w:sz w:val="20"/>
          <w:szCs w:val="20"/>
        </w:rPr>
        <w:t>Department of Dermatology</w:t>
      </w:r>
    </w:p>
    <w:p w14:paraId="0E323245" w14:textId="77777777" w:rsidR="003756FB" w:rsidRPr="00AC4AE6" w:rsidRDefault="003756FB" w:rsidP="005E0C2A">
      <w:pPr>
        <w:rPr>
          <w:rFonts w:ascii="Calibri" w:hAnsi="Calibri" w:cs="Calibri"/>
          <w:color w:val="771B61"/>
          <w:sz w:val="20"/>
          <w:szCs w:val="20"/>
        </w:rPr>
      </w:pPr>
      <w:r w:rsidRPr="00AC4AE6">
        <w:rPr>
          <w:rFonts w:ascii="Calibri" w:hAnsi="Calibri" w:cs="Calibri"/>
          <w:color w:val="771B61"/>
          <w:sz w:val="20"/>
          <w:szCs w:val="20"/>
        </w:rPr>
        <w:t>Kaiser Permanente, Mid-Atlantic Permanente Medical Group </w:t>
      </w:r>
    </w:p>
    <w:p w14:paraId="36BF2F4C" w14:textId="77777777" w:rsidR="003756FB" w:rsidRPr="00AC4AE6" w:rsidRDefault="003756FB" w:rsidP="005E0C2A">
      <w:pPr>
        <w:rPr>
          <w:rFonts w:ascii="Calibri" w:hAnsi="Calibri" w:cs="Calibri"/>
          <w:color w:val="771B61"/>
          <w:sz w:val="20"/>
          <w:szCs w:val="20"/>
        </w:rPr>
      </w:pPr>
      <w:r w:rsidRPr="00AC4AE6">
        <w:rPr>
          <w:rFonts w:ascii="Calibri" w:hAnsi="Calibri" w:cs="Calibri"/>
          <w:color w:val="771B61"/>
          <w:sz w:val="20"/>
          <w:szCs w:val="20"/>
        </w:rPr>
        <w:t>Co-Chair, American Academy of Dermatology Expert Resource Group on LGBTQ/SGM Health </w:t>
      </w:r>
    </w:p>
    <w:p w14:paraId="1892B704" w14:textId="419F23D8" w:rsidR="00AB173A" w:rsidRPr="00AC4AE6" w:rsidRDefault="003756FB" w:rsidP="00193052">
      <w:pPr>
        <w:rPr>
          <w:rFonts w:ascii="Calibri" w:eastAsia="MS Mincho" w:hAnsi="Calibri" w:cs="Calibri"/>
          <w:b/>
          <w:bCs/>
          <w:color w:val="771B61"/>
          <w:sz w:val="20"/>
          <w:szCs w:val="20"/>
        </w:rPr>
      </w:pPr>
      <w:r w:rsidRPr="00AC4AE6">
        <w:rPr>
          <w:rFonts w:ascii="Calibri" w:hAnsi="Calibri" w:cs="Calibri"/>
          <w:color w:val="771B61"/>
          <w:sz w:val="20"/>
          <w:szCs w:val="20"/>
        </w:rPr>
        <w:t xml:space="preserve">Washington, </w:t>
      </w:r>
      <w:r w:rsidR="007A4F80">
        <w:rPr>
          <w:rFonts w:ascii="Calibri" w:hAnsi="Calibri" w:cs="Calibri"/>
          <w:color w:val="771B61"/>
          <w:sz w:val="20"/>
          <w:szCs w:val="20"/>
        </w:rPr>
        <w:t>DC</w:t>
      </w:r>
      <w:r w:rsidRPr="00AC4AE6">
        <w:rPr>
          <w:rFonts w:ascii="Calibri" w:hAnsi="Calibri" w:cs="Calibri"/>
          <w:color w:val="771B61"/>
          <w:sz w:val="20"/>
          <w:szCs w:val="20"/>
        </w:rPr>
        <w:t> </w:t>
      </w:r>
    </w:p>
    <w:p w14:paraId="7EDF6D82" w14:textId="5C791FBE" w:rsidR="00451A3F" w:rsidRPr="00AC4AE6" w:rsidRDefault="00451A3F" w:rsidP="00193052">
      <w:pPr>
        <w:rPr>
          <w:rFonts w:ascii="Calibri" w:eastAsia="MS Mincho" w:hAnsi="Calibri" w:cs="Calibri"/>
          <w:b/>
          <w:bCs/>
          <w:color w:val="771B61"/>
          <w:sz w:val="20"/>
          <w:szCs w:val="20"/>
        </w:rPr>
      </w:pPr>
    </w:p>
    <w:p w14:paraId="3C2646D2" w14:textId="3EA8F0D1" w:rsidR="002F47C9" w:rsidRDefault="002F47C9" w:rsidP="00053BFE">
      <w:pPr>
        <w:shd w:val="clear" w:color="auto" w:fill="FFFFFF"/>
        <w:outlineLvl w:val="0"/>
        <w:rPr>
          <w:rFonts w:ascii="Calibri" w:eastAsia="Times New Roman" w:hAnsi="Calibri" w:cs="Calibri"/>
          <w:b/>
          <w:bCs/>
          <w:color w:val="771B61"/>
          <w:kern w:val="36"/>
          <w:sz w:val="20"/>
          <w:szCs w:val="20"/>
        </w:rPr>
      </w:pPr>
      <w:r>
        <w:rPr>
          <w:rFonts w:ascii="Calibri" w:eastAsia="Times New Roman" w:hAnsi="Calibri" w:cs="Calibri"/>
          <w:b/>
          <w:bCs/>
          <w:color w:val="771B61"/>
          <w:kern w:val="36"/>
          <w:sz w:val="20"/>
          <w:szCs w:val="20"/>
        </w:rPr>
        <w:t xml:space="preserve">Ry </w:t>
      </w:r>
      <w:proofErr w:type="spellStart"/>
      <w:r>
        <w:rPr>
          <w:rFonts w:ascii="Calibri" w:eastAsia="Times New Roman" w:hAnsi="Calibri" w:cs="Calibri"/>
          <w:b/>
          <w:bCs/>
          <w:color w:val="771B61"/>
          <w:kern w:val="36"/>
          <w:sz w:val="20"/>
          <w:szCs w:val="20"/>
        </w:rPr>
        <w:t>Pilchman</w:t>
      </w:r>
      <w:proofErr w:type="spellEnd"/>
      <w:r>
        <w:rPr>
          <w:rFonts w:ascii="Calibri" w:eastAsia="Times New Roman" w:hAnsi="Calibri" w:cs="Calibri"/>
          <w:b/>
          <w:bCs/>
          <w:color w:val="771B61"/>
          <w:kern w:val="36"/>
          <w:sz w:val="20"/>
          <w:szCs w:val="20"/>
        </w:rPr>
        <w:t xml:space="preserve"> (They/Them</w:t>
      </w:r>
      <w:r w:rsidR="00C22506">
        <w:rPr>
          <w:rFonts w:ascii="Calibri" w:eastAsia="Times New Roman" w:hAnsi="Calibri" w:cs="Calibri"/>
          <w:b/>
          <w:bCs/>
          <w:color w:val="771B61"/>
          <w:kern w:val="36"/>
          <w:sz w:val="20"/>
          <w:szCs w:val="20"/>
        </w:rPr>
        <w:t>/Theirs</w:t>
      </w:r>
      <w:r>
        <w:rPr>
          <w:rFonts w:ascii="Calibri" w:eastAsia="Times New Roman" w:hAnsi="Calibri" w:cs="Calibri"/>
          <w:b/>
          <w:bCs/>
          <w:color w:val="771B61"/>
          <w:kern w:val="36"/>
          <w:sz w:val="20"/>
          <w:szCs w:val="20"/>
        </w:rPr>
        <w:t>)</w:t>
      </w:r>
    </w:p>
    <w:p w14:paraId="61F03D7B" w14:textId="77777777" w:rsidR="002F47C9" w:rsidRDefault="002F47C9" w:rsidP="002F47C9">
      <w:pPr>
        <w:rPr>
          <w:rFonts w:ascii="Calibri" w:hAnsi="Calibri" w:cs="Calibri"/>
          <w:color w:val="771B61"/>
          <w:sz w:val="20"/>
          <w:szCs w:val="20"/>
        </w:rPr>
      </w:pPr>
      <w:r w:rsidRPr="009C27AE">
        <w:rPr>
          <w:rFonts w:ascii="Calibri" w:hAnsi="Calibri" w:cs="Calibri"/>
          <w:color w:val="771B61"/>
          <w:sz w:val="20"/>
          <w:szCs w:val="20"/>
        </w:rPr>
        <w:t>Speech-Language Pathologist</w:t>
      </w:r>
    </w:p>
    <w:p w14:paraId="587391AA" w14:textId="303C6495" w:rsidR="002F47C9" w:rsidRDefault="002F47C9" w:rsidP="002F47C9">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68022606" w14:textId="52E1980E" w:rsidR="00053BFE" w:rsidRPr="00AC4AE6" w:rsidRDefault="002F47C9" w:rsidP="008933A8">
      <w:pPr>
        <w:shd w:val="clear" w:color="auto" w:fill="FFFFFF"/>
        <w:outlineLvl w:val="0"/>
        <w:rPr>
          <w:rFonts w:ascii="Calibri" w:hAnsi="Calibri" w:cs="Calibri"/>
          <w:color w:val="771B61"/>
          <w:sz w:val="20"/>
          <w:szCs w:val="20"/>
        </w:rPr>
      </w:pPr>
      <w:r>
        <w:rPr>
          <w:rFonts w:ascii="Calibri" w:hAnsi="Calibri" w:cs="Calibri"/>
          <w:color w:val="771B61"/>
          <w:sz w:val="20"/>
          <w:szCs w:val="20"/>
        </w:rPr>
        <w:t>New York, NY</w:t>
      </w:r>
      <w:r w:rsidRPr="009C27AE">
        <w:rPr>
          <w:rFonts w:ascii="Calibri" w:eastAsia="MS Mincho" w:hAnsi="Calibri" w:cs="Calibri"/>
          <w:b/>
          <w:bCs/>
          <w:color w:val="771B61"/>
          <w:sz w:val="20"/>
          <w:szCs w:val="20"/>
        </w:rPr>
        <w:br/>
      </w:r>
    </w:p>
    <w:p w14:paraId="530A9109" w14:textId="10946200" w:rsidR="00A43C14" w:rsidRPr="00AC4AE6" w:rsidRDefault="00A43C14" w:rsidP="00A43C14">
      <w:pPr>
        <w:rPr>
          <w:rFonts w:ascii="Calibri" w:hAnsi="Calibri" w:cs="Calibri"/>
          <w:b/>
          <w:color w:val="771B61"/>
          <w:sz w:val="20"/>
          <w:szCs w:val="20"/>
        </w:rPr>
      </w:pPr>
      <w:r w:rsidRPr="00AC4AE6">
        <w:rPr>
          <w:rFonts w:ascii="Calibri" w:hAnsi="Calibri" w:cs="Calibri"/>
          <w:b/>
          <w:color w:val="771B61"/>
          <w:sz w:val="20"/>
          <w:szCs w:val="20"/>
        </w:rPr>
        <w:t>Maya Ragavan, MD, MPH, MS</w:t>
      </w:r>
      <w:r w:rsidR="001D03C2" w:rsidRPr="00AC4AE6">
        <w:rPr>
          <w:rFonts w:ascii="Calibri" w:hAnsi="Calibri" w:cs="Calibri"/>
          <w:b/>
          <w:color w:val="771B61"/>
          <w:sz w:val="20"/>
          <w:szCs w:val="20"/>
        </w:rPr>
        <w:t xml:space="preserve"> (She/Her/Hers)</w:t>
      </w:r>
    </w:p>
    <w:p w14:paraId="576AF264" w14:textId="77777777" w:rsidR="00A43C14" w:rsidRPr="00AC4AE6" w:rsidRDefault="00A43C14" w:rsidP="00A43C14">
      <w:pPr>
        <w:rPr>
          <w:rFonts w:ascii="Calibri" w:hAnsi="Calibri" w:cs="Calibri"/>
          <w:color w:val="771B61"/>
          <w:sz w:val="20"/>
          <w:szCs w:val="20"/>
        </w:rPr>
      </w:pPr>
      <w:r w:rsidRPr="00AC4AE6">
        <w:rPr>
          <w:rFonts w:ascii="Calibri" w:hAnsi="Calibri" w:cs="Calibri"/>
          <w:color w:val="771B61"/>
          <w:sz w:val="20"/>
          <w:szCs w:val="20"/>
        </w:rPr>
        <w:t>Assistant Professor of Pediatrics in the Division of General Academic Pediatrics</w:t>
      </w:r>
    </w:p>
    <w:p w14:paraId="3CE1C44A" w14:textId="77777777" w:rsidR="00A43C14" w:rsidRPr="00AC4AE6" w:rsidRDefault="00A43C14" w:rsidP="00A43C14">
      <w:pPr>
        <w:rPr>
          <w:rFonts w:ascii="Calibri" w:hAnsi="Calibri" w:cs="Calibri"/>
          <w:color w:val="771B61"/>
          <w:sz w:val="20"/>
          <w:szCs w:val="20"/>
        </w:rPr>
      </w:pPr>
      <w:r w:rsidRPr="00AC4AE6">
        <w:rPr>
          <w:rFonts w:ascii="Calibri" w:hAnsi="Calibri" w:cs="Calibri"/>
          <w:color w:val="771B61"/>
          <w:sz w:val="20"/>
          <w:szCs w:val="20"/>
        </w:rPr>
        <w:t>School of Medicine’s Department of Pediatrics</w:t>
      </w:r>
    </w:p>
    <w:p w14:paraId="3C341C2E" w14:textId="77777777" w:rsidR="00A43C14" w:rsidRPr="00AC4AE6" w:rsidRDefault="00A43C14" w:rsidP="00A43C14">
      <w:pPr>
        <w:rPr>
          <w:rFonts w:ascii="Calibri" w:hAnsi="Calibri" w:cs="Calibri"/>
          <w:color w:val="771B61"/>
          <w:sz w:val="20"/>
          <w:szCs w:val="20"/>
        </w:rPr>
      </w:pPr>
      <w:r w:rsidRPr="00AC4AE6">
        <w:rPr>
          <w:rFonts w:ascii="Calibri" w:hAnsi="Calibri" w:cs="Calibri"/>
          <w:color w:val="771B61"/>
          <w:sz w:val="20"/>
          <w:szCs w:val="20"/>
        </w:rPr>
        <w:t>University of Pittsburgh</w:t>
      </w:r>
    </w:p>
    <w:p w14:paraId="3629ED9F" w14:textId="77777777" w:rsidR="00A43C14" w:rsidRPr="00AC4AE6" w:rsidRDefault="00A43C14" w:rsidP="00A43C14">
      <w:pPr>
        <w:rPr>
          <w:rFonts w:cstheme="minorHAnsi"/>
          <w:color w:val="771B61"/>
        </w:rPr>
      </w:pPr>
      <w:r w:rsidRPr="00AC4AE6">
        <w:rPr>
          <w:rFonts w:ascii="Calibri" w:hAnsi="Calibri" w:cs="Calibri"/>
          <w:color w:val="771B61"/>
          <w:sz w:val="20"/>
          <w:szCs w:val="20"/>
        </w:rPr>
        <w:t>Pittsburgh, PA</w:t>
      </w:r>
    </w:p>
    <w:p w14:paraId="15CE1068" w14:textId="77777777" w:rsidR="00A43C14" w:rsidRPr="00AC4AE6" w:rsidRDefault="00A43C14" w:rsidP="00193052">
      <w:pPr>
        <w:rPr>
          <w:rFonts w:ascii="Calibri" w:eastAsia="MS Mincho" w:hAnsi="Calibri" w:cs="Calibri"/>
          <w:b/>
          <w:color w:val="771B61"/>
          <w:sz w:val="20"/>
          <w:szCs w:val="20"/>
        </w:rPr>
      </w:pPr>
    </w:p>
    <w:p w14:paraId="39427F3D" w14:textId="119F0CF4" w:rsidR="00193052" w:rsidRPr="00AC4AE6" w:rsidRDefault="00193052" w:rsidP="00193052">
      <w:pPr>
        <w:rPr>
          <w:rFonts w:ascii="Calibri" w:eastAsia="MS Mincho" w:hAnsi="Calibri" w:cs="Calibri"/>
          <w:b/>
          <w:color w:val="771B61"/>
          <w:sz w:val="20"/>
          <w:szCs w:val="20"/>
        </w:rPr>
      </w:pPr>
      <w:r w:rsidRPr="00AC4AE6">
        <w:rPr>
          <w:rFonts w:ascii="Calibri" w:eastAsia="MS Mincho" w:hAnsi="Calibri" w:cs="Calibri"/>
          <w:b/>
          <w:color w:val="771B61"/>
          <w:sz w:val="20"/>
          <w:szCs w:val="20"/>
        </w:rPr>
        <w:t>Nick Ripley, JD (They/Them/Theirs)</w:t>
      </w:r>
    </w:p>
    <w:p w14:paraId="47181CF4"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Juris Doctor</w:t>
      </w:r>
    </w:p>
    <w:p w14:paraId="031B95A9" w14:textId="77777777"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American University Washington College of Law</w:t>
      </w:r>
    </w:p>
    <w:p w14:paraId="54491FC7" w14:textId="4ED3AB68" w:rsidR="00193052" w:rsidRPr="00AC4AE6" w:rsidRDefault="00193052" w:rsidP="00193052">
      <w:pPr>
        <w:rPr>
          <w:rFonts w:ascii="Calibri" w:eastAsia="MS Mincho" w:hAnsi="Calibri" w:cs="Calibri"/>
          <w:bCs/>
          <w:color w:val="771B61"/>
          <w:sz w:val="20"/>
          <w:szCs w:val="20"/>
        </w:rPr>
      </w:pPr>
      <w:r w:rsidRPr="00AC4AE6">
        <w:rPr>
          <w:rFonts w:ascii="Calibri" w:eastAsia="MS Mincho" w:hAnsi="Calibri" w:cs="Calibri"/>
          <w:bCs/>
          <w:color w:val="771B61"/>
          <w:sz w:val="20"/>
          <w:szCs w:val="20"/>
        </w:rPr>
        <w:t>Washington, DC</w:t>
      </w:r>
    </w:p>
    <w:p w14:paraId="2963A4E0" w14:textId="34FD53D7" w:rsidR="00451A3F" w:rsidRPr="00AC4AE6" w:rsidRDefault="00451A3F" w:rsidP="00193052">
      <w:pPr>
        <w:rPr>
          <w:rFonts w:ascii="Calibri" w:eastAsia="MS Mincho" w:hAnsi="Calibri" w:cs="Calibri"/>
          <w:bCs/>
          <w:color w:val="771B61"/>
          <w:sz w:val="20"/>
          <w:szCs w:val="20"/>
        </w:rPr>
      </w:pPr>
    </w:p>
    <w:p w14:paraId="4D2D89C2" w14:textId="77777777" w:rsidR="00F61836" w:rsidRPr="00AC4AE6" w:rsidRDefault="00F61836" w:rsidP="00F61836">
      <w:pPr>
        <w:rPr>
          <w:rFonts w:ascii="Calibri" w:hAnsi="Calibri" w:cs="Calibri"/>
          <w:b/>
          <w:color w:val="771B61"/>
          <w:sz w:val="20"/>
          <w:szCs w:val="20"/>
        </w:rPr>
      </w:pPr>
      <w:r w:rsidRPr="00AC4AE6">
        <w:rPr>
          <w:rFonts w:ascii="Calibri" w:hAnsi="Calibri" w:cs="Calibri"/>
          <w:b/>
          <w:color w:val="771B61"/>
          <w:sz w:val="20"/>
          <w:szCs w:val="20"/>
        </w:rPr>
        <w:t>Lauren R. Risser, MPH, CHES (She/Her/Hers)</w:t>
      </w:r>
    </w:p>
    <w:p w14:paraId="670AB7FB" w14:textId="77777777" w:rsidR="00F61836" w:rsidRPr="00AC4AE6" w:rsidRDefault="00F61836" w:rsidP="00F61836">
      <w:pPr>
        <w:rPr>
          <w:rFonts w:ascii="Calibri" w:hAnsi="Calibri" w:cs="Calibri"/>
          <w:bCs/>
          <w:color w:val="771B61"/>
          <w:sz w:val="20"/>
          <w:szCs w:val="20"/>
        </w:rPr>
      </w:pPr>
      <w:r w:rsidRPr="00AC4AE6">
        <w:rPr>
          <w:rFonts w:ascii="Calibri" w:hAnsi="Calibri" w:cs="Calibri"/>
          <w:bCs/>
          <w:color w:val="771B61"/>
          <w:sz w:val="20"/>
          <w:szCs w:val="20"/>
        </w:rPr>
        <w:t>Senior Research Coordinator, Division of Adolescent and Young Adult Medicine</w:t>
      </w:r>
    </w:p>
    <w:p w14:paraId="21411697" w14:textId="77777777" w:rsidR="00F61836" w:rsidRPr="00AC4AE6" w:rsidRDefault="00F61836" w:rsidP="00F61836">
      <w:pPr>
        <w:rPr>
          <w:rFonts w:ascii="Calibri" w:hAnsi="Calibri" w:cs="Calibri"/>
          <w:bCs/>
          <w:color w:val="771B61"/>
          <w:sz w:val="20"/>
          <w:szCs w:val="20"/>
        </w:rPr>
      </w:pPr>
      <w:r w:rsidRPr="00AC4AE6">
        <w:rPr>
          <w:rFonts w:ascii="Calibri" w:hAnsi="Calibri" w:cs="Calibri"/>
          <w:bCs/>
          <w:color w:val="771B61"/>
          <w:sz w:val="20"/>
          <w:szCs w:val="20"/>
        </w:rPr>
        <w:t>University of Pittsburgh</w:t>
      </w:r>
    </w:p>
    <w:p w14:paraId="590C62BD" w14:textId="77777777" w:rsidR="00F61836" w:rsidRPr="00AC4AE6" w:rsidRDefault="00F61836" w:rsidP="00F61836">
      <w:pPr>
        <w:rPr>
          <w:rFonts w:ascii="Calibri" w:hAnsi="Calibri" w:cs="Calibri"/>
          <w:bCs/>
          <w:color w:val="771B61"/>
          <w:sz w:val="20"/>
          <w:szCs w:val="20"/>
        </w:rPr>
      </w:pPr>
      <w:r w:rsidRPr="00AC4AE6">
        <w:rPr>
          <w:rFonts w:ascii="Calibri" w:hAnsi="Calibri" w:cs="Calibri"/>
          <w:bCs/>
          <w:color w:val="771B61"/>
          <w:sz w:val="20"/>
          <w:szCs w:val="20"/>
        </w:rPr>
        <w:t>Pittsburgh, PA</w:t>
      </w:r>
    </w:p>
    <w:p w14:paraId="0F9C7FC6" w14:textId="77777777" w:rsidR="00CB5319" w:rsidRPr="00AC4AE6" w:rsidRDefault="00CB5319" w:rsidP="00193052">
      <w:pPr>
        <w:rPr>
          <w:rFonts w:ascii="Calibri" w:eastAsia="MS Mincho" w:hAnsi="Calibri" w:cs="Calibri"/>
          <w:b/>
          <w:color w:val="771B61"/>
          <w:sz w:val="20"/>
          <w:szCs w:val="20"/>
        </w:rPr>
      </w:pPr>
    </w:p>
    <w:p w14:paraId="05E774FB" w14:textId="77777777" w:rsidR="007B365F" w:rsidRPr="00593F6A" w:rsidRDefault="007B365F" w:rsidP="007B365F">
      <w:pPr>
        <w:rPr>
          <w:rFonts w:ascii="Calibri" w:eastAsia="Calibri" w:hAnsi="Calibri" w:cs="Calibri"/>
          <w:b/>
          <w:color w:val="771B61"/>
          <w:sz w:val="20"/>
          <w:szCs w:val="20"/>
        </w:rPr>
      </w:pPr>
      <w:bookmarkStart w:id="3" w:name="_Hlk49252542"/>
      <w:r w:rsidRPr="00593F6A">
        <w:rPr>
          <w:rFonts w:ascii="Calibri" w:eastAsia="Calibri" w:hAnsi="Calibri" w:cs="Calibri"/>
          <w:b/>
          <w:color w:val="771B61"/>
          <w:sz w:val="20"/>
          <w:szCs w:val="20"/>
        </w:rPr>
        <w:t>Mary-Wren Ritchie (</w:t>
      </w:r>
      <w:r w:rsidRPr="00AC4AE6">
        <w:rPr>
          <w:rFonts w:ascii="Calibri" w:eastAsia="Calibri" w:hAnsi="Calibri" w:cs="Calibri"/>
          <w:b/>
          <w:color w:val="771B61"/>
          <w:sz w:val="20"/>
          <w:szCs w:val="20"/>
        </w:rPr>
        <w:t>She/Her/Hers</w:t>
      </w:r>
      <w:r w:rsidRPr="00593F6A">
        <w:rPr>
          <w:rFonts w:ascii="Calibri" w:eastAsia="Calibri" w:hAnsi="Calibri" w:cs="Calibri"/>
          <w:b/>
          <w:color w:val="771B61"/>
          <w:sz w:val="20"/>
          <w:szCs w:val="20"/>
        </w:rPr>
        <w:t>)</w:t>
      </w:r>
    </w:p>
    <w:p w14:paraId="1B7F793C" w14:textId="77777777" w:rsidR="007B365F" w:rsidRPr="00593F6A" w:rsidRDefault="007B365F" w:rsidP="007B365F">
      <w:pPr>
        <w:rPr>
          <w:rFonts w:ascii="Calibri" w:eastAsia="Calibri" w:hAnsi="Calibri" w:cs="Calibri"/>
          <w:color w:val="771B61"/>
          <w:sz w:val="20"/>
          <w:szCs w:val="20"/>
        </w:rPr>
      </w:pPr>
      <w:r w:rsidRPr="00593F6A">
        <w:rPr>
          <w:rFonts w:ascii="Calibri" w:eastAsia="Calibri" w:hAnsi="Calibri" w:cs="Calibri"/>
          <w:color w:val="771B61"/>
          <w:sz w:val="20"/>
          <w:szCs w:val="20"/>
        </w:rPr>
        <w:t>Sex Educator</w:t>
      </w:r>
    </w:p>
    <w:p w14:paraId="045AA12E" w14:textId="77777777" w:rsidR="007B365F" w:rsidRPr="00593F6A" w:rsidRDefault="007B365F" w:rsidP="007B365F">
      <w:pPr>
        <w:rPr>
          <w:rFonts w:ascii="Calibri" w:eastAsia="Calibri" w:hAnsi="Calibri" w:cs="Calibri"/>
          <w:color w:val="771B61"/>
          <w:sz w:val="20"/>
          <w:szCs w:val="20"/>
        </w:rPr>
      </w:pPr>
      <w:r w:rsidRPr="00593F6A">
        <w:rPr>
          <w:rFonts w:ascii="Calibri" w:eastAsia="Calibri" w:hAnsi="Calibri" w:cs="Calibri"/>
          <w:color w:val="771B61"/>
          <w:sz w:val="20"/>
          <w:szCs w:val="20"/>
        </w:rPr>
        <w:t>Pittsburgh, PA</w:t>
      </w:r>
    </w:p>
    <w:p w14:paraId="1454F5A8" w14:textId="77777777" w:rsidR="00193052" w:rsidRPr="00AC4AE6" w:rsidRDefault="00193052" w:rsidP="00193052">
      <w:pPr>
        <w:rPr>
          <w:rFonts w:ascii="Calibri" w:eastAsia="MS Mincho" w:hAnsi="Calibri" w:cs="Calibri"/>
          <w:b/>
          <w:color w:val="771B61"/>
          <w:sz w:val="20"/>
          <w:szCs w:val="20"/>
        </w:rPr>
      </w:pPr>
    </w:p>
    <w:bookmarkEnd w:id="1"/>
    <w:p w14:paraId="700C1B19" w14:textId="77777777" w:rsidR="001F5E3C" w:rsidRPr="001F5E3C" w:rsidRDefault="001F5E3C" w:rsidP="001F5E3C">
      <w:pPr>
        <w:rPr>
          <w:rFonts w:ascii="Times New Roman" w:eastAsia="Times New Roman" w:hAnsi="Times New Roman" w:cs="Times New Roman"/>
        </w:rPr>
      </w:pPr>
      <w:r w:rsidRPr="001F5E3C">
        <w:rPr>
          <w:rFonts w:ascii="Calibri" w:eastAsia="Times New Roman" w:hAnsi="Calibri" w:cs="Calibri"/>
          <w:b/>
          <w:bCs/>
          <w:color w:val="771B61"/>
          <w:sz w:val="20"/>
          <w:szCs w:val="20"/>
        </w:rPr>
        <w:t>Sarah Rosso, MA (She/Her/Hers, They/Them/Theirs)</w:t>
      </w:r>
    </w:p>
    <w:p w14:paraId="3EE8B08D" w14:textId="77777777" w:rsidR="001F5E3C" w:rsidRDefault="001F5E3C" w:rsidP="001F5E3C">
      <w:pPr>
        <w:rPr>
          <w:rFonts w:ascii="Calibri" w:eastAsia="Times New Roman" w:hAnsi="Calibri" w:cs="Calibri"/>
          <w:color w:val="771B61"/>
          <w:sz w:val="20"/>
          <w:szCs w:val="20"/>
        </w:rPr>
      </w:pPr>
      <w:r w:rsidRPr="001F5E3C">
        <w:rPr>
          <w:rFonts w:ascii="Calibri" w:eastAsia="Times New Roman" w:hAnsi="Calibri" w:cs="Calibri"/>
          <w:color w:val="771B61"/>
          <w:sz w:val="20"/>
          <w:szCs w:val="20"/>
        </w:rPr>
        <w:t>Executive Director</w:t>
      </w:r>
    </w:p>
    <w:p w14:paraId="1B78903C" w14:textId="2EA3044C" w:rsidR="001F5E3C" w:rsidRPr="001F5E3C" w:rsidRDefault="001F5E3C" w:rsidP="001F5E3C">
      <w:pPr>
        <w:rPr>
          <w:rFonts w:ascii="Times New Roman" w:eastAsia="Times New Roman" w:hAnsi="Times New Roman" w:cs="Times New Roman"/>
        </w:rPr>
      </w:pPr>
      <w:r w:rsidRPr="001F5E3C">
        <w:rPr>
          <w:rFonts w:ascii="Calibri" w:eastAsia="Times New Roman" w:hAnsi="Calibri" w:cs="Calibri"/>
          <w:color w:val="771B61"/>
          <w:sz w:val="20"/>
          <w:szCs w:val="20"/>
        </w:rPr>
        <w:t>Hugh Lane Wellness Foundation</w:t>
      </w:r>
    </w:p>
    <w:p w14:paraId="7B4214E7" w14:textId="7E09D07A" w:rsidR="001F5E3C" w:rsidRPr="001F5E3C" w:rsidRDefault="001F5E3C" w:rsidP="001F5E3C">
      <w:pPr>
        <w:rPr>
          <w:rFonts w:ascii="Times New Roman" w:eastAsia="Times New Roman" w:hAnsi="Times New Roman" w:cs="Times New Roman"/>
        </w:rPr>
      </w:pPr>
      <w:r w:rsidRPr="001F5E3C">
        <w:rPr>
          <w:rFonts w:ascii="Calibri" w:eastAsia="Times New Roman" w:hAnsi="Calibri" w:cs="Calibri"/>
          <w:color w:val="771B61"/>
          <w:sz w:val="20"/>
          <w:szCs w:val="20"/>
        </w:rPr>
        <w:t>Pittsburgh, P</w:t>
      </w:r>
      <w:r>
        <w:rPr>
          <w:rFonts w:ascii="Calibri" w:eastAsia="Times New Roman" w:hAnsi="Calibri" w:cs="Calibri"/>
          <w:color w:val="771B61"/>
          <w:sz w:val="20"/>
          <w:szCs w:val="20"/>
        </w:rPr>
        <w:t>A</w:t>
      </w:r>
      <w:r w:rsidRPr="001F5E3C">
        <w:rPr>
          <w:rFonts w:ascii="Calibri" w:eastAsia="Times New Roman" w:hAnsi="Calibri" w:cs="Calibri"/>
          <w:color w:val="771B61"/>
          <w:sz w:val="20"/>
          <w:szCs w:val="20"/>
        </w:rPr>
        <w:t> </w:t>
      </w:r>
    </w:p>
    <w:p w14:paraId="01D2C412" w14:textId="77777777" w:rsidR="006574BA" w:rsidRDefault="006574BA" w:rsidP="00151833">
      <w:pPr>
        <w:jc w:val="both"/>
        <w:rPr>
          <w:rFonts w:ascii="Calibri" w:hAnsi="Calibri"/>
          <w:b/>
          <w:bCs/>
          <w:color w:val="771B61"/>
          <w:sz w:val="20"/>
          <w:szCs w:val="20"/>
        </w:rPr>
      </w:pPr>
    </w:p>
    <w:p w14:paraId="6AD5F844" w14:textId="7ECE06EB" w:rsidR="003A28B6" w:rsidRPr="00AC4AE6" w:rsidRDefault="006574BA" w:rsidP="00151833">
      <w:pPr>
        <w:jc w:val="both"/>
        <w:rPr>
          <w:rFonts w:ascii="Calibri" w:hAnsi="Calibri"/>
          <w:color w:val="771B61"/>
          <w:sz w:val="20"/>
          <w:szCs w:val="20"/>
        </w:rPr>
      </w:pPr>
      <w:r>
        <w:rPr>
          <w:rFonts w:ascii="Calibri" w:hAnsi="Calibri"/>
          <w:b/>
          <w:bCs/>
          <w:color w:val="771B61"/>
          <w:sz w:val="20"/>
          <w:szCs w:val="20"/>
        </w:rPr>
        <w:t>J</w:t>
      </w:r>
      <w:r w:rsidR="003A28B6" w:rsidRPr="00AC4AE6">
        <w:rPr>
          <w:rFonts w:ascii="Calibri" w:hAnsi="Calibri"/>
          <w:b/>
          <w:bCs/>
          <w:color w:val="771B61"/>
          <w:sz w:val="20"/>
          <w:szCs w:val="20"/>
        </w:rPr>
        <w:t>ennifer Rozell-Whitaker LPC, ATR-BC (</w:t>
      </w:r>
      <w:r w:rsidR="00E03D66" w:rsidRPr="00AC4AE6">
        <w:rPr>
          <w:rFonts w:ascii="Calibri" w:hAnsi="Calibri"/>
          <w:b/>
          <w:bCs/>
          <w:color w:val="771B61"/>
          <w:sz w:val="20"/>
          <w:szCs w:val="20"/>
        </w:rPr>
        <w:t>They/Them, She/Her</w:t>
      </w:r>
      <w:r w:rsidR="003A28B6" w:rsidRPr="00AC4AE6">
        <w:rPr>
          <w:rFonts w:ascii="Calibri" w:hAnsi="Calibri"/>
          <w:b/>
          <w:bCs/>
          <w:color w:val="771B61"/>
          <w:sz w:val="20"/>
          <w:szCs w:val="20"/>
        </w:rPr>
        <w:t>)</w:t>
      </w:r>
    </w:p>
    <w:p w14:paraId="2DA238F2" w14:textId="77777777" w:rsidR="003A28B6" w:rsidRPr="00AC4AE6" w:rsidRDefault="003A28B6" w:rsidP="00151833">
      <w:pPr>
        <w:jc w:val="both"/>
        <w:rPr>
          <w:rFonts w:ascii="Calibri" w:hAnsi="Calibri"/>
          <w:color w:val="771B61"/>
          <w:sz w:val="20"/>
          <w:szCs w:val="20"/>
        </w:rPr>
      </w:pPr>
      <w:r w:rsidRPr="00AC4AE6">
        <w:rPr>
          <w:rFonts w:ascii="Calibri" w:hAnsi="Calibri"/>
          <w:color w:val="771B61"/>
          <w:sz w:val="20"/>
          <w:szCs w:val="20"/>
        </w:rPr>
        <w:t>Therapist and Group Practice Owner</w:t>
      </w:r>
    </w:p>
    <w:p w14:paraId="436F79A6" w14:textId="77777777" w:rsidR="003A28B6" w:rsidRPr="00AC4AE6" w:rsidRDefault="003A28B6" w:rsidP="00151833">
      <w:pPr>
        <w:jc w:val="both"/>
        <w:rPr>
          <w:rFonts w:ascii="Calibri" w:hAnsi="Calibri"/>
          <w:color w:val="771B61"/>
          <w:sz w:val="20"/>
          <w:szCs w:val="20"/>
        </w:rPr>
      </w:pPr>
      <w:r w:rsidRPr="00AC4AE6">
        <w:rPr>
          <w:rFonts w:ascii="Calibri" w:hAnsi="Calibri"/>
          <w:color w:val="771B61"/>
          <w:sz w:val="20"/>
          <w:szCs w:val="20"/>
        </w:rPr>
        <w:t>Artful Therapy</w:t>
      </w:r>
    </w:p>
    <w:p w14:paraId="269AB810" w14:textId="4224B167" w:rsidR="003A28B6" w:rsidRPr="00AC4AE6" w:rsidRDefault="003A28B6" w:rsidP="00151833">
      <w:pPr>
        <w:jc w:val="both"/>
        <w:rPr>
          <w:rFonts w:ascii="Calibri" w:hAnsi="Calibri"/>
          <w:color w:val="771B61"/>
          <w:sz w:val="20"/>
          <w:szCs w:val="20"/>
        </w:rPr>
      </w:pPr>
      <w:r w:rsidRPr="00AC4AE6">
        <w:rPr>
          <w:rFonts w:ascii="Calibri" w:hAnsi="Calibri"/>
          <w:color w:val="771B61"/>
          <w:sz w:val="20"/>
          <w:szCs w:val="20"/>
        </w:rPr>
        <w:t>Monroeville</w:t>
      </w:r>
      <w:r w:rsidR="005311C8">
        <w:rPr>
          <w:rFonts w:ascii="Calibri" w:hAnsi="Calibri"/>
          <w:color w:val="771B61"/>
          <w:sz w:val="20"/>
          <w:szCs w:val="20"/>
        </w:rPr>
        <w:t xml:space="preserve"> and Pittsburgh</w:t>
      </w:r>
      <w:r w:rsidRPr="00AC4AE6">
        <w:rPr>
          <w:rFonts w:ascii="Calibri" w:hAnsi="Calibri"/>
          <w:color w:val="771B61"/>
          <w:sz w:val="20"/>
          <w:szCs w:val="20"/>
        </w:rPr>
        <w:t>, PA</w:t>
      </w:r>
    </w:p>
    <w:p w14:paraId="65155356" w14:textId="77777777" w:rsidR="006F38AF" w:rsidRPr="00AC4AE6" w:rsidRDefault="006F38AF" w:rsidP="00193052">
      <w:pPr>
        <w:rPr>
          <w:rFonts w:ascii="Calibri" w:eastAsia="MS Mincho" w:hAnsi="Calibri" w:cs="Calibri"/>
          <w:b/>
          <w:color w:val="771B61"/>
          <w:sz w:val="20"/>
          <w:szCs w:val="20"/>
        </w:rPr>
      </w:pPr>
    </w:p>
    <w:p w14:paraId="37C642F1" w14:textId="77777777" w:rsidR="00E13779" w:rsidRDefault="00E13779" w:rsidP="00193052">
      <w:pPr>
        <w:rPr>
          <w:rFonts w:ascii="Calibri" w:eastAsia="MS Mincho" w:hAnsi="Calibri" w:cs="Calibri"/>
          <w:b/>
          <w:color w:val="771B61"/>
          <w:sz w:val="20"/>
          <w:szCs w:val="20"/>
        </w:rPr>
      </w:pPr>
    </w:p>
    <w:p w14:paraId="27B13DFA" w14:textId="77777777" w:rsidR="00E13779" w:rsidRDefault="00E13779" w:rsidP="00193052">
      <w:pPr>
        <w:rPr>
          <w:rFonts w:ascii="Calibri" w:eastAsia="MS Mincho" w:hAnsi="Calibri" w:cs="Calibri"/>
          <w:b/>
          <w:color w:val="771B61"/>
          <w:sz w:val="20"/>
          <w:szCs w:val="20"/>
        </w:rPr>
      </w:pPr>
    </w:p>
    <w:p w14:paraId="2F4B6160" w14:textId="4C02EFAB" w:rsidR="00C8245D" w:rsidRDefault="000A1430" w:rsidP="00193052">
      <w:pPr>
        <w:rPr>
          <w:rFonts w:ascii="Calibri" w:eastAsia="MS Mincho" w:hAnsi="Calibri" w:cs="Calibri"/>
          <w:b/>
          <w:color w:val="771B61"/>
          <w:sz w:val="20"/>
          <w:szCs w:val="20"/>
        </w:rPr>
      </w:pPr>
      <w:r w:rsidRPr="00F610FD">
        <w:rPr>
          <w:rFonts w:ascii="Calibri" w:eastAsia="MS Mincho" w:hAnsi="Calibri" w:cs="Calibri"/>
          <w:b/>
          <w:color w:val="771B61"/>
          <w:sz w:val="20"/>
          <w:szCs w:val="20"/>
        </w:rPr>
        <w:t xml:space="preserve">Naiymah </w:t>
      </w:r>
      <w:r w:rsidR="00C8245D" w:rsidRPr="00F610FD">
        <w:rPr>
          <w:rFonts w:ascii="Calibri" w:eastAsia="MS Mincho" w:hAnsi="Calibri" w:cs="Calibri"/>
          <w:b/>
          <w:color w:val="771B61"/>
          <w:sz w:val="20"/>
          <w:szCs w:val="20"/>
        </w:rPr>
        <w:t>Sanchez</w:t>
      </w:r>
      <w:r w:rsidRPr="00F610FD">
        <w:rPr>
          <w:rFonts w:ascii="Calibri" w:eastAsia="MS Mincho" w:hAnsi="Calibri" w:cs="Calibri"/>
          <w:b/>
          <w:color w:val="771B61"/>
          <w:sz w:val="20"/>
          <w:szCs w:val="20"/>
        </w:rPr>
        <w:t xml:space="preserve"> (keynote speaker)</w:t>
      </w:r>
      <w:r w:rsidR="00DB20D3">
        <w:rPr>
          <w:rFonts w:ascii="Calibri" w:eastAsia="MS Mincho" w:hAnsi="Calibri" w:cs="Calibri"/>
          <w:b/>
          <w:color w:val="771B61"/>
          <w:sz w:val="20"/>
          <w:szCs w:val="20"/>
        </w:rPr>
        <w:t xml:space="preserve"> (She/Her/Hers)</w:t>
      </w:r>
    </w:p>
    <w:p w14:paraId="662B9355" w14:textId="64518BC7" w:rsidR="00715178" w:rsidRPr="00887B4B" w:rsidRDefault="00715178" w:rsidP="00193052">
      <w:pPr>
        <w:rPr>
          <w:rFonts w:ascii="Calibri" w:eastAsia="MS Mincho" w:hAnsi="Calibri" w:cs="Calibri"/>
          <w:bCs/>
          <w:color w:val="771B61"/>
          <w:sz w:val="20"/>
          <w:szCs w:val="20"/>
        </w:rPr>
      </w:pPr>
      <w:r w:rsidRPr="00887B4B">
        <w:rPr>
          <w:rFonts w:ascii="Calibri" w:eastAsia="MS Mincho" w:hAnsi="Calibri" w:cs="Calibri"/>
          <w:bCs/>
          <w:color w:val="771B61"/>
          <w:sz w:val="20"/>
          <w:szCs w:val="20"/>
        </w:rPr>
        <w:t>Trans Justice Coordinator</w:t>
      </w:r>
      <w:r w:rsidR="00C11E26">
        <w:rPr>
          <w:rFonts w:ascii="Calibri" w:eastAsia="MS Mincho" w:hAnsi="Calibri" w:cs="Calibri"/>
          <w:bCs/>
          <w:color w:val="771B61"/>
          <w:sz w:val="20"/>
          <w:szCs w:val="20"/>
        </w:rPr>
        <w:br/>
      </w:r>
      <w:r w:rsidRPr="00887B4B">
        <w:rPr>
          <w:rFonts w:ascii="Calibri" w:eastAsia="MS Mincho" w:hAnsi="Calibri" w:cs="Calibri"/>
          <w:bCs/>
          <w:color w:val="771B61"/>
          <w:sz w:val="20"/>
          <w:szCs w:val="20"/>
        </w:rPr>
        <w:t>A</w:t>
      </w:r>
      <w:r w:rsidR="00887B4B" w:rsidRPr="00887B4B">
        <w:rPr>
          <w:rFonts w:ascii="Calibri" w:eastAsia="MS Mincho" w:hAnsi="Calibri" w:cs="Calibri"/>
          <w:bCs/>
          <w:color w:val="771B61"/>
          <w:sz w:val="20"/>
          <w:szCs w:val="20"/>
        </w:rPr>
        <w:t>merican Civil Liberties Union</w:t>
      </w:r>
      <w:r w:rsidR="00887B4B">
        <w:rPr>
          <w:rFonts w:ascii="Calibri" w:eastAsia="MS Mincho" w:hAnsi="Calibri" w:cs="Calibri"/>
          <w:bCs/>
          <w:color w:val="771B61"/>
          <w:sz w:val="20"/>
          <w:szCs w:val="20"/>
        </w:rPr>
        <w:t xml:space="preserve"> (ACLU)</w:t>
      </w:r>
    </w:p>
    <w:p w14:paraId="4772CC35" w14:textId="1B29A6F6" w:rsidR="00887B4B" w:rsidRPr="00887B4B" w:rsidRDefault="00887B4B" w:rsidP="00193052">
      <w:pPr>
        <w:rPr>
          <w:rFonts w:ascii="Calibri" w:eastAsia="MS Mincho" w:hAnsi="Calibri" w:cs="Calibri"/>
          <w:bCs/>
          <w:color w:val="771B61"/>
          <w:sz w:val="20"/>
          <w:szCs w:val="20"/>
        </w:rPr>
      </w:pPr>
      <w:r w:rsidRPr="00887B4B">
        <w:rPr>
          <w:rFonts w:ascii="Calibri" w:eastAsia="MS Mincho" w:hAnsi="Calibri" w:cs="Calibri"/>
          <w:bCs/>
          <w:color w:val="771B61"/>
          <w:sz w:val="20"/>
          <w:szCs w:val="20"/>
        </w:rPr>
        <w:t>Philadelphia, PA</w:t>
      </w:r>
    </w:p>
    <w:p w14:paraId="27C8507A" w14:textId="77777777" w:rsidR="00513CA5" w:rsidRDefault="00513CA5" w:rsidP="006F3F0B">
      <w:pPr>
        <w:pStyle w:val="ListParagraph"/>
        <w:ind w:left="0"/>
        <w:jc w:val="both"/>
        <w:rPr>
          <w:rFonts w:ascii="Calibri" w:hAnsi="Calibri" w:cs="Calibri"/>
          <w:b/>
          <w:color w:val="771B61"/>
          <w:sz w:val="20"/>
          <w:szCs w:val="20"/>
        </w:rPr>
      </w:pPr>
    </w:p>
    <w:p w14:paraId="02F5780B" w14:textId="2A80BC66" w:rsidR="006F3F0B" w:rsidRPr="00AC4AE6" w:rsidRDefault="006F3F0B" w:rsidP="006F3F0B">
      <w:pPr>
        <w:pStyle w:val="ListParagraph"/>
        <w:ind w:left="0"/>
        <w:jc w:val="both"/>
        <w:rPr>
          <w:rFonts w:ascii="Calibri" w:hAnsi="Calibri" w:cs="Calibri"/>
          <w:b/>
          <w:color w:val="771B61"/>
          <w:sz w:val="20"/>
          <w:szCs w:val="20"/>
        </w:rPr>
      </w:pPr>
      <w:r w:rsidRPr="00AC4AE6">
        <w:rPr>
          <w:rFonts w:ascii="Calibri" w:hAnsi="Calibri" w:cs="Calibri"/>
          <w:b/>
          <w:color w:val="771B61"/>
          <w:sz w:val="20"/>
          <w:szCs w:val="20"/>
        </w:rPr>
        <w:t>Bee Schindler, LMSW, EdD (candidate) (They/Them/Theirs)</w:t>
      </w:r>
    </w:p>
    <w:p w14:paraId="1E0AFC6A" w14:textId="77777777" w:rsidR="006F3F0B" w:rsidRPr="00AC4AE6" w:rsidRDefault="006F3F0B" w:rsidP="006F3F0B">
      <w:pPr>
        <w:pStyle w:val="ListParagraph"/>
        <w:ind w:left="0"/>
        <w:jc w:val="both"/>
        <w:rPr>
          <w:rFonts w:ascii="Calibri" w:hAnsi="Calibri" w:cs="Calibri"/>
          <w:bCs/>
          <w:color w:val="771B61"/>
          <w:sz w:val="20"/>
          <w:szCs w:val="20"/>
        </w:rPr>
      </w:pPr>
      <w:r w:rsidRPr="00AC4AE6">
        <w:rPr>
          <w:rFonts w:ascii="Calibri" w:hAnsi="Calibri" w:cs="Calibri"/>
          <w:bCs/>
          <w:color w:val="771B61"/>
          <w:sz w:val="20"/>
          <w:szCs w:val="20"/>
        </w:rPr>
        <w:t>Diversity and Inclusion Training Manager</w:t>
      </w:r>
    </w:p>
    <w:p w14:paraId="26822DC0" w14:textId="77777777" w:rsidR="006F3F0B" w:rsidRPr="00AC4AE6" w:rsidRDefault="006F3F0B" w:rsidP="006F3F0B">
      <w:pPr>
        <w:pStyle w:val="ListParagraph"/>
        <w:ind w:left="0"/>
        <w:jc w:val="both"/>
        <w:rPr>
          <w:rFonts w:ascii="Calibri" w:hAnsi="Calibri" w:cs="Calibri"/>
          <w:color w:val="771B61"/>
          <w:sz w:val="20"/>
          <w:szCs w:val="20"/>
          <w:shd w:val="clear" w:color="auto" w:fill="FFFFFF"/>
        </w:rPr>
      </w:pPr>
      <w:r w:rsidRPr="00AC4AE6">
        <w:rPr>
          <w:rFonts w:ascii="Calibri" w:hAnsi="Calibri" w:cs="Calibri"/>
          <w:color w:val="771B61"/>
          <w:sz w:val="20"/>
          <w:szCs w:val="20"/>
          <w:shd w:val="clear" w:color="auto" w:fill="FFFFFF"/>
        </w:rPr>
        <w:t>Health Science Diversity, Equity and Inclusion unit</w:t>
      </w:r>
    </w:p>
    <w:p w14:paraId="6B21F4EA" w14:textId="77777777" w:rsidR="006F3F0B" w:rsidRPr="00AC4AE6" w:rsidRDefault="006F3F0B" w:rsidP="006F3F0B">
      <w:pPr>
        <w:pStyle w:val="ListParagraph"/>
        <w:ind w:left="0"/>
        <w:jc w:val="both"/>
        <w:rPr>
          <w:rFonts w:ascii="Calibri" w:hAnsi="Calibri" w:cs="Calibri"/>
          <w:color w:val="771B61"/>
          <w:sz w:val="20"/>
          <w:szCs w:val="20"/>
          <w:shd w:val="clear" w:color="auto" w:fill="FFFFFF"/>
        </w:rPr>
      </w:pPr>
      <w:r w:rsidRPr="00AC4AE6">
        <w:rPr>
          <w:rStyle w:val="Emphasis"/>
          <w:rFonts w:ascii="Calibri" w:hAnsi="Calibri" w:cs="Calibri"/>
          <w:i w:val="0"/>
          <w:iCs w:val="0"/>
          <w:color w:val="771B61"/>
          <w:sz w:val="20"/>
          <w:szCs w:val="20"/>
          <w:shd w:val="clear" w:color="auto" w:fill="FFFFFF"/>
        </w:rPr>
        <w:t>University of Pittsburgh</w:t>
      </w:r>
    </w:p>
    <w:p w14:paraId="10BDB0DE" w14:textId="77777777" w:rsidR="006F3F0B" w:rsidRPr="00AC4AE6" w:rsidRDefault="006F3F0B" w:rsidP="006F3F0B">
      <w:pPr>
        <w:jc w:val="both"/>
        <w:rPr>
          <w:rFonts w:ascii="Calibri" w:hAnsi="Calibri" w:cs="Calibri"/>
          <w:color w:val="771B61"/>
          <w:sz w:val="20"/>
          <w:szCs w:val="20"/>
          <w:shd w:val="clear" w:color="auto" w:fill="FFFFFF"/>
        </w:rPr>
      </w:pPr>
      <w:r w:rsidRPr="00AC4AE6">
        <w:rPr>
          <w:rFonts w:ascii="Calibri" w:hAnsi="Calibri" w:cs="Calibri"/>
          <w:color w:val="771B61"/>
          <w:sz w:val="20"/>
          <w:szCs w:val="20"/>
          <w:shd w:val="clear" w:color="auto" w:fill="FFFFFF"/>
        </w:rPr>
        <w:t>Pittsburgh, PA</w:t>
      </w:r>
    </w:p>
    <w:p w14:paraId="2A50B29A" w14:textId="74E0825A" w:rsidR="006B3903" w:rsidRPr="00AC4AE6" w:rsidRDefault="006B3903" w:rsidP="00193052">
      <w:pPr>
        <w:rPr>
          <w:rFonts w:ascii="Calibri" w:eastAsia="MS Mincho" w:hAnsi="Calibri" w:cs="Calibri"/>
          <w:color w:val="771B61"/>
          <w:sz w:val="20"/>
          <w:szCs w:val="20"/>
          <w:shd w:val="clear" w:color="auto" w:fill="FFFFFF"/>
        </w:rPr>
      </w:pPr>
    </w:p>
    <w:p w14:paraId="7F625A16" w14:textId="71F62FFB" w:rsidR="006B3903" w:rsidRDefault="006B3903" w:rsidP="00193052">
      <w:pPr>
        <w:rPr>
          <w:rFonts w:ascii="Calibri" w:eastAsia="MS Mincho" w:hAnsi="Calibri" w:cs="Calibri"/>
          <w:b/>
          <w:bCs/>
          <w:color w:val="771B61"/>
          <w:sz w:val="20"/>
          <w:szCs w:val="20"/>
          <w:shd w:val="clear" w:color="auto" w:fill="FFFFFF"/>
        </w:rPr>
      </w:pPr>
      <w:r w:rsidRPr="00EA2899">
        <w:rPr>
          <w:rFonts w:ascii="Calibri" w:eastAsia="MS Mincho" w:hAnsi="Calibri" w:cs="Calibri"/>
          <w:b/>
          <w:bCs/>
          <w:color w:val="771B61"/>
          <w:sz w:val="20"/>
          <w:szCs w:val="20"/>
          <w:shd w:val="clear" w:color="auto" w:fill="FFFFFF"/>
        </w:rPr>
        <w:t>Alexander Smithson</w:t>
      </w:r>
      <w:r w:rsidR="002B64DA">
        <w:rPr>
          <w:rFonts w:ascii="Calibri" w:eastAsia="MS Mincho" w:hAnsi="Calibri" w:cs="Calibri"/>
          <w:b/>
          <w:bCs/>
          <w:color w:val="771B61"/>
          <w:sz w:val="20"/>
          <w:szCs w:val="20"/>
          <w:shd w:val="clear" w:color="auto" w:fill="FFFFFF"/>
        </w:rPr>
        <w:t xml:space="preserve"> (keynote speaker)</w:t>
      </w:r>
      <w:r w:rsidR="00525DEF">
        <w:rPr>
          <w:rFonts w:ascii="Calibri" w:eastAsia="MS Mincho" w:hAnsi="Calibri" w:cs="Calibri"/>
          <w:b/>
          <w:bCs/>
          <w:color w:val="771B61"/>
          <w:sz w:val="20"/>
          <w:szCs w:val="20"/>
          <w:shd w:val="clear" w:color="auto" w:fill="FFFFFF"/>
        </w:rPr>
        <w:t xml:space="preserve"> (He/Him/His)</w:t>
      </w:r>
    </w:p>
    <w:p w14:paraId="4E0BE100" w14:textId="77777777" w:rsidR="00EA2899" w:rsidRDefault="00B70649" w:rsidP="00B70649">
      <w:pPr>
        <w:rPr>
          <w:rFonts w:ascii="Calibri" w:eastAsia="Times New Roman" w:hAnsi="Calibri" w:cs="Calibri"/>
          <w:color w:val="771B61"/>
          <w:sz w:val="20"/>
          <w:szCs w:val="20"/>
          <w:shd w:val="clear" w:color="auto" w:fill="FFFFFF"/>
        </w:rPr>
      </w:pPr>
      <w:r w:rsidRPr="00B70649">
        <w:rPr>
          <w:rFonts w:ascii="Calibri" w:eastAsia="Times New Roman" w:hAnsi="Calibri" w:cs="Calibri"/>
          <w:color w:val="771B61"/>
          <w:sz w:val="20"/>
          <w:szCs w:val="20"/>
          <w:shd w:val="clear" w:color="auto" w:fill="FFFFFF"/>
        </w:rPr>
        <w:t xml:space="preserve">Proud Haven Board </w:t>
      </w:r>
      <w:r w:rsidR="00EA2899">
        <w:rPr>
          <w:rFonts w:ascii="Calibri" w:eastAsia="Times New Roman" w:hAnsi="Calibri" w:cs="Calibri"/>
          <w:color w:val="771B61"/>
          <w:sz w:val="20"/>
          <w:szCs w:val="20"/>
          <w:shd w:val="clear" w:color="auto" w:fill="FFFFFF"/>
        </w:rPr>
        <w:t>M</w:t>
      </w:r>
      <w:r w:rsidRPr="00B70649">
        <w:rPr>
          <w:rFonts w:ascii="Calibri" w:eastAsia="Times New Roman" w:hAnsi="Calibri" w:cs="Calibri"/>
          <w:color w:val="771B61"/>
          <w:sz w:val="20"/>
          <w:szCs w:val="20"/>
          <w:shd w:val="clear" w:color="auto" w:fill="FFFFFF"/>
        </w:rPr>
        <w:t>ember</w:t>
      </w:r>
    </w:p>
    <w:p w14:paraId="569FAD22" w14:textId="4ECB20E5" w:rsidR="00B70649" w:rsidRPr="00B70649" w:rsidRDefault="00B70649" w:rsidP="00B70649">
      <w:pPr>
        <w:rPr>
          <w:rFonts w:ascii="Times New Roman" w:eastAsia="Times New Roman" w:hAnsi="Times New Roman" w:cs="Times New Roman"/>
        </w:rPr>
      </w:pPr>
      <w:r w:rsidRPr="00B70649">
        <w:rPr>
          <w:rFonts w:ascii="Calibri" w:eastAsia="Times New Roman" w:hAnsi="Calibri" w:cs="Calibri"/>
          <w:color w:val="771B61"/>
          <w:sz w:val="20"/>
          <w:szCs w:val="20"/>
          <w:shd w:val="clear" w:color="auto" w:fill="FFFFFF"/>
        </w:rPr>
        <w:t xml:space="preserve">Trans </w:t>
      </w:r>
      <w:proofErr w:type="spellStart"/>
      <w:r w:rsidRPr="00B70649">
        <w:rPr>
          <w:rFonts w:ascii="Calibri" w:eastAsia="Times New Roman" w:hAnsi="Calibri" w:cs="Calibri"/>
          <w:color w:val="771B61"/>
          <w:sz w:val="20"/>
          <w:szCs w:val="20"/>
          <w:shd w:val="clear" w:color="auto" w:fill="FFFFFF"/>
        </w:rPr>
        <w:t>YOUniting</w:t>
      </w:r>
      <w:proofErr w:type="spellEnd"/>
      <w:r w:rsidRPr="00B70649">
        <w:rPr>
          <w:rFonts w:ascii="Calibri" w:eastAsia="Times New Roman" w:hAnsi="Calibri" w:cs="Calibri"/>
          <w:color w:val="771B61"/>
          <w:sz w:val="20"/>
          <w:szCs w:val="20"/>
          <w:shd w:val="clear" w:color="auto" w:fill="FFFFFF"/>
        </w:rPr>
        <w:t xml:space="preserve"> Board Member</w:t>
      </w:r>
    </w:p>
    <w:p w14:paraId="46C1CC3D" w14:textId="61B9D811" w:rsidR="00B70649" w:rsidRPr="00B70649" w:rsidRDefault="00B70649" w:rsidP="00B70649">
      <w:pPr>
        <w:rPr>
          <w:rFonts w:ascii="Times New Roman" w:eastAsia="Times New Roman" w:hAnsi="Times New Roman" w:cs="Times New Roman"/>
        </w:rPr>
      </w:pPr>
      <w:r w:rsidRPr="00B70649">
        <w:rPr>
          <w:rFonts w:ascii="Calibri" w:eastAsia="Times New Roman" w:hAnsi="Calibri" w:cs="Calibri"/>
          <w:color w:val="771B61"/>
          <w:sz w:val="20"/>
          <w:szCs w:val="20"/>
          <w:shd w:val="clear" w:color="auto" w:fill="FFFFFF"/>
        </w:rPr>
        <w:t>Pittsburgh, P</w:t>
      </w:r>
      <w:r w:rsidR="00EA2899">
        <w:rPr>
          <w:rFonts w:ascii="Calibri" w:eastAsia="Times New Roman" w:hAnsi="Calibri" w:cs="Calibri"/>
          <w:color w:val="771B61"/>
          <w:sz w:val="20"/>
          <w:szCs w:val="20"/>
          <w:shd w:val="clear" w:color="auto" w:fill="FFFFFF"/>
        </w:rPr>
        <w:t>A</w:t>
      </w:r>
    </w:p>
    <w:p w14:paraId="424BC145" w14:textId="77777777" w:rsidR="00B70649" w:rsidRPr="00AC4AE6" w:rsidRDefault="00B70649" w:rsidP="00193052">
      <w:pPr>
        <w:rPr>
          <w:rFonts w:ascii="Calibri" w:eastAsia="MS Mincho" w:hAnsi="Calibri" w:cs="Calibri"/>
          <w:b/>
          <w:bCs/>
          <w:color w:val="771B61"/>
          <w:sz w:val="20"/>
          <w:szCs w:val="20"/>
          <w:shd w:val="clear" w:color="auto" w:fill="FFFFFF"/>
        </w:rPr>
      </w:pPr>
    </w:p>
    <w:p w14:paraId="23F16CAE" w14:textId="166AF21E" w:rsidR="00B34F08" w:rsidRPr="00AC4AE6" w:rsidRDefault="00B34F08" w:rsidP="00B34F08">
      <w:pPr>
        <w:shd w:val="clear" w:color="auto" w:fill="FFFFFF"/>
        <w:outlineLvl w:val="0"/>
        <w:rPr>
          <w:rFonts w:ascii="Calibri" w:eastAsia="Times New Roman" w:hAnsi="Calibri" w:cs="Calibri"/>
          <w:b/>
          <w:bCs/>
          <w:color w:val="771B61"/>
          <w:kern w:val="36"/>
          <w:sz w:val="20"/>
          <w:szCs w:val="20"/>
        </w:rPr>
      </w:pPr>
      <w:r w:rsidRPr="00AC4AE6">
        <w:rPr>
          <w:rFonts w:ascii="Calibri" w:eastAsia="Times New Roman" w:hAnsi="Calibri" w:cs="Calibri"/>
          <w:b/>
          <w:bCs/>
          <w:color w:val="771B61"/>
          <w:kern w:val="36"/>
          <w:sz w:val="20"/>
          <w:szCs w:val="20"/>
        </w:rPr>
        <w:t xml:space="preserve">Julie M. </w:t>
      </w:r>
      <w:proofErr w:type="spellStart"/>
      <w:r w:rsidRPr="00AC4AE6">
        <w:rPr>
          <w:rFonts w:ascii="Calibri" w:eastAsia="Times New Roman" w:hAnsi="Calibri" w:cs="Calibri"/>
          <w:b/>
          <w:bCs/>
          <w:color w:val="771B61"/>
          <w:kern w:val="36"/>
          <w:sz w:val="20"/>
          <w:szCs w:val="20"/>
        </w:rPr>
        <w:t>Sroga</w:t>
      </w:r>
      <w:proofErr w:type="spellEnd"/>
      <w:r w:rsidRPr="00AC4AE6">
        <w:rPr>
          <w:rFonts w:ascii="Calibri" w:eastAsia="Times New Roman" w:hAnsi="Calibri" w:cs="Calibri"/>
          <w:b/>
          <w:bCs/>
          <w:color w:val="771B61"/>
          <w:kern w:val="36"/>
          <w:sz w:val="20"/>
          <w:szCs w:val="20"/>
        </w:rPr>
        <w:t>-Rios, MD</w:t>
      </w:r>
      <w:r w:rsidR="00207922">
        <w:rPr>
          <w:rFonts w:ascii="Calibri" w:eastAsia="Times New Roman" w:hAnsi="Calibri" w:cs="Calibri"/>
          <w:b/>
          <w:bCs/>
          <w:color w:val="771B61"/>
          <w:kern w:val="36"/>
          <w:sz w:val="20"/>
          <w:szCs w:val="20"/>
        </w:rPr>
        <w:t xml:space="preserve"> (She/Her/Hers)</w:t>
      </w:r>
    </w:p>
    <w:p w14:paraId="74C43C14" w14:textId="77777777" w:rsidR="003A58D8" w:rsidRDefault="003A58D8" w:rsidP="003A58D8">
      <w:pPr>
        <w:shd w:val="clear" w:color="auto" w:fill="FFFFFF"/>
        <w:rPr>
          <w:rFonts w:ascii="Calibri" w:eastAsia="Times New Roman" w:hAnsi="Calibri" w:cs="Calibri"/>
          <w:color w:val="771B61"/>
          <w:sz w:val="20"/>
          <w:szCs w:val="20"/>
        </w:rPr>
      </w:pPr>
      <w:r w:rsidRPr="00AC4AE6">
        <w:rPr>
          <w:rFonts w:ascii="Calibri" w:eastAsia="Times New Roman" w:hAnsi="Calibri" w:cs="Calibri"/>
          <w:color w:val="771B61"/>
          <w:sz w:val="20"/>
          <w:szCs w:val="20"/>
        </w:rPr>
        <w:t>Assistant Professor</w:t>
      </w:r>
    </w:p>
    <w:p w14:paraId="2741B8D0" w14:textId="77777777" w:rsidR="003A58D8" w:rsidRPr="00AC4AE6" w:rsidRDefault="003A58D8" w:rsidP="003A58D8">
      <w:pPr>
        <w:shd w:val="clear" w:color="auto" w:fill="FFFFFF"/>
        <w:rPr>
          <w:rFonts w:ascii="Calibri" w:eastAsia="Times New Roman" w:hAnsi="Calibri" w:cs="Calibri"/>
          <w:color w:val="771B61"/>
          <w:sz w:val="20"/>
          <w:szCs w:val="20"/>
        </w:rPr>
      </w:pPr>
      <w:r>
        <w:rPr>
          <w:rFonts w:ascii="Calibri" w:eastAsia="Times New Roman" w:hAnsi="Calibri" w:cs="Calibri"/>
          <w:color w:val="771B61"/>
          <w:sz w:val="20"/>
          <w:szCs w:val="20"/>
        </w:rPr>
        <w:t>University of Pittsburgh Physicians</w:t>
      </w:r>
    </w:p>
    <w:p w14:paraId="1F5BCC9F" w14:textId="77777777" w:rsidR="003A58D8" w:rsidRDefault="003A58D8" w:rsidP="003A58D8">
      <w:pPr>
        <w:contextualSpacing/>
        <w:rPr>
          <w:rFonts w:ascii="Calibri" w:hAnsi="Calibri" w:cs="Calibri"/>
          <w:color w:val="771B61"/>
          <w:sz w:val="20"/>
          <w:szCs w:val="20"/>
        </w:rPr>
      </w:pPr>
      <w:r>
        <w:rPr>
          <w:rFonts w:ascii="Calibri" w:hAnsi="Calibri" w:cs="Calibri"/>
          <w:color w:val="771B61"/>
          <w:sz w:val="20"/>
          <w:szCs w:val="20"/>
        </w:rPr>
        <w:t>Department of Obstetrics, Gynecology, and Reproductive Science</w:t>
      </w:r>
    </w:p>
    <w:p w14:paraId="1FC5A710" w14:textId="77777777" w:rsidR="003A58D8" w:rsidRDefault="003A58D8" w:rsidP="003A58D8">
      <w:pPr>
        <w:contextualSpacing/>
        <w:rPr>
          <w:rFonts w:ascii="Calibri" w:hAnsi="Calibri" w:cs="Calibri"/>
          <w:color w:val="771B61"/>
          <w:sz w:val="20"/>
          <w:szCs w:val="20"/>
        </w:rPr>
      </w:pPr>
      <w:r>
        <w:rPr>
          <w:rFonts w:ascii="Calibri" w:hAnsi="Calibri" w:cs="Calibri"/>
          <w:color w:val="771B61"/>
          <w:sz w:val="20"/>
          <w:szCs w:val="20"/>
        </w:rPr>
        <w:t>Director, Center for Fertility &amp; Reproductive Endocrinology</w:t>
      </w:r>
    </w:p>
    <w:p w14:paraId="7CA6C63C" w14:textId="77777777" w:rsidR="003A58D8" w:rsidRPr="003A58D8" w:rsidRDefault="003A58D8" w:rsidP="003A58D8">
      <w:pPr>
        <w:contextualSpacing/>
        <w:rPr>
          <w:rFonts w:ascii="Calibri" w:hAnsi="Calibri" w:cs="Calibri"/>
          <w:color w:val="771B61"/>
          <w:sz w:val="20"/>
          <w:szCs w:val="20"/>
        </w:rPr>
      </w:pPr>
      <w:r w:rsidRPr="003A58D8">
        <w:rPr>
          <w:rFonts w:ascii="Calibri" w:hAnsi="Calibri" w:cs="Calibri"/>
          <w:color w:val="771B61"/>
          <w:sz w:val="20"/>
          <w:szCs w:val="20"/>
        </w:rPr>
        <w:t>The University of Pittsburgh School of Medicine</w:t>
      </w:r>
    </w:p>
    <w:p w14:paraId="543BC495" w14:textId="450C4C5B" w:rsidR="00D97F09" w:rsidRPr="003A58D8" w:rsidRDefault="003A58D8" w:rsidP="00193052">
      <w:pPr>
        <w:rPr>
          <w:rFonts w:ascii="Calibri" w:eastAsia="MS Mincho" w:hAnsi="Calibri" w:cs="Calibri"/>
          <w:color w:val="771B61"/>
          <w:sz w:val="20"/>
          <w:szCs w:val="20"/>
        </w:rPr>
      </w:pPr>
      <w:r w:rsidRPr="003A58D8">
        <w:rPr>
          <w:rFonts w:ascii="Calibri" w:eastAsia="MS Mincho" w:hAnsi="Calibri" w:cs="Calibri"/>
          <w:color w:val="771B61"/>
          <w:sz w:val="20"/>
          <w:szCs w:val="20"/>
        </w:rPr>
        <w:t>Pittsburgh, PA</w:t>
      </w:r>
    </w:p>
    <w:p w14:paraId="03DA1B4D" w14:textId="77777777" w:rsidR="003A58D8" w:rsidRDefault="003A58D8" w:rsidP="00193052">
      <w:pPr>
        <w:rPr>
          <w:rFonts w:ascii="Calibri" w:eastAsia="MS Mincho" w:hAnsi="Calibri" w:cs="Calibri"/>
          <w:b/>
          <w:color w:val="771B61"/>
          <w:sz w:val="20"/>
          <w:szCs w:val="20"/>
        </w:rPr>
      </w:pPr>
    </w:p>
    <w:p w14:paraId="1A52E5B7" w14:textId="31696229" w:rsidR="00E815FE" w:rsidRPr="00AC4AE6" w:rsidRDefault="00E815FE" w:rsidP="00E815FE">
      <w:pPr>
        <w:rPr>
          <w:rFonts w:ascii="Calibri" w:eastAsia="Times New Roman" w:hAnsi="Calibri" w:cs="Calibri"/>
          <w:b/>
          <w:bCs/>
          <w:color w:val="771B61"/>
        </w:rPr>
      </w:pPr>
      <w:r w:rsidRPr="00AC4AE6">
        <w:rPr>
          <w:rFonts w:ascii="Calibri" w:eastAsia="Times New Roman" w:hAnsi="Calibri" w:cs="Calibri"/>
          <w:b/>
          <w:bCs/>
          <w:color w:val="771B61"/>
          <w:sz w:val="20"/>
          <w:szCs w:val="20"/>
        </w:rPr>
        <w:t>Sarah A. Tilstra, MD, MS, FACP (</w:t>
      </w:r>
      <w:r w:rsidR="00345CA2" w:rsidRPr="00AC4AE6">
        <w:rPr>
          <w:rFonts w:ascii="Calibri" w:eastAsia="Times New Roman" w:hAnsi="Calibri" w:cs="Calibri"/>
          <w:b/>
          <w:bCs/>
          <w:color w:val="771B61"/>
          <w:sz w:val="20"/>
          <w:szCs w:val="20"/>
        </w:rPr>
        <w:t>She/Her/Hers</w:t>
      </w:r>
      <w:r w:rsidRPr="00AC4AE6">
        <w:rPr>
          <w:rFonts w:ascii="Calibri" w:eastAsia="Times New Roman" w:hAnsi="Calibri" w:cs="Calibri"/>
          <w:b/>
          <w:bCs/>
          <w:color w:val="771B61"/>
          <w:sz w:val="20"/>
          <w:szCs w:val="20"/>
        </w:rPr>
        <w:t>)</w:t>
      </w:r>
    </w:p>
    <w:p w14:paraId="79434F61" w14:textId="77777777" w:rsidR="00E815FE" w:rsidRPr="00AC4AE6" w:rsidRDefault="00E815FE" w:rsidP="00E815FE">
      <w:pPr>
        <w:rPr>
          <w:rFonts w:ascii="Calibri" w:eastAsia="Times New Roman" w:hAnsi="Calibri" w:cs="Calibri"/>
          <w:color w:val="771B61"/>
        </w:rPr>
      </w:pPr>
      <w:r w:rsidRPr="00AC4AE6">
        <w:rPr>
          <w:rFonts w:ascii="Calibri" w:eastAsia="Times New Roman" w:hAnsi="Calibri" w:cs="Calibri"/>
          <w:color w:val="771B61"/>
          <w:sz w:val="20"/>
          <w:szCs w:val="20"/>
        </w:rPr>
        <w:t>Director, Women's Health Track, UPMC Internal Medicine Residency Program</w:t>
      </w:r>
    </w:p>
    <w:p w14:paraId="26493B65" w14:textId="77777777" w:rsidR="00E815FE" w:rsidRPr="00AC4AE6" w:rsidRDefault="00E815FE" w:rsidP="00E815FE">
      <w:pPr>
        <w:rPr>
          <w:rFonts w:ascii="Calibri" w:eastAsia="Times New Roman" w:hAnsi="Calibri" w:cs="Calibri"/>
          <w:color w:val="771B61"/>
        </w:rPr>
      </w:pPr>
      <w:r w:rsidRPr="00AC4AE6">
        <w:rPr>
          <w:rFonts w:ascii="Calibri" w:eastAsia="Times New Roman" w:hAnsi="Calibri" w:cs="Calibri"/>
          <w:color w:val="771B61"/>
          <w:sz w:val="20"/>
          <w:szCs w:val="20"/>
        </w:rPr>
        <w:t>Associate Professor of Medicine</w:t>
      </w:r>
    </w:p>
    <w:p w14:paraId="62784E9B" w14:textId="77777777" w:rsidR="00E815FE" w:rsidRPr="00AC4AE6" w:rsidRDefault="00E815FE" w:rsidP="00E815FE">
      <w:pPr>
        <w:rPr>
          <w:rFonts w:ascii="Calibri" w:eastAsia="Times New Roman" w:hAnsi="Calibri" w:cs="Calibri"/>
          <w:color w:val="771B61"/>
        </w:rPr>
      </w:pPr>
      <w:r w:rsidRPr="00AC4AE6">
        <w:rPr>
          <w:rFonts w:ascii="Calibri" w:eastAsia="Times New Roman" w:hAnsi="Calibri" w:cs="Calibri"/>
          <w:color w:val="771B61"/>
          <w:sz w:val="20"/>
          <w:szCs w:val="20"/>
        </w:rPr>
        <w:t>Division of General Internal Medicine, University of Pittsburgh Medical Center</w:t>
      </w:r>
    </w:p>
    <w:p w14:paraId="2B0AF0F7" w14:textId="3C031F3D" w:rsidR="006B3903" w:rsidRPr="00AC4AE6" w:rsidRDefault="00E56D13" w:rsidP="00E56D13">
      <w:pPr>
        <w:rPr>
          <w:rFonts w:ascii="Calibri" w:hAnsi="Calibri" w:cs="Calibri"/>
          <w:color w:val="771B61"/>
          <w:sz w:val="20"/>
          <w:szCs w:val="20"/>
        </w:rPr>
      </w:pPr>
      <w:r w:rsidRPr="00AC4AE6">
        <w:rPr>
          <w:rFonts w:ascii="Calibri" w:hAnsi="Calibri" w:cs="Calibri"/>
          <w:color w:val="771B61"/>
          <w:sz w:val="20"/>
          <w:szCs w:val="20"/>
        </w:rPr>
        <w:t>Pittsburgh, PA</w:t>
      </w:r>
    </w:p>
    <w:p w14:paraId="5ED24066" w14:textId="77777777" w:rsidR="00E56D13" w:rsidRPr="00AC4AE6" w:rsidRDefault="00E56D13" w:rsidP="00E56D13">
      <w:pPr>
        <w:rPr>
          <w:rFonts w:ascii="Calibri" w:eastAsia="MS Mincho" w:hAnsi="Calibri" w:cs="Calibri"/>
          <w:b/>
          <w:bCs/>
          <w:color w:val="771B61"/>
          <w:sz w:val="20"/>
          <w:szCs w:val="20"/>
        </w:rPr>
      </w:pPr>
    </w:p>
    <w:p w14:paraId="501C9F7F" w14:textId="4BC672DC" w:rsidR="006B3903" w:rsidRPr="00AC4AE6" w:rsidRDefault="006B3903" w:rsidP="00193052">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t xml:space="preserve">Wendy </w:t>
      </w:r>
      <w:proofErr w:type="spellStart"/>
      <w:r w:rsidRPr="00AC4AE6">
        <w:rPr>
          <w:rFonts w:ascii="Calibri" w:eastAsia="MS Mincho" w:hAnsi="Calibri" w:cs="Calibri"/>
          <w:b/>
          <w:bCs/>
          <w:color w:val="771B61"/>
          <w:sz w:val="20"/>
          <w:szCs w:val="20"/>
        </w:rPr>
        <w:t>Vastine</w:t>
      </w:r>
      <w:proofErr w:type="spellEnd"/>
      <w:r w:rsidR="00D90FB1">
        <w:rPr>
          <w:rFonts w:ascii="Calibri" w:eastAsia="MS Mincho" w:hAnsi="Calibri" w:cs="Calibri"/>
          <w:b/>
          <w:bCs/>
          <w:color w:val="771B61"/>
          <w:sz w:val="20"/>
          <w:szCs w:val="20"/>
        </w:rPr>
        <w:t>, CCC-SLP (They/Them</w:t>
      </w:r>
      <w:r w:rsidR="00F74CCF">
        <w:rPr>
          <w:rFonts w:ascii="Calibri" w:eastAsia="MS Mincho" w:hAnsi="Calibri" w:cs="Calibri"/>
          <w:b/>
          <w:bCs/>
          <w:color w:val="771B61"/>
          <w:sz w:val="20"/>
          <w:szCs w:val="20"/>
        </w:rPr>
        <w:t>/Theirs</w:t>
      </w:r>
      <w:r w:rsidR="00D90FB1">
        <w:rPr>
          <w:rFonts w:ascii="Calibri" w:eastAsia="MS Mincho" w:hAnsi="Calibri" w:cs="Calibri"/>
          <w:b/>
          <w:bCs/>
          <w:color w:val="771B61"/>
          <w:sz w:val="20"/>
          <w:szCs w:val="20"/>
        </w:rPr>
        <w:t>)</w:t>
      </w:r>
    </w:p>
    <w:p w14:paraId="237722AB" w14:textId="77777777" w:rsidR="00D90FB1" w:rsidRDefault="00D90FB1" w:rsidP="00D90FB1">
      <w:pPr>
        <w:rPr>
          <w:rFonts w:ascii="Calibri" w:hAnsi="Calibri" w:cs="Calibri"/>
          <w:color w:val="771B61"/>
          <w:sz w:val="20"/>
          <w:szCs w:val="20"/>
        </w:rPr>
      </w:pPr>
      <w:r w:rsidRPr="009C27AE">
        <w:rPr>
          <w:rFonts w:ascii="Calibri" w:hAnsi="Calibri" w:cs="Calibri"/>
          <w:color w:val="771B61"/>
          <w:sz w:val="20"/>
          <w:szCs w:val="20"/>
        </w:rPr>
        <w:t>Speech-Language Pathologist</w:t>
      </w:r>
    </w:p>
    <w:p w14:paraId="2C79AD4C" w14:textId="77777777" w:rsidR="00D90FB1" w:rsidRDefault="00D90FB1" w:rsidP="00D90FB1">
      <w:pPr>
        <w:rPr>
          <w:rFonts w:ascii="Calibri" w:hAnsi="Calibri" w:cs="Calibri"/>
          <w:color w:val="771B61"/>
          <w:sz w:val="20"/>
          <w:szCs w:val="20"/>
        </w:rPr>
      </w:pPr>
      <w:r w:rsidRPr="009C27AE">
        <w:rPr>
          <w:rFonts w:ascii="Calibri" w:hAnsi="Calibri" w:cs="Calibri"/>
          <w:color w:val="771B61"/>
          <w:sz w:val="20"/>
          <w:szCs w:val="20"/>
        </w:rPr>
        <w:t>Trans Voice Initiative Founding Member</w:t>
      </w:r>
    </w:p>
    <w:p w14:paraId="2CAC6F96" w14:textId="58CB93E6" w:rsidR="006B3903" w:rsidRPr="00D90FB1" w:rsidRDefault="00D90FB1" w:rsidP="00193052">
      <w:pPr>
        <w:rPr>
          <w:rFonts w:ascii="Calibri" w:eastAsia="MS Mincho" w:hAnsi="Calibri" w:cs="Calibri"/>
          <w:color w:val="771B61"/>
          <w:sz w:val="20"/>
          <w:szCs w:val="20"/>
        </w:rPr>
      </w:pPr>
      <w:r w:rsidRPr="00D90FB1">
        <w:rPr>
          <w:rFonts w:ascii="Calibri" w:eastAsia="MS Mincho" w:hAnsi="Calibri" w:cs="Calibri"/>
          <w:color w:val="771B61"/>
          <w:sz w:val="20"/>
          <w:szCs w:val="20"/>
        </w:rPr>
        <w:t>San Pablo, CA</w:t>
      </w:r>
    </w:p>
    <w:p w14:paraId="7F6FA903" w14:textId="77777777" w:rsidR="005E7EE8" w:rsidRPr="00AC4AE6" w:rsidRDefault="005E7EE8" w:rsidP="00193052">
      <w:pPr>
        <w:tabs>
          <w:tab w:val="left" w:pos="-720"/>
        </w:tabs>
        <w:suppressAutoHyphens/>
        <w:ind w:right="720"/>
        <w:rPr>
          <w:rFonts w:ascii="Calibri" w:eastAsia="MS Mincho" w:hAnsi="Calibri" w:cs="Calibri"/>
          <w:b/>
          <w:color w:val="771B61"/>
          <w:sz w:val="20"/>
          <w:szCs w:val="20"/>
        </w:rPr>
      </w:pPr>
    </w:p>
    <w:p w14:paraId="1741E0AD" w14:textId="3D1D7965" w:rsidR="00193052" w:rsidRPr="00AC4AE6" w:rsidRDefault="00193052" w:rsidP="00193052">
      <w:pPr>
        <w:tabs>
          <w:tab w:val="left" w:pos="-720"/>
        </w:tabs>
        <w:suppressAutoHyphens/>
        <w:ind w:right="720"/>
        <w:rPr>
          <w:rFonts w:ascii="Calibri" w:eastAsia="MS Mincho" w:hAnsi="Calibri" w:cs="Calibri"/>
          <w:b/>
          <w:color w:val="771B61"/>
          <w:sz w:val="20"/>
          <w:szCs w:val="20"/>
        </w:rPr>
      </w:pPr>
      <w:r w:rsidRPr="00AC4AE6">
        <w:rPr>
          <w:rFonts w:ascii="Calibri" w:eastAsia="MS Mincho" w:hAnsi="Calibri" w:cs="Calibri"/>
          <w:b/>
          <w:color w:val="771B61"/>
          <w:sz w:val="20"/>
          <w:szCs w:val="20"/>
        </w:rPr>
        <w:t>Dave West, MA (He/Him/His)</w:t>
      </w:r>
    </w:p>
    <w:p w14:paraId="5555172D"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President, PFLAG PGH</w:t>
      </w:r>
    </w:p>
    <w:p w14:paraId="3C66FA61"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Advocacy, Education, Support</w:t>
      </w:r>
    </w:p>
    <w:p w14:paraId="55A03DB1"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English Teacher, North Allegheny Senior High School</w:t>
      </w:r>
    </w:p>
    <w:p w14:paraId="7F6BA310" w14:textId="77777777" w:rsidR="00193052" w:rsidRPr="00AC4AE6" w:rsidRDefault="00193052" w:rsidP="00193052">
      <w:pPr>
        <w:tabs>
          <w:tab w:val="left" w:pos="-720"/>
        </w:tabs>
        <w:suppressAutoHyphens/>
        <w:ind w:right="720"/>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7217C76B" w14:textId="77777777" w:rsidR="00C06211" w:rsidRDefault="00C06211" w:rsidP="00411ED2">
      <w:pPr>
        <w:rPr>
          <w:rFonts w:ascii="Calibri" w:eastAsia="MS Mincho" w:hAnsi="Calibri" w:cs="Calibri"/>
          <w:b/>
          <w:color w:val="771B61"/>
          <w:sz w:val="20"/>
          <w:szCs w:val="20"/>
        </w:rPr>
      </w:pPr>
    </w:p>
    <w:p w14:paraId="1F8EC33B" w14:textId="73A73E8E" w:rsidR="00411ED2" w:rsidRPr="00AB1F7F" w:rsidRDefault="00411ED2" w:rsidP="00411ED2">
      <w:pPr>
        <w:rPr>
          <w:rFonts w:ascii="Calibri" w:hAnsi="Calibri" w:cs="Calibri"/>
          <w:b/>
          <w:bCs/>
          <w:color w:val="771B61"/>
          <w:sz w:val="20"/>
          <w:szCs w:val="20"/>
        </w:rPr>
      </w:pPr>
      <w:r w:rsidRPr="00AB1F7F">
        <w:rPr>
          <w:rFonts w:ascii="Calibri" w:hAnsi="Calibri" w:cs="Calibri"/>
          <w:b/>
          <w:bCs/>
          <w:color w:val="771B61"/>
          <w:sz w:val="20"/>
          <w:szCs w:val="20"/>
        </w:rPr>
        <w:t>Shanon Williams-Hughes, BASW (She/Her/They)</w:t>
      </w:r>
    </w:p>
    <w:p w14:paraId="42E4626F" w14:textId="77777777" w:rsidR="00411ED2" w:rsidRPr="00AB1F7F" w:rsidRDefault="00411ED2" w:rsidP="00411ED2">
      <w:pPr>
        <w:rPr>
          <w:rFonts w:ascii="Calibri" w:hAnsi="Calibri" w:cs="Calibri"/>
          <w:color w:val="771B61"/>
          <w:sz w:val="20"/>
          <w:szCs w:val="20"/>
        </w:rPr>
      </w:pPr>
      <w:r w:rsidRPr="00AB1F7F">
        <w:rPr>
          <w:rFonts w:ascii="Calibri" w:hAnsi="Calibri" w:cs="Calibri"/>
          <w:color w:val="771B61"/>
          <w:sz w:val="20"/>
          <w:szCs w:val="20"/>
        </w:rPr>
        <w:t>Chief Executor</w:t>
      </w:r>
    </w:p>
    <w:p w14:paraId="4EA11869" w14:textId="77777777" w:rsidR="00411ED2" w:rsidRPr="00AB1F7F" w:rsidRDefault="00411ED2" w:rsidP="00411ED2">
      <w:pPr>
        <w:rPr>
          <w:rFonts w:ascii="Calibri" w:hAnsi="Calibri" w:cs="Calibri"/>
          <w:color w:val="771B61"/>
          <w:sz w:val="20"/>
          <w:szCs w:val="20"/>
        </w:rPr>
      </w:pPr>
      <w:r w:rsidRPr="00AB1F7F">
        <w:rPr>
          <w:rFonts w:ascii="Calibri" w:hAnsi="Calibri" w:cs="Calibri"/>
          <w:color w:val="771B61"/>
          <w:sz w:val="20"/>
          <w:szCs w:val="20"/>
        </w:rPr>
        <w:t>Self-Care Housekeeping</w:t>
      </w:r>
    </w:p>
    <w:p w14:paraId="1532570E" w14:textId="77777777" w:rsidR="00411ED2" w:rsidRPr="00AB1F7F" w:rsidRDefault="00411ED2" w:rsidP="00411ED2">
      <w:pPr>
        <w:rPr>
          <w:rFonts w:ascii="Calibri" w:hAnsi="Calibri" w:cs="Calibri"/>
          <w:color w:val="771B61"/>
          <w:sz w:val="20"/>
          <w:szCs w:val="20"/>
        </w:rPr>
      </w:pPr>
      <w:r w:rsidRPr="00AB1F7F">
        <w:rPr>
          <w:rFonts w:ascii="Calibri" w:hAnsi="Calibri" w:cs="Calibri"/>
          <w:color w:val="771B61"/>
          <w:sz w:val="20"/>
          <w:szCs w:val="20"/>
        </w:rPr>
        <w:t>Pittsburgh, PA</w:t>
      </w:r>
    </w:p>
    <w:p w14:paraId="35F24887" w14:textId="77777777" w:rsidR="00513CA5" w:rsidRDefault="00513CA5" w:rsidP="002D697A">
      <w:pPr>
        <w:rPr>
          <w:rFonts w:ascii="Calibri" w:hAnsi="Calibri" w:cs="Calibri"/>
          <w:b/>
          <w:bCs/>
          <w:color w:val="771B61"/>
          <w:sz w:val="20"/>
          <w:szCs w:val="20"/>
        </w:rPr>
      </w:pPr>
    </w:p>
    <w:p w14:paraId="76434D60" w14:textId="77777777" w:rsidR="00E13779" w:rsidRDefault="00E13779">
      <w:pPr>
        <w:rPr>
          <w:rFonts w:ascii="Calibri" w:hAnsi="Calibri" w:cs="Calibri"/>
          <w:b/>
          <w:bCs/>
          <w:color w:val="771B61"/>
          <w:sz w:val="20"/>
          <w:szCs w:val="20"/>
        </w:rPr>
      </w:pPr>
      <w:r>
        <w:rPr>
          <w:rFonts w:ascii="Calibri" w:hAnsi="Calibri" w:cs="Calibri"/>
          <w:b/>
          <w:bCs/>
          <w:color w:val="771B61"/>
          <w:sz w:val="20"/>
          <w:szCs w:val="20"/>
        </w:rPr>
        <w:br w:type="page"/>
      </w:r>
    </w:p>
    <w:p w14:paraId="5DEC9CC3" w14:textId="06549776" w:rsidR="002D697A" w:rsidRPr="00AC4AE6" w:rsidRDefault="002D697A" w:rsidP="002D697A">
      <w:pPr>
        <w:rPr>
          <w:rFonts w:ascii="Calibri" w:hAnsi="Calibri" w:cs="Calibri"/>
          <w:b/>
          <w:bCs/>
          <w:color w:val="771B61"/>
          <w:sz w:val="20"/>
          <w:szCs w:val="20"/>
        </w:rPr>
      </w:pPr>
      <w:r w:rsidRPr="00AC4AE6">
        <w:rPr>
          <w:rFonts w:ascii="Calibri" w:hAnsi="Calibri" w:cs="Calibri"/>
          <w:b/>
          <w:bCs/>
          <w:color w:val="771B61"/>
          <w:sz w:val="20"/>
          <w:szCs w:val="20"/>
        </w:rPr>
        <w:lastRenderedPageBreak/>
        <w:t>Ann Williamson PT, DPT</w:t>
      </w:r>
      <w:r w:rsidR="0048088D">
        <w:rPr>
          <w:rFonts w:ascii="Calibri" w:hAnsi="Calibri" w:cs="Calibri"/>
          <w:b/>
          <w:bCs/>
          <w:color w:val="771B61"/>
          <w:sz w:val="20"/>
          <w:szCs w:val="20"/>
        </w:rPr>
        <w:t xml:space="preserve"> (She/Her/Hers)</w:t>
      </w:r>
    </w:p>
    <w:p w14:paraId="09F12C2E" w14:textId="77777777" w:rsidR="002D697A" w:rsidRPr="00AC4AE6" w:rsidRDefault="002D697A" w:rsidP="002D697A">
      <w:pPr>
        <w:rPr>
          <w:rFonts w:ascii="Calibri" w:hAnsi="Calibri" w:cs="Calibri"/>
          <w:color w:val="771B61"/>
          <w:sz w:val="20"/>
          <w:szCs w:val="20"/>
        </w:rPr>
      </w:pPr>
      <w:r w:rsidRPr="00AC4AE6">
        <w:rPr>
          <w:rFonts w:ascii="Calibri" w:hAnsi="Calibri" w:cs="Calibri"/>
          <w:color w:val="771B61"/>
          <w:sz w:val="20"/>
          <w:szCs w:val="20"/>
        </w:rPr>
        <w:t xml:space="preserve">Associate Professor, Director of Clinical Education </w:t>
      </w:r>
    </w:p>
    <w:p w14:paraId="09F5C2F9" w14:textId="77777777" w:rsidR="002D697A" w:rsidRPr="00AC4AE6" w:rsidRDefault="002D697A" w:rsidP="002D697A">
      <w:pPr>
        <w:rPr>
          <w:rFonts w:ascii="Calibri" w:hAnsi="Calibri" w:cs="Calibri"/>
          <w:color w:val="771B61"/>
          <w:sz w:val="20"/>
          <w:szCs w:val="20"/>
        </w:rPr>
      </w:pPr>
      <w:r w:rsidRPr="00AC4AE6">
        <w:rPr>
          <w:rFonts w:ascii="Calibri" w:hAnsi="Calibri" w:cs="Calibri"/>
          <w:color w:val="771B61"/>
          <w:sz w:val="20"/>
          <w:szCs w:val="20"/>
        </w:rPr>
        <w:t xml:space="preserve">Doctor of Physical Therapy Program </w:t>
      </w:r>
    </w:p>
    <w:p w14:paraId="34459310" w14:textId="447B2993" w:rsidR="002D697A" w:rsidRPr="00AC4AE6" w:rsidRDefault="0030566E" w:rsidP="002D697A">
      <w:pPr>
        <w:rPr>
          <w:rFonts w:ascii="Calibri" w:hAnsi="Calibri" w:cs="Calibri"/>
          <w:color w:val="771B61"/>
          <w:sz w:val="20"/>
          <w:szCs w:val="20"/>
        </w:rPr>
      </w:pPr>
      <w:r w:rsidRPr="00AC4AE6">
        <w:rPr>
          <w:rFonts w:ascii="Calibri" w:hAnsi="Calibri" w:cs="Calibri"/>
          <w:color w:val="771B61"/>
          <w:sz w:val="20"/>
          <w:szCs w:val="20"/>
        </w:rPr>
        <w:t>Chatham University</w:t>
      </w:r>
    </w:p>
    <w:p w14:paraId="43F6B3CF" w14:textId="462481A8" w:rsidR="0030566E" w:rsidRPr="00AC4AE6" w:rsidRDefault="0030566E" w:rsidP="002D697A">
      <w:pPr>
        <w:rPr>
          <w:rFonts w:ascii="Calibri" w:hAnsi="Calibri" w:cs="Calibri"/>
          <w:color w:val="771B61"/>
          <w:sz w:val="20"/>
          <w:szCs w:val="20"/>
        </w:rPr>
      </w:pPr>
      <w:r w:rsidRPr="00AC4AE6">
        <w:rPr>
          <w:rFonts w:ascii="Calibri" w:hAnsi="Calibri" w:cs="Calibri"/>
          <w:color w:val="771B61"/>
          <w:sz w:val="20"/>
          <w:szCs w:val="20"/>
        </w:rPr>
        <w:t>Pittsburgh, PA</w:t>
      </w:r>
    </w:p>
    <w:p w14:paraId="018EEDEA" w14:textId="7EBCED96" w:rsidR="00254C03" w:rsidRPr="00AC4AE6" w:rsidRDefault="00254C03" w:rsidP="002D697A">
      <w:pPr>
        <w:rPr>
          <w:rFonts w:ascii="Calibri" w:hAnsi="Calibri" w:cs="Calibri"/>
          <w:color w:val="771B61"/>
          <w:sz w:val="20"/>
          <w:szCs w:val="20"/>
        </w:rPr>
      </w:pPr>
    </w:p>
    <w:p w14:paraId="730D6995" w14:textId="2AD5297A" w:rsidR="0020526A" w:rsidRPr="00AC4AE6" w:rsidRDefault="0020526A" w:rsidP="0020526A">
      <w:pPr>
        <w:tabs>
          <w:tab w:val="left" w:pos="-720"/>
        </w:tabs>
        <w:suppressAutoHyphens/>
        <w:ind w:right="720"/>
        <w:rPr>
          <w:rFonts w:ascii="Calibri" w:hAnsi="Calibri" w:cs="Calibri"/>
          <w:b/>
          <w:color w:val="771B61"/>
          <w:sz w:val="20"/>
          <w:szCs w:val="20"/>
        </w:rPr>
      </w:pPr>
      <w:r w:rsidRPr="00AC4AE6">
        <w:rPr>
          <w:rFonts w:ascii="Calibri" w:hAnsi="Calibri" w:cs="Calibri"/>
          <w:b/>
          <w:color w:val="771B61"/>
          <w:sz w:val="20"/>
          <w:szCs w:val="20"/>
        </w:rPr>
        <w:t>Selma Feldman Witchel, MD (She/Her/Hers)</w:t>
      </w:r>
    </w:p>
    <w:p w14:paraId="64986B51" w14:textId="77777777" w:rsidR="0020526A" w:rsidRPr="00AC4AE6" w:rsidRDefault="0020526A" w:rsidP="0020526A">
      <w:pPr>
        <w:tabs>
          <w:tab w:val="left" w:pos="-720"/>
        </w:tabs>
        <w:suppressAutoHyphens/>
        <w:ind w:right="720"/>
        <w:rPr>
          <w:rFonts w:ascii="Calibri" w:hAnsi="Calibri" w:cs="Calibri"/>
          <w:bCs/>
          <w:color w:val="771B61"/>
          <w:sz w:val="20"/>
          <w:szCs w:val="20"/>
        </w:rPr>
      </w:pPr>
      <w:r w:rsidRPr="00AC4AE6">
        <w:rPr>
          <w:rFonts w:ascii="Calibri" w:hAnsi="Calibri" w:cs="Calibri"/>
          <w:bCs/>
          <w:color w:val="771B61"/>
          <w:sz w:val="20"/>
          <w:szCs w:val="20"/>
        </w:rPr>
        <w:t>Professor of Pediatrics</w:t>
      </w:r>
    </w:p>
    <w:p w14:paraId="4659FBBC" w14:textId="77777777" w:rsidR="0020526A" w:rsidRPr="00AC4AE6" w:rsidRDefault="0020526A" w:rsidP="0020526A">
      <w:pPr>
        <w:tabs>
          <w:tab w:val="left" w:pos="-720"/>
        </w:tabs>
        <w:suppressAutoHyphens/>
        <w:ind w:right="720"/>
        <w:rPr>
          <w:rFonts w:ascii="Calibri" w:hAnsi="Calibri" w:cs="Calibri"/>
          <w:bCs/>
          <w:color w:val="771B61"/>
          <w:sz w:val="20"/>
          <w:szCs w:val="20"/>
        </w:rPr>
      </w:pPr>
      <w:r w:rsidRPr="00AC4AE6">
        <w:rPr>
          <w:rFonts w:ascii="Calibri" w:hAnsi="Calibri" w:cs="Calibri"/>
          <w:bCs/>
          <w:color w:val="771B61"/>
          <w:sz w:val="20"/>
          <w:szCs w:val="20"/>
        </w:rPr>
        <w:t>UPMC Children’s Hospital of Pittsburgh</w:t>
      </w:r>
    </w:p>
    <w:p w14:paraId="051B3810" w14:textId="77777777" w:rsidR="0020526A" w:rsidRPr="00AC4AE6" w:rsidRDefault="0020526A" w:rsidP="0020526A">
      <w:pPr>
        <w:tabs>
          <w:tab w:val="left" w:pos="-720"/>
        </w:tabs>
        <w:suppressAutoHyphens/>
        <w:ind w:right="720"/>
        <w:rPr>
          <w:rFonts w:ascii="Calibri" w:hAnsi="Calibri" w:cs="Calibri"/>
          <w:bCs/>
          <w:color w:val="771B61"/>
          <w:sz w:val="20"/>
          <w:szCs w:val="20"/>
        </w:rPr>
      </w:pPr>
      <w:r w:rsidRPr="00AC4AE6">
        <w:rPr>
          <w:rFonts w:ascii="Calibri" w:hAnsi="Calibri" w:cs="Calibri"/>
          <w:bCs/>
          <w:color w:val="771B61"/>
          <w:sz w:val="20"/>
          <w:szCs w:val="20"/>
        </w:rPr>
        <w:t>University of Pittsburgh School of Medicine</w:t>
      </w:r>
    </w:p>
    <w:p w14:paraId="00426C59" w14:textId="77777777" w:rsidR="0020526A" w:rsidRPr="00AC4AE6" w:rsidRDefault="0020526A" w:rsidP="0020526A">
      <w:pPr>
        <w:tabs>
          <w:tab w:val="left" w:pos="-720"/>
        </w:tabs>
        <w:suppressAutoHyphens/>
        <w:ind w:right="720"/>
        <w:rPr>
          <w:rFonts w:ascii="Calibri" w:hAnsi="Calibri" w:cs="Calibri"/>
          <w:bCs/>
          <w:color w:val="771B61"/>
        </w:rPr>
      </w:pPr>
      <w:r w:rsidRPr="00AC4AE6">
        <w:rPr>
          <w:rFonts w:ascii="Calibri" w:hAnsi="Calibri" w:cs="Calibri"/>
          <w:bCs/>
          <w:color w:val="771B61"/>
          <w:sz w:val="20"/>
          <w:szCs w:val="20"/>
        </w:rPr>
        <w:t>Pittsburgh, PA</w:t>
      </w:r>
    </w:p>
    <w:p w14:paraId="5338D473" w14:textId="77777777" w:rsidR="00A74C8B" w:rsidRPr="00AC4AE6" w:rsidRDefault="00A74C8B" w:rsidP="00193052">
      <w:pPr>
        <w:tabs>
          <w:tab w:val="left" w:pos="-720"/>
        </w:tabs>
        <w:suppressAutoHyphens/>
        <w:rPr>
          <w:rFonts w:ascii="Calibri" w:eastAsia="MS Mincho" w:hAnsi="Calibri" w:cs="Calibri"/>
          <w:b/>
          <w:color w:val="771B61"/>
          <w:sz w:val="20"/>
          <w:szCs w:val="20"/>
        </w:rPr>
      </w:pPr>
    </w:p>
    <w:p w14:paraId="33F8D780" w14:textId="77777777" w:rsidR="00513CA5" w:rsidRDefault="00513CA5" w:rsidP="00193052">
      <w:pPr>
        <w:tabs>
          <w:tab w:val="left" w:pos="-720"/>
        </w:tabs>
        <w:suppressAutoHyphens/>
        <w:rPr>
          <w:rFonts w:ascii="Calibri" w:eastAsia="MS Mincho" w:hAnsi="Calibri" w:cs="Calibri"/>
          <w:b/>
          <w:color w:val="771B61"/>
          <w:sz w:val="20"/>
          <w:szCs w:val="20"/>
        </w:rPr>
      </w:pPr>
    </w:p>
    <w:p w14:paraId="21A19977" w14:textId="77777777" w:rsidR="00513CA5" w:rsidRDefault="00513CA5" w:rsidP="00193052">
      <w:pPr>
        <w:tabs>
          <w:tab w:val="left" w:pos="-720"/>
        </w:tabs>
        <w:suppressAutoHyphens/>
        <w:rPr>
          <w:rFonts w:ascii="Calibri" w:eastAsia="MS Mincho" w:hAnsi="Calibri" w:cs="Calibri"/>
          <w:b/>
          <w:color w:val="771B61"/>
          <w:sz w:val="20"/>
          <w:szCs w:val="20"/>
        </w:rPr>
      </w:pPr>
    </w:p>
    <w:p w14:paraId="43750594" w14:textId="4F893263" w:rsidR="00193052" w:rsidRPr="00AC4AE6" w:rsidRDefault="00193052" w:rsidP="00193052">
      <w:pPr>
        <w:tabs>
          <w:tab w:val="left" w:pos="-720"/>
        </w:tabs>
        <w:suppressAutoHyphens/>
        <w:rPr>
          <w:rFonts w:ascii="Calibri" w:eastAsia="MS Mincho" w:hAnsi="Calibri" w:cs="Calibri"/>
          <w:b/>
          <w:color w:val="771B61"/>
          <w:sz w:val="20"/>
          <w:szCs w:val="20"/>
        </w:rPr>
      </w:pPr>
      <w:r w:rsidRPr="00AC4AE6">
        <w:rPr>
          <w:rFonts w:ascii="Calibri" w:eastAsia="MS Mincho" w:hAnsi="Calibri" w:cs="Calibri"/>
          <w:b/>
          <w:color w:val="771B61"/>
          <w:sz w:val="20"/>
          <w:szCs w:val="20"/>
        </w:rPr>
        <w:t>Steven R. Wolfe, DO, MPH, FAAFP, AAHIVS (He/Him/His)</w:t>
      </w:r>
    </w:p>
    <w:p w14:paraId="7B63D3F5"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Dean of Medical Students</w:t>
      </w:r>
    </w:p>
    <w:p w14:paraId="3FC74C00"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Allegheny Health Network</w:t>
      </w:r>
    </w:p>
    <w:p w14:paraId="5BBB685A" w14:textId="1B30B41C"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GBTQIA and HIV Primary Care Physician</w:t>
      </w:r>
    </w:p>
    <w:p w14:paraId="3F9F220E"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Clinic Professor of Family Medicine, LECOM</w:t>
      </w:r>
    </w:p>
    <w:p w14:paraId="56EA595D"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Associate Clinical Professor</w:t>
      </w:r>
    </w:p>
    <w:p w14:paraId="77731C4C"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Drexel’s Department of Family and Community Medicine</w:t>
      </w:r>
    </w:p>
    <w:p w14:paraId="161195CF"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Pittsburgh, PA</w:t>
      </w:r>
    </w:p>
    <w:p w14:paraId="3BACE5F7" w14:textId="77777777" w:rsidR="00193052" w:rsidRPr="00AC4AE6" w:rsidRDefault="00193052" w:rsidP="00193052">
      <w:pPr>
        <w:tabs>
          <w:tab w:val="left" w:pos="-720"/>
        </w:tabs>
        <w:suppressAutoHyphens/>
        <w:rPr>
          <w:rFonts w:ascii="Calibri" w:eastAsia="MS Mincho" w:hAnsi="Calibri" w:cs="Calibri"/>
          <w:bCs/>
          <w:color w:val="771B61"/>
          <w:sz w:val="20"/>
          <w:szCs w:val="20"/>
        </w:rPr>
      </w:pPr>
      <w:r w:rsidRPr="00AC4AE6">
        <w:rPr>
          <w:rFonts w:ascii="Calibri" w:eastAsia="MS Mincho" w:hAnsi="Calibri" w:cs="Calibri"/>
          <w:bCs/>
          <w:color w:val="771B61"/>
          <w:sz w:val="20"/>
          <w:szCs w:val="20"/>
        </w:rPr>
        <w:t xml:space="preserve"> </w:t>
      </w:r>
    </w:p>
    <w:bookmarkEnd w:id="3"/>
    <w:p w14:paraId="3C9BCCB6" w14:textId="77777777" w:rsidR="00193052" w:rsidRPr="00AC4AE6" w:rsidRDefault="00193052" w:rsidP="00193052">
      <w:pPr>
        <w:rPr>
          <w:rFonts w:ascii="Calibri" w:eastAsia="MS Mincho" w:hAnsi="Calibri" w:cs="Calibri"/>
          <w:b/>
          <w:bCs/>
          <w:color w:val="771B61"/>
          <w:sz w:val="20"/>
          <w:szCs w:val="20"/>
        </w:rPr>
        <w:sectPr w:rsidR="00193052" w:rsidRPr="00AC4AE6" w:rsidSect="00BC0196">
          <w:headerReference w:type="even" r:id="rId21"/>
          <w:headerReference w:type="default" r:id="rId22"/>
          <w:footerReference w:type="default" r:id="rId23"/>
          <w:headerReference w:type="first" r:id="rId24"/>
          <w:type w:val="continuous"/>
          <w:pgSz w:w="12240" w:h="15840" w:code="1"/>
          <w:pgMar w:top="288" w:right="547" w:bottom="288" w:left="547" w:header="720" w:footer="547" w:gutter="0"/>
          <w:cols w:num="2" w:space="720"/>
          <w:titlePg/>
          <w:docGrid w:linePitch="360"/>
        </w:sectPr>
      </w:pPr>
    </w:p>
    <w:p w14:paraId="400943AD" w14:textId="77777777" w:rsidR="00193052" w:rsidRPr="00AC4AE6" w:rsidRDefault="00193052" w:rsidP="00193052">
      <w:pPr>
        <w:jc w:val="both"/>
        <w:rPr>
          <w:rFonts w:ascii="Calibri" w:eastAsia="MS Mincho" w:hAnsi="Calibri" w:cs="Calibri"/>
          <w:b/>
          <w:bCs/>
          <w:color w:val="771B61"/>
          <w:sz w:val="20"/>
          <w:szCs w:val="20"/>
        </w:rPr>
      </w:pPr>
    </w:p>
    <w:p w14:paraId="07D61446" w14:textId="77777777" w:rsidR="00193052" w:rsidRPr="00AC4AE6" w:rsidRDefault="00193052" w:rsidP="00193052">
      <w:pPr>
        <w:rPr>
          <w:rFonts w:ascii="Cambria" w:eastAsia="MS Mincho" w:hAnsi="Cambria" w:cs="Calibri"/>
          <w:color w:val="771B61"/>
          <w:sz w:val="20"/>
          <w:szCs w:val="20"/>
        </w:rPr>
      </w:pPr>
    </w:p>
    <w:p w14:paraId="3AD47BB9" w14:textId="49E4C656" w:rsidR="00193052" w:rsidRPr="00AC4AE6" w:rsidRDefault="00193052" w:rsidP="00193052">
      <w:pPr>
        <w:jc w:val="center"/>
        <w:rPr>
          <w:rFonts w:ascii="Calibri" w:eastAsia="MS Mincho" w:hAnsi="Calibri" w:cs="Calibri"/>
          <w:color w:val="771B61"/>
          <w:sz w:val="20"/>
          <w:szCs w:val="20"/>
        </w:rPr>
        <w:sectPr w:rsidR="00193052" w:rsidRPr="00AC4AE6" w:rsidSect="00BC0196">
          <w:type w:val="continuous"/>
          <w:pgSz w:w="12240" w:h="15840" w:code="1"/>
          <w:pgMar w:top="288" w:right="547" w:bottom="288" w:left="547" w:header="720" w:footer="547" w:gutter="0"/>
          <w:cols w:space="720"/>
          <w:titlePg/>
          <w:docGrid w:linePitch="360"/>
        </w:sectPr>
      </w:pPr>
      <w:r w:rsidRPr="00AC4AE6">
        <w:rPr>
          <w:rFonts w:ascii="Calibri" w:eastAsia="MS Mincho" w:hAnsi="Calibri" w:cs="Calibri"/>
          <w:color w:val="771B61"/>
          <w:sz w:val="20"/>
          <w:szCs w:val="20"/>
        </w:rPr>
        <w:t xml:space="preserve">For additional information regarding presenters or presentations, please contact Doreen Barkowitz at </w:t>
      </w:r>
      <w:hyperlink r:id="rId25" w:history="1">
        <w:r w:rsidRPr="00AC4AE6">
          <w:rPr>
            <w:rFonts w:ascii="Calibri" w:eastAsia="MS Mincho" w:hAnsi="Calibri" w:cs="Calibri"/>
            <w:color w:val="771B61"/>
            <w:sz w:val="20"/>
            <w:szCs w:val="20"/>
            <w:u w:val="single"/>
          </w:rPr>
          <w:t>barkowitzdh@upmc.edu</w:t>
        </w:r>
      </w:hyperlink>
      <w:r w:rsidRPr="00AC4AE6">
        <w:rPr>
          <w:rFonts w:ascii="Calibri" w:eastAsia="MS Mincho" w:hAnsi="Calibri" w:cs="Calibri"/>
          <w:color w:val="771B61"/>
          <w:sz w:val="20"/>
          <w:szCs w:val="20"/>
        </w:rPr>
        <w:t xml:space="preserve">. </w:t>
      </w:r>
    </w:p>
    <w:p w14:paraId="049B4E30" w14:textId="77777777" w:rsidR="00193052" w:rsidRPr="00AC4AE6" w:rsidRDefault="00193052" w:rsidP="00193052">
      <w:pPr>
        <w:spacing w:before="160" w:after="40"/>
        <w:rPr>
          <w:rFonts w:ascii="Calibri" w:eastAsia="MS Mincho" w:hAnsi="Calibri" w:cs="Calibri"/>
          <w:b/>
          <w:bCs/>
          <w:color w:val="771B61"/>
          <w:sz w:val="20"/>
          <w:szCs w:val="20"/>
        </w:rPr>
        <w:sectPr w:rsidR="00193052" w:rsidRPr="00AC4AE6" w:rsidSect="00BC0196">
          <w:type w:val="continuous"/>
          <w:pgSz w:w="12240" w:h="15840" w:code="1"/>
          <w:pgMar w:top="288" w:right="547" w:bottom="288" w:left="547" w:header="720" w:footer="547" w:gutter="0"/>
          <w:cols w:num="2" w:space="720"/>
          <w:titlePg/>
          <w:docGrid w:linePitch="360"/>
        </w:sectPr>
      </w:pPr>
    </w:p>
    <w:p w14:paraId="1D9C7F83" w14:textId="6FC11C22" w:rsidR="0083782F" w:rsidRPr="00AC4AE6" w:rsidRDefault="0083782F">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br w:type="page"/>
      </w:r>
    </w:p>
    <w:p w14:paraId="55134314" w14:textId="7779FAEE" w:rsidR="00193052" w:rsidRPr="00E41928" w:rsidRDefault="00193052" w:rsidP="00193052">
      <w:pPr>
        <w:spacing w:before="160" w:after="40"/>
        <w:rPr>
          <w:rFonts w:ascii="Calibri" w:eastAsia="MS Mincho" w:hAnsi="Calibri" w:cs="Calibri"/>
          <w:b/>
          <w:bCs/>
          <w:color w:val="771B61"/>
          <w:sz w:val="28"/>
          <w:szCs w:val="28"/>
        </w:rPr>
      </w:pPr>
      <w:r w:rsidRPr="00E41928">
        <w:rPr>
          <w:rFonts w:ascii="Calibri" w:eastAsia="MS Mincho" w:hAnsi="Calibri" w:cs="Calibri"/>
          <w:b/>
          <w:bCs/>
          <w:color w:val="771B61"/>
          <w:sz w:val="28"/>
          <w:szCs w:val="28"/>
        </w:rPr>
        <w:lastRenderedPageBreak/>
        <w:t>Agenda</w:t>
      </w:r>
      <w:bookmarkStart w:id="4" w:name="_Hlk43211077"/>
      <w:r w:rsidRPr="00E41928">
        <w:rPr>
          <w:rFonts w:ascii="Calibri" w:eastAsia="MS Mincho" w:hAnsi="Calibri" w:cs="Calibri"/>
          <w:b/>
          <w:bCs/>
          <w:color w:val="771B61"/>
          <w:sz w:val="28"/>
          <w:szCs w:val="28"/>
        </w:rPr>
        <w:t xml:space="preserve"> – October </w:t>
      </w:r>
      <w:r w:rsidR="008E7598" w:rsidRPr="00E41928">
        <w:rPr>
          <w:rFonts w:ascii="Calibri" w:eastAsia="MS Mincho" w:hAnsi="Calibri" w:cs="Calibri"/>
          <w:b/>
          <w:bCs/>
          <w:color w:val="771B61"/>
          <w:sz w:val="28"/>
          <w:szCs w:val="28"/>
        </w:rPr>
        <w:t>14, 2021</w:t>
      </w:r>
    </w:p>
    <w:p w14:paraId="5F014695" w14:textId="77777777" w:rsidR="00193052" w:rsidRPr="00AC4AE6" w:rsidRDefault="00193052" w:rsidP="00193052">
      <w:pPr>
        <w:rPr>
          <w:rFonts w:ascii="Calibri" w:eastAsia="MS Mincho" w:hAnsi="Calibri" w:cs="Calibri"/>
          <w:color w:val="771B61"/>
          <w:sz w:val="20"/>
          <w:szCs w:val="20"/>
          <w:highlight w:val="yellow"/>
        </w:rPr>
      </w:pPr>
    </w:p>
    <w:p w14:paraId="4EFDA6AF" w14:textId="77777777" w:rsidR="00193052" w:rsidRPr="004B05AD" w:rsidRDefault="00193052" w:rsidP="00193052">
      <w:pPr>
        <w:rPr>
          <w:rFonts w:ascii="Calibri" w:eastAsia="MS Mincho" w:hAnsi="Calibri" w:cs="Calibri"/>
          <w:color w:val="771B61"/>
          <w:sz w:val="20"/>
          <w:szCs w:val="20"/>
        </w:rPr>
      </w:pPr>
      <w:r w:rsidRPr="004B05AD">
        <w:rPr>
          <w:rFonts w:ascii="Calibri" w:eastAsia="MS Mincho" w:hAnsi="Calibri" w:cs="Calibri"/>
          <w:color w:val="771B61"/>
          <w:sz w:val="20"/>
          <w:szCs w:val="20"/>
        </w:rPr>
        <w:t>7:45 to 8:00 AM                                  </w:t>
      </w:r>
      <w:r w:rsidRPr="004B05AD">
        <w:rPr>
          <w:rFonts w:ascii="Calibri" w:eastAsia="MS Mincho" w:hAnsi="Calibri" w:cs="Calibri"/>
          <w:color w:val="771B61"/>
          <w:sz w:val="20"/>
          <w:szCs w:val="20"/>
        </w:rPr>
        <w:tab/>
      </w:r>
      <w:r w:rsidRPr="004B05AD">
        <w:rPr>
          <w:rFonts w:ascii="Calibri" w:eastAsia="MS Mincho" w:hAnsi="Calibri" w:cs="Calibri"/>
          <w:b/>
          <w:color w:val="771B61"/>
          <w:sz w:val="20"/>
          <w:szCs w:val="20"/>
        </w:rPr>
        <w:t>ZOOM Sign-In</w:t>
      </w:r>
    </w:p>
    <w:p w14:paraId="73F05845" w14:textId="77777777" w:rsidR="00193052" w:rsidRPr="004B05AD" w:rsidRDefault="00193052" w:rsidP="00193052">
      <w:pPr>
        <w:rPr>
          <w:rFonts w:ascii="Calibri" w:eastAsia="MS Mincho" w:hAnsi="Calibri" w:cs="Calibri"/>
          <w:color w:val="771B61"/>
          <w:sz w:val="20"/>
          <w:szCs w:val="20"/>
        </w:rPr>
      </w:pPr>
      <w:r w:rsidRPr="004B05AD">
        <w:rPr>
          <w:rFonts w:ascii="Calibri" w:eastAsia="MS Mincho" w:hAnsi="Calibri" w:cs="Calibri"/>
          <w:color w:val="771B61"/>
          <w:sz w:val="20"/>
          <w:szCs w:val="20"/>
        </w:rPr>
        <w:t> </w:t>
      </w:r>
    </w:p>
    <w:p w14:paraId="3A9B5E3A" w14:textId="7E6B88E2" w:rsidR="005843D7" w:rsidRDefault="00193052" w:rsidP="00CF541A">
      <w:pPr>
        <w:ind w:left="3600" w:hanging="3600"/>
        <w:rPr>
          <w:rFonts w:ascii="Calibri" w:eastAsiaTheme="minorHAnsi" w:hAnsi="Calibri" w:cs="Calibri"/>
          <w:b/>
          <w:bCs/>
          <w:color w:val="771B61"/>
          <w:sz w:val="20"/>
          <w:szCs w:val="20"/>
        </w:rPr>
      </w:pPr>
      <w:r w:rsidRPr="004B05AD">
        <w:rPr>
          <w:rFonts w:ascii="Calibri" w:eastAsiaTheme="minorHAnsi" w:hAnsi="Calibri" w:cs="Calibri"/>
          <w:color w:val="771B61"/>
          <w:sz w:val="20"/>
          <w:szCs w:val="20"/>
        </w:rPr>
        <w:t>8:00 to 9:30 AM</w:t>
      </w:r>
      <w:r w:rsidR="00B83608">
        <w:rPr>
          <w:rFonts w:ascii="Calibri" w:eastAsiaTheme="minorHAnsi" w:hAnsi="Calibri" w:cs="Calibri"/>
          <w:b/>
          <w:bCs/>
          <w:color w:val="771B61"/>
          <w:sz w:val="20"/>
          <w:szCs w:val="20"/>
        </w:rPr>
        <w:t xml:space="preserve">                               </w:t>
      </w:r>
      <w:r w:rsidR="00B87710">
        <w:rPr>
          <w:rFonts w:ascii="Calibri" w:eastAsiaTheme="minorHAnsi" w:hAnsi="Calibri" w:cs="Calibri"/>
          <w:b/>
          <w:bCs/>
          <w:color w:val="771B61"/>
          <w:sz w:val="20"/>
          <w:szCs w:val="20"/>
        </w:rPr>
        <w:t xml:space="preserve">   </w:t>
      </w:r>
      <w:r w:rsidR="00AF15D4">
        <w:rPr>
          <w:rFonts w:ascii="Calibri" w:eastAsiaTheme="minorHAnsi" w:hAnsi="Calibri" w:cs="Calibri"/>
          <w:b/>
          <w:bCs/>
          <w:color w:val="771B61"/>
          <w:sz w:val="20"/>
          <w:szCs w:val="20"/>
        </w:rPr>
        <w:t xml:space="preserve">Daily </w:t>
      </w:r>
      <w:r w:rsidR="005843D7">
        <w:rPr>
          <w:rFonts w:ascii="Calibri" w:eastAsiaTheme="minorHAnsi" w:hAnsi="Calibri" w:cs="Calibri"/>
          <w:b/>
          <w:bCs/>
          <w:color w:val="771B61"/>
          <w:sz w:val="20"/>
          <w:szCs w:val="20"/>
        </w:rPr>
        <w:t xml:space="preserve">Opening Keynote </w:t>
      </w:r>
    </w:p>
    <w:p w14:paraId="7364E4F0" w14:textId="276BEB75" w:rsidR="00CF541A" w:rsidRPr="005843D7" w:rsidRDefault="001A5EB2" w:rsidP="005843D7">
      <w:pPr>
        <w:ind w:left="3600"/>
        <w:rPr>
          <w:rFonts w:ascii="Calibri" w:eastAsiaTheme="minorHAnsi" w:hAnsi="Calibri" w:cs="Calibri"/>
          <w:i/>
          <w:iCs/>
          <w:color w:val="771B61"/>
          <w:sz w:val="20"/>
          <w:szCs w:val="20"/>
        </w:rPr>
      </w:pPr>
      <w:r w:rsidRPr="005843D7">
        <w:rPr>
          <w:rFonts w:ascii="Calibri" w:hAnsi="Calibri" w:cs="Calibri"/>
          <w:b/>
          <w:bCs/>
          <w:color w:val="771B61"/>
          <w:sz w:val="20"/>
          <w:szCs w:val="20"/>
          <w:shd w:val="clear" w:color="auto" w:fill="FFFFFF"/>
        </w:rPr>
        <w:t>The Lived Experience of a</w:t>
      </w:r>
      <w:r w:rsidR="00C174BF">
        <w:rPr>
          <w:rFonts w:ascii="Calibri" w:hAnsi="Calibri" w:cs="Calibri"/>
          <w:b/>
          <w:bCs/>
          <w:color w:val="771B61"/>
          <w:sz w:val="20"/>
          <w:szCs w:val="20"/>
          <w:shd w:val="clear" w:color="auto" w:fill="FFFFFF"/>
        </w:rPr>
        <w:t>n</w:t>
      </w:r>
      <w:r w:rsidRPr="005843D7">
        <w:rPr>
          <w:rFonts w:ascii="Calibri" w:hAnsi="Calibri" w:cs="Calibri"/>
          <w:b/>
          <w:bCs/>
          <w:color w:val="771B61"/>
          <w:sz w:val="20"/>
          <w:szCs w:val="20"/>
          <w:shd w:val="clear" w:color="auto" w:fill="FFFFFF"/>
        </w:rPr>
        <w:t xml:space="preserve"> Afro-Latina Transwoman</w:t>
      </w:r>
    </w:p>
    <w:p w14:paraId="667740F5" w14:textId="6F304927" w:rsidR="00193052" w:rsidRPr="004B05AD" w:rsidRDefault="001A5EB2" w:rsidP="00193052">
      <w:pPr>
        <w:ind w:left="3600" w:hanging="360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                                                                               </w:t>
      </w:r>
      <w:r w:rsidR="00B83608">
        <w:rPr>
          <w:rFonts w:ascii="Calibri" w:eastAsiaTheme="minorHAnsi" w:hAnsi="Calibri" w:cs="Calibri"/>
          <w:i/>
          <w:iCs/>
          <w:color w:val="771B61"/>
          <w:sz w:val="20"/>
          <w:szCs w:val="20"/>
        </w:rPr>
        <w:tab/>
      </w:r>
      <w:r w:rsidR="00212946" w:rsidRPr="006C1E0D">
        <w:rPr>
          <w:rFonts w:ascii="Calibri" w:eastAsiaTheme="minorHAnsi" w:hAnsi="Calibri" w:cs="Calibri"/>
          <w:i/>
          <w:iCs/>
          <w:color w:val="771B61"/>
          <w:sz w:val="20"/>
          <w:szCs w:val="20"/>
        </w:rPr>
        <w:t>Naiymah</w:t>
      </w:r>
      <w:r w:rsidR="00212946" w:rsidRPr="004B05AD">
        <w:rPr>
          <w:rFonts w:ascii="Calibri" w:eastAsiaTheme="minorHAnsi" w:hAnsi="Calibri" w:cs="Calibri"/>
          <w:i/>
          <w:iCs/>
          <w:color w:val="771B61"/>
          <w:sz w:val="20"/>
          <w:szCs w:val="20"/>
        </w:rPr>
        <w:t xml:space="preserve"> Sanchez</w:t>
      </w:r>
    </w:p>
    <w:p w14:paraId="0803D471" w14:textId="77777777" w:rsidR="00193052" w:rsidRPr="004B05AD" w:rsidRDefault="00193052" w:rsidP="00193052">
      <w:pPr>
        <w:autoSpaceDE w:val="0"/>
        <w:autoSpaceDN w:val="0"/>
        <w:rPr>
          <w:rFonts w:ascii="Calibri" w:eastAsiaTheme="minorHAnsi" w:hAnsi="Calibri" w:cs="Calibri"/>
          <w:color w:val="771B61"/>
          <w:sz w:val="20"/>
          <w:szCs w:val="20"/>
        </w:rPr>
      </w:pPr>
      <w:r w:rsidRPr="004B05AD">
        <w:rPr>
          <w:rFonts w:ascii="Calibri" w:eastAsiaTheme="minorHAnsi" w:hAnsi="Calibri" w:cs="Calibri"/>
          <w:i/>
          <w:iCs/>
          <w:color w:val="771B61"/>
          <w:sz w:val="20"/>
          <w:szCs w:val="20"/>
        </w:rPr>
        <w:t xml:space="preserve">                                                                        </w:t>
      </w:r>
    </w:p>
    <w:p w14:paraId="15F9B9F0" w14:textId="77777777" w:rsidR="00193052" w:rsidRPr="004B05AD" w:rsidRDefault="00193052" w:rsidP="00193052">
      <w:pPr>
        <w:ind w:left="3600" w:hanging="3600"/>
        <w:rPr>
          <w:rFonts w:ascii="Calibri" w:eastAsiaTheme="minorHAnsi" w:hAnsi="Calibri" w:cs="Calibri"/>
          <w:i/>
          <w:iCs/>
          <w:color w:val="771B61"/>
          <w:sz w:val="20"/>
          <w:szCs w:val="20"/>
        </w:rPr>
      </w:pPr>
      <w:r w:rsidRPr="004B05AD">
        <w:rPr>
          <w:rFonts w:ascii="Calibri" w:eastAsiaTheme="minorHAnsi" w:hAnsi="Calibri" w:cs="Calibri"/>
          <w:color w:val="771B61"/>
          <w:sz w:val="20"/>
          <w:szCs w:val="20"/>
        </w:rPr>
        <w:t>9:30 to 9:45 AM</w:t>
      </w:r>
      <w:r w:rsidRPr="004B05AD">
        <w:rPr>
          <w:rFonts w:ascii="Calibri" w:eastAsiaTheme="minorHAnsi" w:hAnsi="Calibri" w:cs="Calibri"/>
          <w:color w:val="771B61"/>
          <w:sz w:val="20"/>
          <w:szCs w:val="20"/>
        </w:rPr>
        <w:tab/>
      </w:r>
      <w:r w:rsidRPr="004B05AD">
        <w:rPr>
          <w:rFonts w:ascii="Calibri" w:eastAsiaTheme="minorHAnsi" w:hAnsi="Calibri" w:cs="Calibri"/>
          <w:b/>
          <w:bCs/>
          <w:color w:val="771B61"/>
          <w:sz w:val="20"/>
          <w:szCs w:val="20"/>
        </w:rPr>
        <w:t xml:space="preserve">Break </w:t>
      </w:r>
      <w:r w:rsidRPr="004B05AD">
        <w:rPr>
          <w:rFonts w:ascii="Calibri" w:eastAsiaTheme="minorHAnsi" w:hAnsi="Calibri" w:cs="Calibri"/>
          <w:color w:val="771B61"/>
          <w:sz w:val="20"/>
          <w:szCs w:val="20"/>
        </w:rPr>
        <w:t>                               </w:t>
      </w:r>
      <w:r w:rsidRPr="004B05AD">
        <w:rPr>
          <w:rFonts w:ascii="Calibri" w:eastAsiaTheme="minorHAnsi" w:hAnsi="Calibri" w:cs="Calibri"/>
          <w:color w:val="771B61"/>
          <w:sz w:val="20"/>
          <w:szCs w:val="20"/>
        </w:rPr>
        <w:tab/>
      </w:r>
    </w:p>
    <w:p w14:paraId="285ED939" w14:textId="77777777" w:rsidR="00193052" w:rsidRPr="00376368" w:rsidRDefault="00193052" w:rsidP="00193052">
      <w:pPr>
        <w:autoSpaceDE w:val="0"/>
        <w:autoSpaceDN w:val="0"/>
        <w:rPr>
          <w:rFonts w:ascii="Calibri" w:eastAsiaTheme="minorHAnsi" w:hAnsi="Calibri" w:cs="Calibri"/>
          <w:color w:val="771B61"/>
          <w:sz w:val="20"/>
          <w:szCs w:val="20"/>
        </w:rPr>
      </w:pPr>
      <w:r w:rsidRPr="00376368">
        <w:rPr>
          <w:rFonts w:ascii="Calibri" w:eastAsiaTheme="minorHAnsi" w:hAnsi="Calibri" w:cs="Calibri"/>
          <w:color w:val="771B61"/>
          <w:sz w:val="20"/>
          <w:szCs w:val="20"/>
        </w:rPr>
        <w:t> </w:t>
      </w:r>
    </w:p>
    <w:p w14:paraId="59C0198D" w14:textId="1B4EE7D5" w:rsidR="00193052" w:rsidRPr="00376368" w:rsidRDefault="00193052" w:rsidP="00193052">
      <w:pPr>
        <w:rPr>
          <w:rFonts w:ascii="Calibri" w:eastAsiaTheme="minorHAnsi" w:hAnsi="Calibri" w:cs="Calibri"/>
          <w:b/>
          <w:bCs/>
          <w:color w:val="771B61"/>
          <w:sz w:val="20"/>
          <w:szCs w:val="20"/>
        </w:rPr>
      </w:pPr>
      <w:r w:rsidRPr="00376368">
        <w:rPr>
          <w:rFonts w:ascii="Calibri" w:eastAsiaTheme="minorHAnsi" w:hAnsi="Calibri" w:cs="Calibri"/>
          <w:color w:val="771B61"/>
          <w:sz w:val="20"/>
          <w:szCs w:val="20"/>
        </w:rPr>
        <w:t>9:45 to 10:45 AM                          </w:t>
      </w:r>
      <w:bookmarkStart w:id="5" w:name="_Hlk45550004"/>
      <w:r w:rsidR="00B87710">
        <w:rPr>
          <w:rFonts w:ascii="Calibri" w:eastAsiaTheme="minorHAnsi" w:hAnsi="Calibri" w:cs="Calibri"/>
          <w:color w:val="771B61"/>
          <w:sz w:val="20"/>
          <w:szCs w:val="20"/>
        </w:rPr>
        <w:tab/>
      </w:r>
      <w:r w:rsidRPr="00376368">
        <w:rPr>
          <w:rFonts w:ascii="Calibri" w:eastAsiaTheme="minorHAnsi" w:hAnsi="Calibri" w:cs="Calibri"/>
          <w:b/>
          <w:bCs/>
          <w:color w:val="771B61"/>
          <w:sz w:val="20"/>
          <w:szCs w:val="20"/>
        </w:rPr>
        <w:t>Breakout Sessions I</w:t>
      </w:r>
      <w:r w:rsidR="00DF52A4">
        <w:rPr>
          <w:rFonts w:ascii="Calibri" w:eastAsiaTheme="minorHAnsi" w:hAnsi="Calibri" w:cs="Calibri"/>
          <w:b/>
          <w:bCs/>
          <w:color w:val="771B61"/>
          <w:sz w:val="20"/>
          <w:szCs w:val="20"/>
        </w:rPr>
        <w:t xml:space="preserve"> </w:t>
      </w:r>
    </w:p>
    <w:p w14:paraId="39A118C1" w14:textId="77777777" w:rsidR="00193052" w:rsidRPr="00376368" w:rsidRDefault="00193052" w:rsidP="00193052">
      <w:pPr>
        <w:rPr>
          <w:rFonts w:ascii="Calibri" w:eastAsiaTheme="minorHAnsi" w:hAnsi="Calibri" w:cs="Calibri"/>
          <w:color w:val="771B61"/>
          <w:sz w:val="20"/>
          <w:szCs w:val="20"/>
        </w:rPr>
      </w:pPr>
    </w:p>
    <w:p w14:paraId="7E846A5A" w14:textId="21E104E5" w:rsidR="003E62F5" w:rsidRPr="003E62F5" w:rsidRDefault="00F67220" w:rsidP="003E62F5">
      <w:pPr>
        <w:numPr>
          <w:ilvl w:val="0"/>
          <w:numId w:val="3"/>
        </w:numPr>
        <w:spacing w:after="120"/>
        <w:rPr>
          <w:rFonts w:ascii="Calibri" w:eastAsiaTheme="minorHAnsi" w:hAnsi="Calibri" w:cs="Calibri"/>
          <w:color w:val="771B61"/>
          <w:sz w:val="20"/>
          <w:szCs w:val="20"/>
        </w:rPr>
      </w:pPr>
      <w:r w:rsidRPr="00F67220">
        <w:rPr>
          <w:rFonts w:ascii="Calibri" w:hAnsi="Calibri" w:cs="Calibri"/>
          <w:b/>
          <w:bCs/>
          <w:color w:val="771B61"/>
          <w:sz w:val="20"/>
          <w:szCs w:val="20"/>
        </w:rPr>
        <w:t>Sexual Orientation and Gender Identity (SOGI) Data Collections: Promoting Best Practices for the Care of LGBTQ+ People</w:t>
      </w:r>
      <w:r w:rsidR="003E62F5">
        <w:rPr>
          <w:rFonts w:ascii="Calibri" w:eastAsiaTheme="minorHAnsi" w:hAnsi="Calibri" w:cs="Calibri"/>
          <w:b/>
          <w:bCs/>
          <w:color w:val="771B61"/>
          <w:sz w:val="20"/>
          <w:szCs w:val="20"/>
        </w:rPr>
        <w:br/>
      </w:r>
      <w:r w:rsidR="002B0F79">
        <w:rPr>
          <w:rFonts w:ascii="Calibri" w:eastAsiaTheme="minorHAnsi" w:hAnsi="Calibri" w:cs="Calibri"/>
          <w:i/>
          <w:iCs/>
          <w:color w:val="771B61"/>
          <w:sz w:val="20"/>
          <w:szCs w:val="20"/>
        </w:rPr>
        <w:t>(Medical)</w:t>
      </w:r>
      <w:r w:rsidR="003E62F5">
        <w:rPr>
          <w:rFonts w:ascii="Calibri" w:eastAsiaTheme="minorHAnsi" w:hAnsi="Calibri" w:cs="Calibri"/>
          <w:color w:val="771B61"/>
          <w:sz w:val="20"/>
          <w:szCs w:val="20"/>
        </w:rPr>
        <w:t xml:space="preserve"> </w:t>
      </w:r>
      <w:r w:rsidR="00D55C08" w:rsidRPr="003E62F5">
        <w:rPr>
          <w:rFonts w:ascii="Calibri" w:eastAsiaTheme="minorHAnsi" w:hAnsi="Calibri" w:cs="Calibri"/>
          <w:i/>
          <w:iCs/>
          <w:color w:val="771B61"/>
          <w:sz w:val="20"/>
          <w:szCs w:val="20"/>
        </w:rPr>
        <w:t>Joy Gero, PsyD, LPC</w:t>
      </w:r>
    </w:p>
    <w:p w14:paraId="46A36382" w14:textId="1F782550" w:rsidR="00193052" w:rsidRPr="0073591B" w:rsidRDefault="00E71BB6" w:rsidP="0073591B">
      <w:pPr>
        <w:numPr>
          <w:ilvl w:val="0"/>
          <w:numId w:val="3"/>
        </w:numPr>
        <w:rPr>
          <w:rFonts w:ascii="Calibri" w:eastAsiaTheme="minorHAnsi" w:hAnsi="Calibri" w:cs="Calibri"/>
          <w:color w:val="771B61"/>
          <w:sz w:val="20"/>
          <w:szCs w:val="20"/>
        </w:rPr>
      </w:pPr>
      <w:r w:rsidRPr="0073591B">
        <w:rPr>
          <w:rFonts w:ascii="Calibri" w:eastAsiaTheme="minorHAnsi" w:hAnsi="Calibri" w:cs="Calibri"/>
          <w:b/>
          <w:bCs/>
          <w:color w:val="771B61"/>
          <w:sz w:val="20"/>
          <w:szCs w:val="20"/>
        </w:rPr>
        <w:t xml:space="preserve">Building Equity in University-Community Research Relationships </w:t>
      </w:r>
    </w:p>
    <w:p w14:paraId="052D5270" w14:textId="192B8066" w:rsidR="00193052" w:rsidRPr="00376368" w:rsidRDefault="003E62F5" w:rsidP="0047439F">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(Advocacy) </w:t>
      </w:r>
      <w:r w:rsidR="00175D49" w:rsidRPr="00376368">
        <w:rPr>
          <w:rFonts w:ascii="Calibri" w:eastAsiaTheme="minorHAnsi" w:hAnsi="Calibri" w:cs="Calibri"/>
          <w:i/>
          <w:iCs/>
          <w:color w:val="771B61"/>
          <w:sz w:val="20"/>
          <w:szCs w:val="20"/>
        </w:rPr>
        <w:t xml:space="preserve">Bee Schindler, LMSW, EdD candidate; </w:t>
      </w:r>
      <w:r w:rsidR="0046486F">
        <w:rPr>
          <w:rFonts w:ascii="Calibri" w:eastAsiaTheme="minorHAnsi" w:hAnsi="Calibri" w:cs="Calibri"/>
          <w:i/>
          <w:iCs/>
          <w:color w:val="771B61"/>
          <w:sz w:val="20"/>
          <w:szCs w:val="20"/>
        </w:rPr>
        <w:t xml:space="preserve">Maya Ragavan, MD, MPH, MS; </w:t>
      </w:r>
      <w:r w:rsidR="0047439F">
        <w:rPr>
          <w:rFonts w:ascii="Calibri" w:eastAsiaTheme="minorHAnsi" w:hAnsi="Calibri" w:cs="Calibri"/>
          <w:i/>
          <w:iCs/>
          <w:color w:val="771B61"/>
          <w:sz w:val="20"/>
          <w:szCs w:val="20"/>
        </w:rPr>
        <w:br/>
      </w:r>
      <w:r w:rsidR="00842D90">
        <w:rPr>
          <w:rFonts w:ascii="Calibri" w:eastAsiaTheme="minorHAnsi" w:hAnsi="Calibri" w:cs="Calibri"/>
          <w:i/>
          <w:iCs/>
          <w:color w:val="771B61"/>
          <w:sz w:val="20"/>
          <w:szCs w:val="20"/>
        </w:rPr>
        <w:t xml:space="preserve">                </w:t>
      </w:r>
      <w:proofErr w:type="spellStart"/>
      <w:r w:rsidR="0046486F">
        <w:rPr>
          <w:rFonts w:ascii="Calibri" w:eastAsiaTheme="minorHAnsi" w:hAnsi="Calibri" w:cs="Calibri"/>
          <w:i/>
          <w:iCs/>
          <w:color w:val="771B61"/>
          <w:sz w:val="20"/>
          <w:szCs w:val="20"/>
        </w:rPr>
        <w:t>RaNaja</w:t>
      </w:r>
      <w:proofErr w:type="spellEnd"/>
      <w:r w:rsidR="00842D90">
        <w:rPr>
          <w:rFonts w:ascii="Calibri" w:eastAsiaTheme="minorHAnsi" w:hAnsi="Calibri" w:cs="Calibri"/>
          <w:i/>
          <w:iCs/>
          <w:color w:val="771B61"/>
          <w:sz w:val="20"/>
          <w:szCs w:val="20"/>
        </w:rPr>
        <w:t xml:space="preserve"> Kennedy, BS</w:t>
      </w:r>
    </w:p>
    <w:p w14:paraId="36C04EDB" w14:textId="303E4CD2" w:rsidR="00193052" w:rsidRPr="0073591B" w:rsidRDefault="00724495" w:rsidP="00842D90">
      <w:pPr>
        <w:numPr>
          <w:ilvl w:val="0"/>
          <w:numId w:val="3"/>
        </w:numPr>
        <w:spacing w:before="120"/>
        <w:rPr>
          <w:rFonts w:ascii="Calibri" w:eastAsiaTheme="minorHAnsi" w:hAnsi="Calibri" w:cs="Calibri"/>
          <w:color w:val="771B61"/>
          <w:sz w:val="20"/>
          <w:szCs w:val="20"/>
        </w:rPr>
      </w:pPr>
      <w:bookmarkStart w:id="6" w:name="_Hlk48787078"/>
      <w:r w:rsidRPr="0073591B">
        <w:rPr>
          <w:rFonts w:ascii="Calibri" w:eastAsiaTheme="minorHAnsi" w:hAnsi="Calibri" w:cs="Calibri"/>
          <w:b/>
          <w:bCs/>
          <w:color w:val="771B61"/>
          <w:sz w:val="20"/>
          <w:szCs w:val="20"/>
        </w:rPr>
        <w:t>The Blueprint: Bigger than the Picture they Framed Us to See</w:t>
      </w:r>
      <w:r w:rsidR="002B0F79">
        <w:rPr>
          <w:rFonts w:ascii="Calibri" w:eastAsiaTheme="minorHAnsi" w:hAnsi="Calibri" w:cs="Calibri"/>
          <w:b/>
          <w:bCs/>
          <w:color w:val="771B61"/>
          <w:sz w:val="20"/>
          <w:szCs w:val="20"/>
        </w:rPr>
        <w:t xml:space="preserve"> </w:t>
      </w:r>
    </w:p>
    <w:p w14:paraId="0A9DFBEE" w14:textId="69BA6EEC" w:rsidR="00193052" w:rsidRPr="00376368" w:rsidRDefault="003E62F5" w:rsidP="00193052">
      <w:pPr>
        <w:spacing w:line="360" w:lineRule="auto"/>
        <w:ind w:left="396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(Community) </w:t>
      </w:r>
      <w:r w:rsidR="00175D49" w:rsidRPr="00376368">
        <w:rPr>
          <w:rFonts w:ascii="Calibri" w:eastAsiaTheme="minorHAnsi" w:hAnsi="Calibri" w:cs="Calibri"/>
          <w:i/>
          <w:iCs/>
          <w:color w:val="771B61"/>
          <w:sz w:val="20"/>
          <w:szCs w:val="20"/>
        </w:rPr>
        <w:t>Coley Alston, MPH, CPH</w:t>
      </w:r>
    </w:p>
    <w:bookmarkEnd w:id="6"/>
    <w:p w14:paraId="69D6A12A" w14:textId="5B668F4B" w:rsidR="00193052" w:rsidRPr="0073591B" w:rsidRDefault="004343F0" w:rsidP="0073591B">
      <w:pPr>
        <w:numPr>
          <w:ilvl w:val="0"/>
          <w:numId w:val="3"/>
        </w:numPr>
        <w:rPr>
          <w:rFonts w:ascii="Calibri" w:eastAsiaTheme="minorHAnsi" w:hAnsi="Calibri" w:cs="Calibri"/>
          <w:color w:val="771B61"/>
          <w:sz w:val="20"/>
          <w:szCs w:val="20"/>
        </w:rPr>
      </w:pPr>
      <w:r w:rsidRPr="0073591B">
        <w:rPr>
          <w:rFonts w:ascii="Calibri" w:eastAsiaTheme="minorHAnsi" w:hAnsi="Calibri" w:cs="Calibri"/>
          <w:b/>
          <w:bCs/>
          <w:color w:val="771B61"/>
          <w:sz w:val="20"/>
          <w:szCs w:val="20"/>
        </w:rPr>
        <w:t>Working with High-Risk Populations</w:t>
      </w:r>
    </w:p>
    <w:bookmarkEnd w:id="5"/>
    <w:p w14:paraId="69F1C1F0" w14:textId="6DE4B9A8" w:rsidR="00193052" w:rsidRPr="00376368" w:rsidRDefault="003E62F5" w:rsidP="00193052">
      <w:pPr>
        <w:spacing w:line="360" w:lineRule="auto"/>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0B1B32" w:rsidRPr="00376368">
        <w:rPr>
          <w:rFonts w:ascii="Calibri" w:eastAsiaTheme="minorHAnsi" w:hAnsi="Calibri" w:cs="Calibri"/>
          <w:i/>
          <w:iCs/>
          <w:color w:val="771B61"/>
          <w:sz w:val="20"/>
          <w:szCs w:val="20"/>
        </w:rPr>
        <w:t xml:space="preserve">Joanne Goodall, CRNP; Sarah Miller, CRNP; </w:t>
      </w:r>
      <w:r w:rsidR="003463E1" w:rsidRPr="003463E1">
        <w:rPr>
          <w:rFonts w:ascii="Calibri" w:eastAsia="Times New Roman" w:hAnsi="Calibri" w:cs="Calibri"/>
          <w:i/>
          <w:iCs/>
          <w:color w:val="771B61"/>
          <w:sz w:val="20"/>
          <w:szCs w:val="20"/>
        </w:rPr>
        <w:t xml:space="preserve">Janice </w:t>
      </w:r>
      <w:proofErr w:type="spellStart"/>
      <w:r w:rsidR="003463E1" w:rsidRPr="003463E1">
        <w:rPr>
          <w:rFonts w:ascii="Calibri" w:eastAsia="Times New Roman" w:hAnsi="Calibri" w:cs="Calibri"/>
          <w:i/>
          <w:iCs/>
          <w:color w:val="771B61"/>
          <w:sz w:val="20"/>
          <w:szCs w:val="20"/>
        </w:rPr>
        <w:t>Kochik</w:t>
      </w:r>
      <w:proofErr w:type="spellEnd"/>
      <w:r w:rsidR="003463E1" w:rsidRPr="003463E1">
        <w:rPr>
          <w:rFonts w:ascii="Calibri" w:eastAsia="Times New Roman" w:hAnsi="Calibri" w:cs="Calibri"/>
          <w:i/>
          <w:iCs/>
          <w:color w:val="771B61"/>
          <w:sz w:val="20"/>
          <w:szCs w:val="20"/>
        </w:rPr>
        <w:t>, CRNP</w:t>
      </w:r>
    </w:p>
    <w:p w14:paraId="7AAA13CA" w14:textId="62988B2B" w:rsidR="00193052" w:rsidRPr="0073591B" w:rsidRDefault="00812150" w:rsidP="0073591B">
      <w:pPr>
        <w:numPr>
          <w:ilvl w:val="0"/>
          <w:numId w:val="3"/>
        </w:numPr>
        <w:rPr>
          <w:rFonts w:ascii="Calibri" w:eastAsiaTheme="minorHAnsi" w:hAnsi="Calibri" w:cs="Calibri"/>
          <w:b/>
          <w:bCs/>
          <w:color w:val="771B61"/>
          <w:sz w:val="20"/>
          <w:szCs w:val="20"/>
        </w:rPr>
      </w:pPr>
      <w:r w:rsidRPr="0073591B">
        <w:rPr>
          <w:rFonts w:ascii="Calibri" w:eastAsiaTheme="minorHAnsi" w:hAnsi="Calibri" w:cs="Calibri"/>
          <w:b/>
          <w:bCs/>
          <w:color w:val="771B61"/>
          <w:sz w:val="20"/>
          <w:szCs w:val="20"/>
        </w:rPr>
        <w:t>Creating Positive Behavioral Healthcare Experiences in the Black Transgender Communit</w:t>
      </w:r>
      <w:r w:rsidR="00946DC2" w:rsidRPr="0073591B">
        <w:rPr>
          <w:rFonts w:ascii="Calibri" w:eastAsiaTheme="minorHAnsi" w:hAnsi="Calibri" w:cs="Calibri"/>
          <w:b/>
          <w:bCs/>
          <w:color w:val="771B61"/>
          <w:sz w:val="20"/>
          <w:szCs w:val="20"/>
        </w:rPr>
        <w:t xml:space="preserve">y </w:t>
      </w:r>
    </w:p>
    <w:p w14:paraId="69C61308" w14:textId="58D60745" w:rsidR="00193052" w:rsidRDefault="003E62F5" w:rsidP="00193052">
      <w:pPr>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0B1B32" w:rsidRPr="00376368">
        <w:rPr>
          <w:rFonts w:ascii="Calibri" w:eastAsiaTheme="minorHAnsi" w:hAnsi="Calibri" w:cs="Calibri"/>
          <w:i/>
          <w:iCs/>
          <w:color w:val="771B61"/>
          <w:sz w:val="20"/>
          <w:szCs w:val="20"/>
        </w:rPr>
        <w:t>Demond Bledsoe, PhD, LPC</w:t>
      </w:r>
    </w:p>
    <w:p w14:paraId="1765AC71" w14:textId="77777777" w:rsidR="009E5D5F" w:rsidRDefault="009E5D5F" w:rsidP="00193052">
      <w:pPr>
        <w:rPr>
          <w:rFonts w:ascii="Calibri" w:eastAsiaTheme="minorHAnsi" w:hAnsi="Calibri" w:cs="Calibri"/>
          <w:color w:val="771B61"/>
          <w:sz w:val="20"/>
          <w:szCs w:val="20"/>
        </w:rPr>
      </w:pPr>
    </w:p>
    <w:p w14:paraId="7F7CFFAB" w14:textId="6A81FA21" w:rsidR="00193052" w:rsidRPr="00A42752" w:rsidRDefault="00193052" w:rsidP="00193052">
      <w:pPr>
        <w:rPr>
          <w:rFonts w:ascii="Calibri" w:eastAsiaTheme="minorHAnsi" w:hAnsi="Calibri" w:cs="Calibri"/>
          <w:color w:val="771B61"/>
          <w:sz w:val="20"/>
          <w:szCs w:val="20"/>
        </w:rPr>
      </w:pPr>
      <w:r w:rsidRPr="00A42752">
        <w:rPr>
          <w:rFonts w:ascii="Calibri" w:eastAsiaTheme="minorHAnsi" w:hAnsi="Calibri" w:cs="Calibri"/>
          <w:color w:val="771B61"/>
          <w:sz w:val="20"/>
          <w:szCs w:val="20"/>
        </w:rPr>
        <w:t>10:45 to 11:00 AM                     </w:t>
      </w:r>
      <w:r w:rsidRPr="00A42752">
        <w:rPr>
          <w:rFonts w:ascii="Calibri" w:eastAsiaTheme="minorHAnsi" w:hAnsi="Calibri" w:cs="Calibri"/>
          <w:color w:val="771B61"/>
          <w:sz w:val="20"/>
          <w:szCs w:val="20"/>
        </w:rPr>
        <w:tab/>
      </w:r>
      <w:r w:rsidRPr="00A42752">
        <w:rPr>
          <w:rFonts w:ascii="Calibri" w:eastAsiaTheme="minorHAnsi" w:hAnsi="Calibri" w:cs="Calibri"/>
          <w:color w:val="771B61"/>
          <w:sz w:val="20"/>
          <w:szCs w:val="20"/>
        </w:rPr>
        <w:tab/>
      </w:r>
      <w:r w:rsidRPr="00A42752">
        <w:rPr>
          <w:rFonts w:ascii="Calibri" w:eastAsiaTheme="minorHAnsi" w:hAnsi="Calibri" w:cs="Calibri"/>
          <w:b/>
          <w:bCs/>
          <w:color w:val="771B61"/>
          <w:sz w:val="20"/>
          <w:szCs w:val="20"/>
        </w:rPr>
        <w:t>Break</w:t>
      </w:r>
    </w:p>
    <w:p w14:paraId="79694951" w14:textId="77777777" w:rsidR="00193052" w:rsidRPr="00A42752" w:rsidRDefault="00193052" w:rsidP="00193052">
      <w:pPr>
        <w:rPr>
          <w:rFonts w:ascii="Calibri" w:eastAsiaTheme="minorHAnsi" w:hAnsi="Calibri" w:cs="Calibri"/>
          <w:color w:val="771B61"/>
          <w:sz w:val="20"/>
          <w:szCs w:val="20"/>
        </w:rPr>
      </w:pPr>
      <w:r w:rsidRPr="00A42752">
        <w:rPr>
          <w:rFonts w:ascii="Calibri" w:eastAsiaTheme="minorHAnsi" w:hAnsi="Calibri" w:cs="Calibri"/>
          <w:color w:val="771B61"/>
          <w:sz w:val="20"/>
          <w:szCs w:val="20"/>
        </w:rPr>
        <w:t> </w:t>
      </w:r>
    </w:p>
    <w:p w14:paraId="572E8E8D" w14:textId="16C2F879" w:rsidR="00193052" w:rsidRPr="00A42752" w:rsidRDefault="00193052" w:rsidP="00193052">
      <w:pPr>
        <w:rPr>
          <w:rFonts w:ascii="Calibri" w:eastAsiaTheme="minorHAnsi" w:hAnsi="Calibri" w:cs="Calibri"/>
          <w:b/>
          <w:bCs/>
          <w:color w:val="771B61"/>
          <w:sz w:val="20"/>
          <w:szCs w:val="20"/>
        </w:rPr>
      </w:pPr>
      <w:r w:rsidRPr="00A42752">
        <w:rPr>
          <w:rFonts w:ascii="Calibri" w:eastAsiaTheme="minorHAnsi" w:hAnsi="Calibri" w:cs="Calibri"/>
          <w:color w:val="771B61"/>
          <w:sz w:val="20"/>
          <w:szCs w:val="20"/>
        </w:rPr>
        <w:t>11:00 AM to 12:00 PM                    </w:t>
      </w:r>
      <w:r w:rsidR="003C06B5" w:rsidRPr="00A42752">
        <w:rPr>
          <w:rFonts w:ascii="Calibri" w:eastAsiaTheme="minorHAnsi" w:hAnsi="Calibri" w:cs="Calibri"/>
          <w:color w:val="771B61"/>
          <w:sz w:val="20"/>
          <w:szCs w:val="20"/>
        </w:rPr>
        <w:tab/>
      </w:r>
      <w:r w:rsidRPr="00A42752">
        <w:rPr>
          <w:rFonts w:ascii="Calibri" w:eastAsiaTheme="minorHAnsi" w:hAnsi="Calibri" w:cs="Calibri"/>
          <w:b/>
          <w:bCs/>
          <w:color w:val="771B61"/>
          <w:sz w:val="20"/>
          <w:szCs w:val="20"/>
        </w:rPr>
        <w:t>Breakout Sessions II</w:t>
      </w:r>
    </w:p>
    <w:p w14:paraId="301FA73E" w14:textId="77777777" w:rsidR="00193052" w:rsidRPr="00A42752" w:rsidRDefault="00193052" w:rsidP="00193052">
      <w:pPr>
        <w:rPr>
          <w:rFonts w:ascii="Calibri" w:eastAsiaTheme="minorHAnsi" w:hAnsi="Calibri" w:cs="Calibri"/>
          <w:color w:val="771B61"/>
          <w:sz w:val="20"/>
          <w:szCs w:val="20"/>
        </w:rPr>
      </w:pPr>
    </w:p>
    <w:p w14:paraId="29DF90A5" w14:textId="4FD8D569" w:rsidR="000E070C" w:rsidRPr="002078AF" w:rsidRDefault="00474BC7" w:rsidP="002078AF">
      <w:pPr>
        <w:numPr>
          <w:ilvl w:val="0"/>
          <w:numId w:val="3"/>
        </w:numPr>
        <w:spacing w:after="120"/>
        <w:rPr>
          <w:rFonts w:ascii="Calibri" w:eastAsia="MS Mincho" w:hAnsi="Calibri" w:cs="Calibri"/>
          <w:i/>
          <w:iCs/>
          <w:color w:val="771B61"/>
          <w:sz w:val="20"/>
          <w:szCs w:val="20"/>
        </w:rPr>
      </w:pPr>
      <w:bookmarkStart w:id="7" w:name="_Hlk45551681"/>
      <w:r>
        <w:rPr>
          <w:rFonts w:ascii="Calibri" w:eastAsiaTheme="minorHAnsi" w:hAnsi="Calibri" w:cs="Calibri"/>
          <w:b/>
          <w:bCs/>
          <w:color w:val="771B61"/>
          <w:sz w:val="20"/>
          <w:szCs w:val="20"/>
        </w:rPr>
        <w:t>Fertility Preservation for Transgender Individuals</w:t>
      </w:r>
      <w:r w:rsidR="00193052" w:rsidRPr="00A42752">
        <w:rPr>
          <w:rFonts w:ascii="Calibri" w:eastAsiaTheme="minorHAnsi" w:hAnsi="Calibri" w:cs="Calibri"/>
          <w:b/>
          <w:bCs/>
          <w:color w:val="771B61"/>
          <w:sz w:val="20"/>
          <w:szCs w:val="20"/>
        </w:rPr>
        <w:t xml:space="preserve"> </w:t>
      </w:r>
      <w:bookmarkEnd w:id="7"/>
      <w:r w:rsidR="002078AF">
        <w:rPr>
          <w:rFonts w:ascii="Calibri" w:eastAsiaTheme="minorHAnsi" w:hAnsi="Calibri" w:cs="Calibri"/>
          <w:b/>
          <w:bCs/>
          <w:color w:val="771B61"/>
          <w:sz w:val="20"/>
          <w:szCs w:val="20"/>
        </w:rPr>
        <w:br/>
      </w:r>
      <w:r w:rsidR="00635869">
        <w:rPr>
          <w:rFonts w:ascii="Calibri" w:eastAsia="MS Mincho" w:hAnsi="Calibri" w:cs="Calibri"/>
          <w:i/>
          <w:iCs/>
          <w:color w:val="771B61"/>
          <w:sz w:val="20"/>
          <w:szCs w:val="20"/>
        </w:rPr>
        <w:t>(Medical/Research) Kyle</w:t>
      </w:r>
      <w:r w:rsidR="00635869" w:rsidRPr="002078AF">
        <w:rPr>
          <w:rFonts w:ascii="Calibri" w:eastAsiaTheme="minorHAnsi" w:hAnsi="Calibri" w:cs="Calibri"/>
          <w:i/>
          <w:iCs/>
          <w:color w:val="771B61"/>
          <w:sz w:val="20"/>
          <w:szCs w:val="20"/>
        </w:rPr>
        <w:t xml:space="preserve"> </w:t>
      </w:r>
      <w:r w:rsidR="00635869">
        <w:rPr>
          <w:rFonts w:ascii="Calibri" w:eastAsiaTheme="minorHAnsi" w:hAnsi="Calibri" w:cs="Calibri"/>
          <w:i/>
          <w:iCs/>
          <w:color w:val="771B61"/>
          <w:sz w:val="20"/>
          <w:szCs w:val="20"/>
        </w:rPr>
        <w:t>Orwig</w:t>
      </w:r>
      <w:r w:rsidR="00635869" w:rsidRPr="002078AF">
        <w:rPr>
          <w:rFonts w:ascii="Calibri" w:eastAsiaTheme="minorHAnsi" w:hAnsi="Calibri" w:cs="Calibri"/>
          <w:i/>
          <w:iCs/>
          <w:color w:val="771B61"/>
          <w:sz w:val="20"/>
          <w:szCs w:val="20"/>
        </w:rPr>
        <w:t xml:space="preserve">, </w:t>
      </w:r>
      <w:r w:rsidR="00635869">
        <w:rPr>
          <w:rFonts w:ascii="Calibri" w:eastAsiaTheme="minorHAnsi" w:hAnsi="Calibri" w:cs="Calibri"/>
          <w:i/>
          <w:iCs/>
          <w:color w:val="771B61"/>
          <w:sz w:val="20"/>
          <w:szCs w:val="20"/>
        </w:rPr>
        <w:t>PhD</w:t>
      </w:r>
    </w:p>
    <w:p w14:paraId="108C4CEF" w14:textId="7A374EE9" w:rsidR="00193052" w:rsidRPr="002078AF" w:rsidRDefault="00911C0F" w:rsidP="007038A1">
      <w:pPr>
        <w:numPr>
          <w:ilvl w:val="0"/>
          <w:numId w:val="3"/>
        </w:numPr>
        <w:rPr>
          <w:rFonts w:ascii="Calibri" w:eastAsiaTheme="minorHAnsi" w:hAnsi="Calibri" w:cs="Calibri"/>
          <w:i/>
          <w:iCs/>
          <w:color w:val="771B61"/>
          <w:sz w:val="20"/>
          <w:szCs w:val="20"/>
        </w:rPr>
      </w:pPr>
      <w:r w:rsidRPr="00A42752">
        <w:rPr>
          <w:rFonts w:ascii="Calibri" w:eastAsiaTheme="minorHAnsi" w:hAnsi="Calibri" w:cs="Calibri"/>
          <w:b/>
          <w:bCs/>
          <w:color w:val="771B61"/>
          <w:sz w:val="20"/>
          <w:szCs w:val="20"/>
        </w:rPr>
        <w:t>Working with People Experiencing Higher Risk</w:t>
      </w:r>
      <w:r w:rsidR="002078AF">
        <w:rPr>
          <w:rFonts w:ascii="Calibri" w:eastAsiaTheme="minorHAnsi" w:hAnsi="Calibri" w:cs="Calibri"/>
          <w:b/>
          <w:bCs/>
          <w:color w:val="771B61"/>
          <w:sz w:val="20"/>
          <w:szCs w:val="20"/>
        </w:rPr>
        <w:t xml:space="preserve"> </w:t>
      </w:r>
    </w:p>
    <w:p w14:paraId="717031FB" w14:textId="674AC11D" w:rsidR="00193052" w:rsidRPr="00A42752" w:rsidRDefault="00FE4708" w:rsidP="00564283">
      <w:pPr>
        <w:spacing w:line="360" w:lineRule="auto"/>
        <w:ind w:left="3960"/>
        <w:rPr>
          <w:rFonts w:ascii="Calibri" w:eastAsiaTheme="minorHAnsi" w:hAnsi="Calibri" w:cs="Calibri"/>
          <w:color w:val="771B61"/>
          <w:sz w:val="20"/>
          <w:szCs w:val="20"/>
        </w:rPr>
      </w:pPr>
      <w:r>
        <w:rPr>
          <w:rFonts w:ascii="Calibri" w:eastAsiaTheme="minorHAnsi" w:hAnsi="Calibri" w:cs="Calibri"/>
          <w:i/>
          <w:iCs/>
          <w:color w:val="771B61"/>
          <w:sz w:val="20"/>
          <w:szCs w:val="20"/>
        </w:rPr>
        <w:t>(Medical</w:t>
      </w:r>
      <w:r w:rsidR="001D7A44">
        <w:rPr>
          <w:rFonts w:ascii="Calibri" w:eastAsiaTheme="minorHAnsi" w:hAnsi="Calibri" w:cs="Calibri"/>
          <w:i/>
          <w:iCs/>
          <w:color w:val="771B61"/>
          <w:sz w:val="20"/>
          <w:szCs w:val="20"/>
        </w:rPr>
        <w:t>/Behavioral</w:t>
      </w:r>
      <w:r>
        <w:rPr>
          <w:rFonts w:ascii="Calibri" w:eastAsiaTheme="minorHAnsi" w:hAnsi="Calibri" w:cs="Calibri"/>
          <w:i/>
          <w:iCs/>
          <w:color w:val="771B61"/>
          <w:sz w:val="20"/>
          <w:szCs w:val="20"/>
        </w:rPr>
        <w:t xml:space="preserve">) </w:t>
      </w:r>
      <w:r w:rsidR="00911C0F" w:rsidRPr="00A42752">
        <w:rPr>
          <w:rFonts w:ascii="Calibri" w:eastAsiaTheme="minorHAnsi" w:hAnsi="Calibri" w:cs="Calibri"/>
          <w:i/>
          <w:iCs/>
          <w:color w:val="771B61"/>
          <w:sz w:val="20"/>
          <w:szCs w:val="20"/>
        </w:rPr>
        <w:t>Joanne Goodall, CRNP; Sarah Miller, CRNP</w:t>
      </w:r>
      <w:r w:rsidR="003463E1">
        <w:rPr>
          <w:rFonts w:ascii="Calibri" w:eastAsiaTheme="minorHAnsi" w:hAnsi="Calibri" w:cs="Calibri"/>
          <w:i/>
          <w:iCs/>
          <w:color w:val="771B61"/>
          <w:sz w:val="20"/>
          <w:szCs w:val="20"/>
        </w:rPr>
        <w:t xml:space="preserve">; </w:t>
      </w:r>
      <w:r w:rsidR="003463E1" w:rsidRPr="003463E1">
        <w:rPr>
          <w:rFonts w:ascii="Calibri" w:eastAsia="Times New Roman" w:hAnsi="Calibri" w:cs="Calibri"/>
          <w:i/>
          <w:iCs/>
          <w:color w:val="771B61"/>
          <w:sz w:val="20"/>
          <w:szCs w:val="20"/>
        </w:rPr>
        <w:t xml:space="preserve">Janice </w:t>
      </w:r>
      <w:proofErr w:type="spellStart"/>
      <w:r w:rsidR="003463E1" w:rsidRPr="003463E1">
        <w:rPr>
          <w:rFonts w:ascii="Calibri" w:eastAsia="Times New Roman" w:hAnsi="Calibri" w:cs="Calibri"/>
          <w:i/>
          <w:iCs/>
          <w:color w:val="771B61"/>
          <w:sz w:val="20"/>
          <w:szCs w:val="20"/>
        </w:rPr>
        <w:t>Kochik</w:t>
      </w:r>
      <w:proofErr w:type="spellEnd"/>
      <w:r w:rsidR="003463E1" w:rsidRPr="003463E1">
        <w:rPr>
          <w:rFonts w:ascii="Calibri" w:eastAsia="Times New Roman" w:hAnsi="Calibri" w:cs="Calibri"/>
          <w:i/>
          <w:iCs/>
          <w:color w:val="771B61"/>
          <w:sz w:val="20"/>
          <w:szCs w:val="20"/>
        </w:rPr>
        <w:t>, CRNP</w:t>
      </w:r>
    </w:p>
    <w:p w14:paraId="783A5D1F" w14:textId="72CF602E" w:rsidR="00193052" w:rsidRPr="00A42752" w:rsidRDefault="00270BEE" w:rsidP="007038A1">
      <w:pPr>
        <w:numPr>
          <w:ilvl w:val="0"/>
          <w:numId w:val="3"/>
        </w:numPr>
        <w:rPr>
          <w:rFonts w:ascii="Calibri" w:eastAsiaTheme="minorHAnsi" w:hAnsi="Calibri" w:cs="Calibri"/>
          <w:color w:val="771B61"/>
          <w:sz w:val="20"/>
          <w:szCs w:val="20"/>
        </w:rPr>
      </w:pPr>
      <w:r w:rsidRPr="00A42752">
        <w:rPr>
          <w:rFonts w:ascii="Calibri" w:eastAsiaTheme="minorHAnsi" w:hAnsi="Calibri" w:cs="Calibri"/>
          <w:b/>
          <w:bCs/>
          <w:color w:val="771B61"/>
          <w:sz w:val="20"/>
          <w:szCs w:val="20"/>
        </w:rPr>
        <w:t>Gender Diversity as a Foundation for Healthcare</w:t>
      </w:r>
      <w:r w:rsidR="002078AF">
        <w:rPr>
          <w:rFonts w:ascii="Calibri" w:eastAsiaTheme="minorHAnsi" w:hAnsi="Calibri" w:cs="Calibri"/>
          <w:b/>
          <w:bCs/>
          <w:color w:val="771B61"/>
          <w:sz w:val="20"/>
          <w:szCs w:val="20"/>
        </w:rPr>
        <w:t xml:space="preserve"> </w:t>
      </w:r>
    </w:p>
    <w:p w14:paraId="721360AD" w14:textId="1BCB0E0F" w:rsidR="00193052" w:rsidRPr="00A42752" w:rsidRDefault="00FE4708" w:rsidP="001930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w:t>
      </w:r>
      <w:r w:rsidR="008A46B0">
        <w:rPr>
          <w:rFonts w:ascii="Calibri" w:eastAsiaTheme="minorHAnsi" w:hAnsi="Calibri" w:cs="Calibri"/>
          <w:i/>
          <w:iCs/>
          <w:color w:val="771B61"/>
          <w:sz w:val="20"/>
          <w:szCs w:val="20"/>
        </w:rPr>
        <w:t>Medical</w:t>
      </w:r>
      <w:r w:rsidR="00554B38">
        <w:rPr>
          <w:rFonts w:ascii="Calibri" w:eastAsiaTheme="minorHAnsi" w:hAnsi="Calibri" w:cs="Calibri"/>
          <w:i/>
          <w:iCs/>
          <w:color w:val="771B61"/>
          <w:sz w:val="20"/>
          <w:szCs w:val="20"/>
        </w:rPr>
        <w:t>/Behavioral</w:t>
      </w:r>
      <w:r>
        <w:rPr>
          <w:rFonts w:ascii="Calibri" w:eastAsiaTheme="minorHAnsi" w:hAnsi="Calibri" w:cs="Calibri"/>
          <w:i/>
          <w:iCs/>
          <w:color w:val="771B61"/>
          <w:sz w:val="20"/>
          <w:szCs w:val="20"/>
        </w:rPr>
        <w:t xml:space="preserve">) </w:t>
      </w:r>
      <w:r w:rsidR="00270BEE" w:rsidRPr="00A42752">
        <w:rPr>
          <w:rFonts w:ascii="Calibri" w:eastAsiaTheme="minorHAnsi" w:hAnsi="Calibri" w:cs="Calibri"/>
          <w:i/>
          <w:iCs/>
          <w:color w:val="771B61"/>
          <w:sz w:val="20"/>
          <w:szCs w:val="20"/>
        </w:rPr>
        <w:t xml:space="preserve">Alicyn Simpson, </w:t>
      </w:r>
      <w:r w:rsidR="00F114C7" w:rsidRPr="00A42752">
        <w:rPr>
          <w:rFonts w:ascii="Calibri" w:eastAsiaTheme="minorHAnsi" w:hAnsi="Calibri" w:cs="Calibri"/>
          <w:i/>
          <w:iCs/>
          <w:color w:val="771B61"/>
          <w:sz w:val="20"/>
          <w:szCs w:val="20"/>
        </w:rPr>
        <w:t>S</w:t>
      </w:r>
      <w:r w:rsidR="00270BEE" w:rsidRPr="00A42752">
        <w:rPr>
          <w:rFonts w:ascii="Calibri" w:eastAsiaTheme="minorHAnsi" w:hAnsi="Calibri" w:cs="Calibri"/>
          <w:i/>
          <w:iCs/>
          <w:color w:val="771B61"/>
          <w:sz w:val="20"/>
          <w:szCs w:val="20"/>
        </w:rPr>
        <w:t>ME</w:t>
      </w:r>
      <w:r w:rsidR="00E3473A">
        <w:rPr>
          <w:rFonts w:ascii="Calibri" w:eastAsiaTheme="minorHAnsi" w:hAnsi="Calibri" w:cs="Calibri"/>
          <w:i/>
          <w:iCs/>
          <w:color w:val="771B61"/>
          <w:sz w:val="20"/>
          <w:szCs w:val="20"/>
        </w:rPr>
        <w:t>; Gerald Montano, DO, MS</w:t>
      </w:r>
    </w:p>
    <w:p w14:paraId="6C70B4C5" w14:textId="349C38AD" w:rsidR="00193052" w:rsidRPr="00A42752" w:rsidRDefault="001C4B8F" w:rsidP="007038A1">
      <w:pPr>
        <w:numPr>
          <w:ilvl w:val="0"/>
          <w:numId w:val="3"/>
        </w:numPr>
        <w:rPr>
          <w:rFonts w:ascii="Calibri" w:eastAsiaTheme="minorHAnsi" w:hAnsi="Calibri" w:cs="Calibri"/>
          <w:color w:val="771B61"/>
          <w:sz w:val="20"/>
          <w:szCs w:val="20"/>
        </w:rPr>
      </w:pPr>
      <w:r w:rsidRPr="00A42752">
        <w:rPr>
          <w:rFonts w:ascii="Calibri" w:eastAsiaTheme="minorHAnsi" w:hAnsi="Calibri" w:cs="Calibri"/>
          <w:b/>
          <w:bCs/>
          <w:color w:val="771B61"/>
          <w:sz w:val="20"/>
          <w:szCs w:val="20"/>
        </w:rPr>
        <w:t xml:space="preserve">Trans </w:t>
      </w:r>
      <w:r w:rsidR="001D3992" w:rsidRPr="00A42752">
        <w:rPr>
          <w:rFonts w:ascii="Calibri" w:eastAsiaTheme="minorHAnsi" w:hAnsi="Calibri" w:cs="Calibri"/>
          <w:b/>
          <w:bCs/>
          <w:color w:val="771B61"/>
          <w:sz w:val="20"/>
          <w:szCs w:val="20"/>
        </w:rPr>
        <w:t>Inclusive Workplaces – The Hard Parts</w:t>
      </w:r>
      <w:r w:rsidR="002078AF">
        <w:rPr>
          <w:rFonts w:ascii="Calibri" w:eastAsiaTheme="minorHAnsi" w:hAnsi="Calibri" w:cs="Calibri"/>
          <w:b/>
          <w:bCs/>
          <w:color w:val="771B61"/>
          <w:sz w:val="20"/>
          <w:szCs w:val="20"/>
        </w:rPr>
        <w:t xml:space="preserve"> </w:t>
      </w:r>
    </w:p>
    <w:p w14:paraId="23B8A368" w14:textId="0B88F61C" w:rsidR="001C4B8F" w:rsidRPr="00A42752" w:rsidRDefault="00FE4708" w:rsidP="00A427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1D3992" w:rsidRPr="00A42752">
        <w:rPr>
          <w:rFonts w:ascii="Calibri" w:eastAsiaTheme="minorHAnsi" w:hAnsi="Calibri" w:cs="Calibri"/>
          <w:i/>
          <w:iCs/>
          <w:color w:val="771B61"/>
          <w:sz w:val="20"/>
          <w:szCs w:val="20"/>
        </w:rPr>
        <w:t>Liz Lilly, MBA</w:t>
      </w:r>
      <w:r w:rsidR="00193052" w:rsidRPr="00A42752">
        <w:rPr>
          <w:rFonts w:ascii="Calibri" w:eastAsiaTheme="minorHAnsi" w:hAnsi="Calibri" w:cs="Calibri"/>
          <w:i/>
          <w:iCs/>
          <w:color w:val="771B61"/>
          <w:sz w:val="20"/>
          <w:szCs w:val="20"/>
        </w:rPr>
        <w:t xml:space="preserve"> </w:t>
      </w:r>
    </w:p>
    <w:p w14:paraId="032F4FC9" w14:textId="5D240888" w:rsidR="00A42752" w:rsidRDefault="00E5714C" w:rsidP="00E5714C">
      <w:pPr>
        <w:pStyle w:val="ListParagraph"/>
        <w:numPr>
          <w:ilvl w:val="0"/>
          <w:numId w:val="3"/>
        </w:numPr>
        <w:rPr>
          <w:rFonts w:ascii="Calibri" w:eastAsiaTheme="minorHAnsi" w:hAnsi="Calibri" w:cs="Calibri"/>
          <w:b/>
          <w:bCs/>
          <w:iCs/>
          <w:color w:val="771B61"/>
          <w:sz w:val="20"/>
          <w:szCs w:val="20"/>
        </w:rPr>
      </w:pPr>
      <w:r>
        <w:rPr>
          <w:rFonts w:ascii="Calibri" w:eastAsiaTheme="minorHAnsi" w:hAnsi="Calibri" w:cs="Calibri"/>
          <w:b/>
          <w:bCs/>
          <w:iCs/>
          <w:color w:val="771B61"/>
          <w:sz w:val="20"/>
          <w:szCs w:val="20"/>
        </w:rPr>
        <w:t>Affirming Gender Diverse Youth</w:t>
      </w:r>
      <w:r w:rsidR="002078AF">
        <w:rPr>
          <w:rFonts w:ascii="Calibri" w:eastAsiaTheme="minorHAnsi" w:hAnsi="Calibri" w:cs="Calibri"/>
          <w:b/>
          <w:bCs/>
          <w:iCs/>
          <w:color w:val="771B61"/>
          <w:sz w:val="20"/>
          <w:szCs w:val="20"/>
        </w:rPr>
        <w:t xml:space="preserve"> </w:t>
      </w:r>
    </w:p>
    <w:p w14:paraId="6C64627F" w14:textId="2D1696AD" w:rsidR="00E5714C" w:rsidRPr="00D37EBF" w:rsidRDefault="00FE4708" w:rsidP="00E5714C">
      <w:pPr>
        <w:pStyle w:val="ListParagraph"/>
        <w:ind w:left="3960"/>
        <w:rPr>
          <w:rFonts w:ascii="Calibri" w:eastAsiaTheme="minorHAnsi" w:hAnsi="Calibri" w:cs="Calibri"/>
          <w:i/>
          <w:color w:val="771B61"/>
          <w:sz w:val="20"/>
          <w:szCs w:val="20"/>
        </w:rPr>
      </w:pPr>
      <w:r>
        <w:rPr>
          <w:rFonts w:ascii="Calibri" w:eastAsiaTheme="minorHAnsi" w:hAnsi="Calibri" w:cs="Calibri"/>
          <w:i/>
          <w:color w:val="771B61"/>
          <w:sz w:val="20"/>
          <w:szCs w:val="20"/>
        </w:rPr>
        <w:t xml:space="preserve">(Behavioral) </w:t>
      </w:r>
      <w:r w:rsidR="00D37EBF">
        <w:rPr>
          <w:rFonts w:ascii="Calibri" w:eastAsiaTheme="minorHAnsi" w:hAnsi="Calibri" w:cs="Calibri"/>
          <w:i/>
          <w:color w:val="771B61"/>
          <w:sz w:val="20"/>
          <w:szCs w:val="20"/>
        </w:rPr>
        <w:t>Sarah Rosso, MA</w:t>
      </w:r>
    </w:p>
    <w:p w14:paraId="3AD3E75F" w14:textId="05E2EBC5" w:rsidR="00193052" w:rsidRPr="00A42752" w:rsidRDefault="00193052" w:rsidP="00B27332">
      <w:pPr>
        <w:rPr>
          <w:rFonts w:ascii="Calibri" w:eastAsiaTheme="minorHAnsi" w:hAnsi="Calibri" w:cs="Calibri"/>
          <w:i/>
          <w:iCs/>
          <w:color w:val="771B61"/>
          <w:sz w:val="20"/>
          <w:szCs w:val="20"/>
        </w:rPr>
      </w:pPr>
    </w:p>
    <w:p w14:paraId="6E600073" w14:textId="4747D5D9" w:rsidR="00193052" w:rsidRPr="00537069" w:rsidRDefault="00193052" w:rsidP="00193052">
      <w:pPr>
        <w:rPr>
          <w:rFonts w:ascii="Calibri" w:eastAsiaTheme="minorHAnsi" w:hAnsi="Calibri" w:cs="Calibri"/>
          <w:b/>
          <w:color w:val="771B61"/>
          <w:sz w:val="20"/>
          <w:szCs w:val="20"/>
        </w:rPr>
      </w:pPr>
      <w:r w:rsidRPr="00537069">
        <w:rPr>
          <w:rFonts w:ascii="Calibri" w:eastAsiaTheme="minorHAnsi" w:hAnsi="Calibri" w:cs="Calibri"/>
          <w:bCs/>
          <w:color w:val="771B61"/>
          <w:sz w:val="20"/>
          <w:szCs w:val="20"/>
        </w:rPr>
        <w:t xml:space="preserve">12:00 to 1:00 PM </w:t>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t>Lunch</w:t>
      </w:r>
    </w:p>
    <w:p w14:paraId="2CBB8FBE" w14:textId="40B280FE" w:rsidR="00193052" w:rsidRDefault="00537069" w:rsidP="00193052">
      <w:pPr>
        <w:rPr>
          <w:rFonts w:ascii="Calibri" w:eastAsiaTheme="minorHAnsi" w:hAnsi="Calibri" w:cs="Calibri"/>
          <w:bCs/>
          <w:color w:val="771B61"/>
          <w:sz w:val="20"/>
          <w:szCs w:val="20"/>
        </w:rPr>
      </w:pP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r>
      <w:r w:rsidRPr="00537069">
        <w:rPr>
          <w:rFonts w:ascii="Calibri" w:eastAsiaTheme="minorHAnsi" w:hAnsi="Calibri" w:cs="Calibri"/>
          <w:b/>
          <w:color w:val="771B61"/>
          <w:sz w:val="20"/>
          <w:szCs w:val="20"/>
        </w:rPr>
        <w:tab/>
        <w:t>Covid-19 Vaccination Info Session – Resources and Support</w:t>
      </w:r>
    </w:p>
    <w:p w14:paraId="1B0B61F3" w14:textId="194820C7" w:rsidR="00F5468A" w:rsidRPr="00F5468A" w:rsidRDefault="00F5468A" w:rsidP="00193052">
      <w:pPr>
        <w:rPr>
          <w:rFonts w:ascii="Calibri" w:eastAsiaTheme="minorHAnsi" w:hAnsi="Calibri" w:cs="Calibri"/>
          <w:bCs/>
          <w:color w:val="771B61"/>
          <w:sz w:val="20"/>
          <w:szCs w:val="20"/>
        </w:rPr>
      </w:pP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Pr>
          <w:rFonts w:ascii="Calibri" w:eastAsiaTheme="minorHAnsi" w:hAnsi="Calibri" w:cs="Calibri"/>
          <w:bCs/>
          <w:color w:val="771B61"/>
          <w:sz w:val="20"/>
          <w:szCs w:val="20"/>
        </w:rPr>
        <w:tab/>
      </w:r>
      <w:r w:rsidRPr="005F7CCB">
        <w:rPr>
          <w:rFonts w:ascii="Calibri" w:eastAsiaTheme="minorHAnsi" w:hAnsi="Calibri" w:cs="Calibri"/>
          <w:bCs/>
          <w:i/>
          <w:iCs/>
          <w:color w:val="771B61"/>
          <w:sz w:val="20"/>
          <w:szCs w:val="20"/>
        </w:rPr>
        <w:t>Lyndsey Sickler, BA, SME</w:t>
      </w:r>
    </w:p>
    <w:p w14:paraId="48C85D38" w14:textId="77777777" w:rsidR="003918EB" w:rsidRDefault="003918EB" w:rsidP="00193052">
      <w:pPr>
        <w:rPr>
          <w:rFonts w:ascii="Calibri" w:eastAsiaTheme="minorHAnsi" w:hAnsi="Calibri" w:cs="Calibri"/>
          <w:color w:val="771B61"/>
          <w:sz w:val="20"/>
          <w:szCs w:val="20"/>
          <w:highlight w:val="yellow"/>
        </w:rPr>
      </w:pPr>
    </w:p>
    <w:p w14:paraId="3AB16E64" w14:textId="77777777" w:rsidR="00A05872" w:rsidRDefault="00A05872" w:rsidP="00193052">
      <w:pPr>
        <w:rPr>
          <w:rFonts w:ascii="Calibri" w:eastAsiaTheme="minorHAnsi" w:hAnsi="Calibri" w:cs="Calibri"/>
          <w:color w:val="771B61"/>
          <w:sz w:val="20"/>
          <w:szCs w:val="20"/>
        </w:rPr>
      </w:pPr>
    </w:p>
    <w:p w14:paraId="3C3CD680" w14:textId="77777777" w:rsidR="00A05872" w:rsidRDefault="00A05872" w:rsidP="00193052">
      <w:pPr>
        <w:rPr>
          <w:rFonts w:ascii="Calibri" w:eastAsiaTheme="minorHAnsi" w:hAnsi="Calibri" w:cs="Calibri"/>
          <w:color w:val="771B61"/>
          <w:sz w:val="20"/>
          <w:szCs w:val="20"/>
        </w:rPr>
      </w:pPr>
    </w:p>
    <w:p w14:paraId="14DD1E3B" w14:textId="77777777" w:rsidR="00A05872" w:rsidRDefault="00A05872" w:rsidP="00193052">
      <w:pPr>
        <w:rPr>
          <w:rFonts w:ascii="Calibri" w:eastAsiaTheme="minorHAnsi" w:hAnsi="Calibri" w:cs="Calibri"/>
          <w:color w:val="771B61"/>
          <w:sz w:val="20"/>
          <w:szCs w:val="20"/>
        </w:rPr>
      </w:pPr>
    </w:p>
    <w:p w14:paraId="29805274" w14:textId="77777777" w:rsidR="00A05872" w:rsidRDefault="00A05872" w:rsidP="00193052">
      <w:pPr>
        <w:rPr>
          <w:rFonts w:ascii="Calibri" w:eastAsiaTheme="minorHAnsi" w:hAnsi="Calibri" w:cs="Calibri"/>
          <w:color w:val="771B61"/>
          <w:sz w:val="20"/>
          <w:szCs w:val="20"/>
        </w:rPr>
      </w:pPr>
    </w:p>
    <w:p w14:paraId="6F6037B4" w14:textId="77777777" w:rsidR="00A05872" w:rsidRDefault="00A05872" w:rsidP="00193052">
      <w:pPr>
        <w:rPr>
          <w:rFonts w:ascii="Calibri" w:eastAsiaTheme="minorHAnsi" w:hAnsi="Calibri" w:cs="Calibri"/>
          <w:color w:val="771B61"/>
          <w:sz w:val="20"/>
          <w:szCs w:val="20"/>
        </w:rPr>
      </w:pPr>
    </w:p>
    <w:p w14:paraId="6BFBDA95" w14:textId="77777777" w:rsidR="00A05872" w:rsidRDefault="00A05872" w:rsidP="00193052">
      <w:pPr>
        <w:rPr>
          <w:rFonts w:ascii="Calibri" w:eastAsiaTheme="minorHAnsi" w:hAnsi="Calibri" w:cs="Calibri"/>
          <w:color w:val="771B61"/>
          <w:sz w:val="20"/>
          <w:szCs w:val="20"/>
        </w:rPr>
      </w:pPr>
    </w:p>
    <w:p w14:paraId="10208A5B" w14:textId="77777777" w:rsidR="00A05872" w:rsidRDefault="00A05872" w:rsidP="00193052">
      <w:pPr>
        <w:rPr>
          <w:rFonts w:ascii="Calibri" w:eastAsiaTheme="minorHAnsi" w:hAnsi="Calibri" w:cs="Calibri"/>
          <w:color w:val="771B61"/>
          <w:sz w:val="20"/>
          <w:szCs w:val="20"/>
        </w:rPr>
      </w:pPr>
    </w:p>
    <w:p w14:paraId="627E149D" w14:textId="37FD6BE2" w:rsidR="00193052" w:rsidRPr="00A47840" w:rsidRDefault="00193052" w:rsidP="00193052">
      <w:pPr>
        <w:rPr>
          <w:rFonts w:ascii="Calibri" w:eastAsiaTheme="minorHAnsi" w:hAnsi="Calibri" w:cs="Calibri"/>
          <w:b/>
          <w:bCs/>
          <w:color w:val="771B61"/>
          <w:sz w:val="20"/>
          <w:szCs w:val="20"/>
        </w:rPr>
      </w:pPr>
      <w:r w:rsidRPr="00A47840">
        <w:rPr>
          <w:rFonts w:ascii="Calibri" w:eastAsiaTheme="minorHAnsi" w:hAnsi="Calibri" w:cs="Calibri"/>
          <w:color w:val="771B61"/>
          <w:sz w:val="20"/>
          <w:szCs w:val="20"/>
        </w:rPr>
        <w:t>1:00 to 2:00 PM</w:t>
      </w:r>
      <w:r w:rsidRPr="00A47840">
        <w:rPr>
          <w:rFonts w:ascii="Calibri" w:eastAsiaTheme="minorHAnsi" w:hAnsi="Calibri" w:cs="Calibri"/>
          <w:color w:val="771B61"/>
          <w:sz w:val="20"/>
          <w:szCs w:val="20"/>
        </w:rPr>
        <w:tab/>
      </w:r>
      <w:r w:rsidRPr="00A47840">
        <w:rPr>
          <w:rFonts w:ascii="Calibri" w:eastAsiaTheme="minorHAnsi" w:hAnsi="Calibri" w:cs="Calibri"/>
          <w:color w:val="771B61"/>
          <w:sz w:val="20"/>
          <w:szCs w:val="20"/>
        </w:rPr>
        <w:tab/>
      </w:r>
      <w:r w:rsidRPr="00A47840">
        <w:rPr>
          <w:rFonts w:ascii="Calibri" w:eastAsiaTheme="minorHAnsi" w:hAnsi="Calibri" w:cs="Calibri"/>
          <w:color w:val="771B61"/>
          <w:sz w:val="20"/>
          <w:szCs w:val="20"/>
        </w:rPr>
        <w:tab/>
      </w:r>
      <w:r w:rsidRPr="00A47840">
        <w:rPr>
          <w:rFonts w:ascii="Calibri" w:eastAsiaTheme="minorHAnsi" w:hAnsi="Calibri" w:cs="Calibri"/>
          <w:b/>
          <w:bCs/>
          <w:color w:val="771B61"/>
          <w:sz w:val="20"/>
          <w:szCs w:val="20"/>
        </w:rPr>
        <w:t>Breakout Sessions III</w:t>
      </w:r>
    </w:p>
    <w:p w14:paraId="19E9B104" w14:textId="77777777" w:rsidR="00193052" w:rsidRPr="00A47840" w:rsidRDefault="00193052" w:rsidP="00193052">
      <w:pPr>
        <w:rPr>
          <w:rFonts w:ascii="Calibri" w:eastAsiaTheme="minorHAnsi" w:hAnsi="Calibri" w:cs="Calibri"/>
          <w:color w:val="771B61"/>
          <w:sz w:val="20"/>
          <w:szCs w:val="20"/>
        </w:rPr>
      </w:pPr>
      <w:r w:rsidRPr="00A47840">
        <w:rPr>
          <w:rFonts w:ascii="Calibri" w:eastAsiaTheme="minorHAnsi" w:hAnsi="Calibri" w:cs="Calibri"/>
          <w:color w:val="771B61"/>
          <w:sz w:val="20"/>
          <w:szCs w:val="20"/>
        </w:rPr>
        <w:t> </w:t>
      </w:r>
    </w:p>
    <w:p w14:paraId="0F1290A5" w14:textId="77361F52" w:rsidR="0051212F" w:rsidRPr="0051212F" w:rsidRDefault="00292B1C" w:rsidP="0051212F">
      <w:pPr>
        <w:numPr>
          <w:ilvl w:val="0"/>
          <w:numId w:val="3"/>
        </w:numPr>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Understanding Aging Health Needs for Gender Minority Older Adults</w:t>
      </w:r>
      <w:r w:rsidR="0051212F">
        <w:rPr>
          <w:rFonts w:ascii="Calibri" w:eastAsiaTheme="minorHAnsi" w:hAnsi="Calibri" w:cs="Calibri"/>
          <w:color w:val="771B61"/>
          <w:sz w:val="20"/>
          <w:szCs w:val="20"/>
        </w:rPr>
        <w:t xml:space="preserve"> </w:t>
      </w:r>
      <w:r w:rsidR="0051212F" w:rsidRPr="0051212F">
        <w:rPr>
          <w:rFonts w:ascii="Calibri" w:eastAsia="MS Mincho" w:hAnsi="Calibri" w:cs="Calibri"/>
          <w:i/>
          <w:iCs/>
          <w:color w:val="771B61"/>
          <w:sz w:val="20"/>
          <w:szCs w:val="20"/>
        </w:rPr>
        <w:t xml:space="preserve"> </w:t>
      </w:r>
    </w:p>
    <w:p w14:paraId="58AF6309" w14:textId="00E9094F" w:rsidR="00193052" w:rsidRPr="0051212F" w:rsidRDefault="00E753F4" w:rsidP="0051212F">
      <w:pPr>
        <w:spacing w:after="120"/>
        <w:ind w:left="3960"/>
        <w:rPr>
          <w:rFonts w:ascii="Calibri" w:eastAsiaTheme="minorHAnsi" w:hAnsi="Calibri" w:cs="Calibri"/>
          <w:color w:val="771B61"/>
          <w:sz w:val="20"/>
          <w:szCs w:val="20"/>
        </w:rPr>
      </w:pPr>
      <w:r>
        <w:rPr>
          <w:rFonts w:ascii="Calibri" w:eastAsia="MS Mincho" w:hAnsi="Calibri" w:cs="Calibri"/>
          <w:i/>
          <w:iCs/>
          <w:color w:val="771B61"/>
          <w:sz w:val="20"/>
          <w:szCs w:val="20"/>
        </w:rPr>
        <w:t xml:space="preserve">(Medical) </w:t>
      </w:r>
      <w:r w:rsidR="00CA7969" w:rsidRPr="0051212F">
        <w:rPr>
          <w:rFonts w:ascii="Calibri" w:eastAsia="MS Mincho" w:hAnsi="Calibri" w:cs="Calibri"/>
          <w:i/>
          <w:iCs/>
          <w:color w:val="771B61"/>
          <w:sz w:val="20"/>
          <w:szCs w:val="20"/>
        </w:rPr>
        <w:t>Jason Flatt, PhD</w:t>
      </w:r>
    </w:p>
    <w:p w14:paraId="30B46F39" w14:textId="1ABDEC4B" w:rsidR="00193052" w:rsidRPr="00A47840" w:rsidRDefault="003B56F2" w:rsidP="007038A1">
      <w:pPr>
        <w:numPr>
          <w:ilvl w:val="0"/>
          <w:numId w:val="3"/>
        </w:numPr>
        <w:spacing w:before="120"/>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Sexual and Reproductive Healthcare for Gender-Diverse Youth</w:t>
      </w:r>
    </w:p>
    <w:p w14:paraId="7BA30770" w14:textId="5ED4B289" w:rsidR="00F80841" w:rsidRDefault="00E753F4" w:rsidP="00FD38E3">
      <w:pPr>
        <w:spacing w:line="360" w:lineRule="auto"/>
        <w:ind w:left="3960"/>
        <w:rPr>
          <w:rFonts w:ascii="Calibri" w:eastAsia="MS Mincho" w:hAnsi="Calibri" w:cs="Calibri"/>
          <w:i/>
          <w:iCs/>
          <w:color w:val="771B61"/>
          <w:sz w:val="20"/>
          <w:szCs w:val="20"/>
        </w:rPr>
      </w:pPr>
      <w:r>
        <w:rPr>
          <w:rFonts w:ascii="Calibri" w:eastAsia="MS Mincho" w:hAnsi="Calibri" w:cs="Calibri"/>
          <w:i/>
          <w:iCs/>
          <w:color w:val="771B61"/>
          <w:sz w:val="20"/>
          <w:szCs w:val="20"/>
        </w:rPr>
        <w:t xml:space="preserve">(Medical) </w:t>
      </w:r>
      <w:r w:rsidR="00D43880" w:rsidRPr="00A47840">
        <w:rPr>
          <w:rFonts w:ascii="Calibri" w:eastAsia="MS Mincho" w:hAnsi="Calibri" w:cs="Calibri"/>
          <w:i/>
          <w:iCs/>
          <w:color w:val="771B61"/>
          <w:sz w:val="20"/>
          <w:szCs w:val="20"/>
        </w:rPr>
        <w:t xml:space="preserve">Gerald Montano, DO, MS </w:t>
      </w:r>
    </w:p>
    <w:p w14:paraId="34CF3473" w14:textId="22F24E2B" w:rsidR="004F547C" w:rsidRPr="004B5110" w:rsidRDefault="004F547C" w:rsidP="004F547C">
      <w:pPr>
        <w:numPr>
          <w:ilvl w:val="0"/>
          <w:numId w:val="3"/>
        </w:numPr>
        <w:rPr>
          <w:rFonts w:ascii="Calibri" w:eastAsiaTheme="minorHAnsi" w:hAnsi="Calibri" w:cs="Calibri"/>
          <w:b/>
          <w:bCs/>
          <w:color w:val="771B61"/>
          <w:sz w:val="20"/>
          <w:szCs w:val="20"/>
        </w:rPr>
      </w:pPr>
      <w:r w:rsidRPr="004B5110">
        <w:rPr>
          <w:rFonts w:ascii="Calibri" w:eastAsiaTheme="minorHAnsi" w:hAnsi="Calibri" w:cs="Calibri"/>
          <w:b/>
          <w:bCs/>
          <w:color w:val="771B61"/>
          <w:sz w:val="20"/>
          <w:szCs w:val="20"/>
        </w:rPr>
        <w:t>The Intersection of Research and Advocacy in Transgender Health</w:t>
      </w:r>
    </w:p>
    <w:p w14:paraId="20D209D0" w14:textId="1D480F0D" w:rsidR="004F547C" w:rsidRPr="004F547C" w:rsidRDefault="004F547C" w:rsidP="004F547C">
      <w:pPr>
        <w:ind w:left="3960"/>
        <w:rPr>
          <w:rFonts w:ascii="Calibri" w:eastAsiaTheme="minorHAnsi" w:hAnsi="Calibri" w:cs="Calibri"/>
          <w:i/>
          <w:iCs/>
          <w:color w:val="771B61"/>
          <w:sz w:val="20"/>
          <w:szCs w:val="20"/>
        </w:rPr>
      </w:pPr>
      <w:r w:rsidRPr="004F547C">
        <w:rPr>
          <w:rFonts w:ascii="Calibri" w:eastAsiaTheme="minorHAnsi" w:hAnsi="Calibri" w:cs="Calibri"/>
          <w:i/>
          <w:iCs/>
          <w:color w:val="771B61"/>
          <w:sz w:val="20"/>
          <w:szCs w:val="20"/>
        </w:rPr>
        <w:t>(Research) Kacie Kidd, MD, MS</w:t>
      </w:r>
    </w:p>
    <w:p w14:paraId="40FEEC74" w14:textId="77777777" w:rsidR="00B7349F" w:rsidRDefault="000853BC" w:rsidP="00E30451">
      <w:pPr>
        <w:numPr>
          <w:ilvl w:val="0"/>
          <w:numId w:val="3"/>
        </w:numPr>
        <w:spacing w:before="120"/>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Trans Parent Support Group – Helping Parents and Family Move from Rejection to Acceptance</w:t>
      </w:r>
      <w:r w:rsidR="008E4AB2">
        <w:rPr>
          <w:rFonts w:ascii="Calibri" w:eastAsiaTheme="minorHAnsi" w:hAnsi="Calibri" w:cs="Calibri"/>
          <w:b/>
          <w:bCs/>
          <w:color w:val="771B61"/>
          <w:sz w:val="20"/>
          <w:szCs w:val="20"/>
        </w:rPr>
        <w:t xml:space="preserve"> </w:t>
      </w:r>
    </w:p>
    <w:p w14:paraId="33F65171" w14:textId="189A5BAF" w:rsidR="00E30451" w:rsidRDefault="00CB6F3E" w:rsidP="00A8358D">
      <w:pPr>
        <w:ind w:left="3960"/>
        <w:rPr>
          <w:rFonts w:ascii="Calibri" w:eastAsiaTheme="minorHAnsi" w:hAnsi="Calibri" w:cs="Calibri"/>
          <w:i/>
          <w:iCs/>
          <w:color w:val="771B61"/>
          <w:sz w:val="20"/>
          <w:szCs w:val="20"/>
        </w:rPr>
      </w:pPr>
      <w:r w:rsidRPr="00B7349F">
        <w:rPr>
          <w:rFonts w:ascii="Calibri" w:eastAsiaTheme="minorHAnsi" w:hAnsi="Calibri" w:cs="Calibri"/>
          <w:i/>
          <w:iCs/>
          <w:color w:val="771B61"/>
          <w:sz w:val="20"/>
          <w:szCs w:val="20"/>
        </w:rPr>
        <w:t>(</w:t>
      </w:r>
      <w:r w:rsidR="004B3D34" w:rsidRPr="00B7349F">
        <w:rPr>
          <w:rFonts w:ascii="Calibri" w:eastAsiaTheme="minorHAnsi" w:hAnsi="Calibri" w:cs="Calibri"/>
          <w:i/>
          <w:iCs/>
          <w:color w:val="771B61"/>
          <w:sz w:val="20"/>
          <w:szCs w:val="20"/>
        </w:rPr>
        <w:t>Behavioral</w:t>
      </w:r>
      <w:r w:rsidRPr="00B7349F">
        <w:rPr>
          <w:rFonts w:ascii="Calibri" w:eastAsiaTheme="minorHAnsi" w:hAnsi="Calibri" w:cs="Calibri"/>
          <w:i/>
          <w:iCs/>
          <w:color w:val="771B61"/>
          <w:sz w:val="20"/>
          <w:szCs w:val="20"/>
        </w:rPr>
        <w:t>)</w:t>
      </w:r>
      <w:r w:rsidR="00B7349F">
        <w:rPr>
          <w:rFonts w:ascii="Calibri" w:eastAsiaTheme="minorHAnsi" w:hAnsi="Calibri" w:cs="Calibri"/>
          <w:color w:val="771B61"/>
          <w:sz w:val="20"/>
          <w:szCs w:val="20"/>
        </w:rPr>
        <w:t xml:space="preserve"> </w:t>
      </w:r>
      <w:r w:rsidR="00D43880" w:rsidRPr="00A47840">
        <w:rPr>
          <w:rFonts w:ascii="Calibri" w:eastAsiaTheme="minorHAnsi" w:hAnsi="Calibri" w:cs="Calibri"/>
          <w:i/>
          <w:iCs/>
          <w:color w:val="771B61"/>
          <w:sz w:val="20"/>
          <w:szCs w:val="20"/>
        </w:rPr>
        <w:t>Kathleen McQuillan, MA</w:t>
      </w:r>
    </w:p>
    <w:p w14:paraId="6A4EBC1F" w14:textId="74BBF60E" w:rsidR="00E30451" w:rsidRDefault="00E30451" w:rsidP="00A8358D">
      <w:pPr>
        <w:pStyle w:val="ListParagraph"/>
        <w:numPr>
          <w:ilvl w:val="0"/>
          <w:numId w:val="3"/>
        </w:numPr>
        <w:spacing w:before="120"/>
        <w:rPr>
          <w:rFonts w:ascii="Calibri" w:eastAsiaTheme="minorHAnsi" w:hAnsi="Calibri" w:cs="Calibri"/>
          <w:b/>
          <w:bCs/>
          <w:color w:val="771B61"/>
          <w:sz w:val="20"/>
          <w:szCs w:val="20"/>
        </w:rPr>
      </w:pPr>
      <w:r w:rsidRPr="00A8358D">
        <w:rPr>
          <w:rFonts w:ascii="Calibri" w:eastAsiaTheme="minorHAnsi" w:hAnsi="Calibri" w:cs="Calibri"/>
          <w:b/>
          <w:bCs/>
          <w:color w:val="771B61"/>
          <w:sz w:val="20"/>
          <w:szCs w:val="20"/>
        </w:rPr>
        <w:t>Depathologization and Information Consent</w:t>
      </w:r>
    </w:p>
    <w:p w14:paraId="69DB5ABD" w14:textId="2283EB81" w:rsidR="00A8358D" w:rsidRPr="00A8358D" w:rsidRDefault="00A8358D" w:rsidP="00A8358D">
      <w:pPr>
        <w:pStyle w:val="ListParagraph"/>
        <w:ind w:left="3960"/>
        <w:rPr>
          <w:rFonts w:ascii="Calibri" w:eastAsiaTheme="minorHAnsi" w:hAnsi="Calibri" w:cs="Calibri"/>
          <w:i/>
          <w:iCs/>
          <w:color w:val="771B61"/>
          <w:sz w:val="20"/>
          <w:szCs w:val="20"/>
        </w:rPr>
      </w:pPr>
      <w:r w:rsidRPr="00A8358D">
        <w:rPr>
          <w:rFonts w:ascii="Calibri" w:eastAsiaTheme="minorHAnsi" w:hAnsi="Calibri" w:cs="Calibri"/>
          <w:i/>
          <w:iCs/>
          <w:color w:val="771B61"/>
          <w:sz w:val="20"/>
          <w:szCs w:val="20"/>
        </w:rPr>
        <w:t>(Medical) Antonia D’orsay, PhD, MS, MA</w:t>
      </w:r>
    </w:p>
    <w:p w14:paraId="102E103F" w14:textId="77777777" w:rsidR="00B7349F" w:rsidRPr="00B7349F" w:rsidRDefault="00B7349F" w:rsidP="00B7349F">
      <w:pPr>
        <w:ind w:left="3960"/>
        <w:rPr>
          <w:rFonts w:ascii="Calibri" w:eastAsiaTheme="minorHAnsi" w:hAnsi="Calibri" w:cs="Calibri"/>
          <w:color w:val="771B61"/>
          <w:sz w:val="20"/>
          <w:szCs w:val="20"/>
        </w:rPr>
      </w:pPr>
    </w:p>
    <w:p w14:paraId="23243D20" w14:textId="77777777" w:rsidR="00193052" w:rsidRPr="00F86992" w:rsidRDefault="00193052" w:rsidP="00193052">
      <w:pPr>
        <w:rPr>
          <w:rFonts w:ascii="Calibri" w:eastAsiaTheme="minorHAnsi" w:hAnsi="Calibri" w:cs="Calibri"/>
          <w:b/>
          <w:bCs/>
          <w:color w:val="771B61"/>
          <w:sz w:val="20"/>
          <w:szCs w:val="20"/>
        </w:rPr>
      </w:pPr>
      <w:r w:rsidRPr="00F86992">
        <w:rPr>
          <w:rFonts w:ascii="Calibri" w:eastAsiaTheme="minorHAnsi" w:hAnsi="Calibri" w:cs="Calibri"/>
          <w:color w:val="771B61"/>
          <w:sz w:val="20"/>
          <w:szCs w:val="20"/>
        </w:rPr>
        <w:t>2:00 to 2:15 PM</w:t>
      </w:r>
      <w:r w:rsidRPr="00F86992">
        <w:rPr>
          <w:rFonts w:ascii="Calibri" w:eastAsiaTheme="minorHAnsi" w:hAnsi="Calibri" w:cs="Calibri"/>
          <w:color w:val="771B61"/>
          <w:sz w:val="20"/>
          <w:szCs w:val="20"/>
        </w:rPr>
        <w:tab/>
      </w:r>
      <w:r w:rsidRPr="00F86992">
        <w:rPr>
          <w:rFonts w:ascii="Calibri" w:eastAsiaTheme="minorHAnsi" w:hAnsi="Calibri" w:cs="Calibri"/>
          <w:color w:val="771B61"/>
          <w:sz w:val="20"/>
          <w:szCs w:val="20"/>
        </w:rPr>
        <w:tab/>
      </w:r>
      <w:r w:rsidRPr="00F86992">
        <w:rPr>
          <w:rFonts w:ascii="Calibri" w:eastAsiaTheme="minorHAnsi" w:hAnsi="Calibri" w:cs="Calibri"/>
          <w:color w:val="771B61"/>
          <w:sz w:val="20"/>
          <w:szCs w:val="20"/>
        </w:rPr>
        <w:tab/>
      </w:r>
      <w:r w:rsidRPr="00F86992">
        <w:rPr>
          <w:rFonts w:ascii="Calibri" w:eastAsiaTheme="minorHAnsi" w:hAnsi="Calibri" w:cs="Calibri"/>
          <w:color w:val="771B61"/>
          <w:sz w:val="20"/>
          <w:szCs w:val="20"/>
        </w:rPr>
        <w:tab/>
      </w:r>
      <w:r w:rsidRPr="00F86992">
        <w:rPr>
          <w:rFonts w:ascii="Calibri" w:eastAsiaTheme="minorHAnsi" w:hAnsi="Calibri" w:cs="Calibri"/>
          <w:b/>
          <w:bCs/>
          <w:color w:val="771B61"/>
          <w:sz w:val="20"/>
          <w:szCs w:val="20"/>
        </w:rPr>
        <w:t>Break</w:t>
      </w:r>
    </w:p>
    <w:p w14:paraId="4049BC55" w14:textId="77777777" w:rsidR="00193052" w:rsidRPr="00C64733" w:rsidRDefault="00193052" w:rsidP="00193052">
      <w:pPr>
        <w:rPr>
          <w:rFonts w:ascii="Calibri" w:eastAsiaTheme="minorHAnsi" w:hAnsi="Calibri" w:cs="Calibri"/>
          <w:color w:val="771B61"/>
          <w:sz w:val="20"/>
          <w:szCs w:val="20"/>
        </w:rPr>
      </w:pPr>
    </w:p>
    <w:p w14:paraId="67CADC32" w14:textId="77777777" w:rsidR="00193052" w:rsidRPr="00C64733" w:rsidRDefault="00193052" w:rsidP="00193052">
      <w:pPr>
        <w:rPr>
          <w:rFonts w:ascii="Calibri" w:eastAsiaTheme="minorHAnsi" w:hAnsi="Calibri" w:cs="Calibri"/>
          <w:b/>
          <w:bCs/>
          <w:color w:val="771B61"/>
          <w:sz w:val="20"/>
          <w:szCs w:val="20"/>
        </w:rPr>
      </w:pPr>
      <w:r w:rsidRPr="00C64733">
        <w:rPr>
          <w:rFonts w:ascii="Calibri" w:eastAsiaTheme="minorHAnsi" w:hAnsi="Calibri" w:cs="Calibri"/>
          <w:color w:val="771B61"/>
          <w:sz w:val="20"/>
          <w:szCs w:val="20"/>
        </w:rPr>
        <w:t>2:15 to 3:15 PM                                  </w:t>
      </w:r>
      <w:r w:rsidRPr="00C64733">
        <w:rPr>
          <w:rFonts w:ascii="Calibri" w:eastAsiaTheme="minorHAnsi" w:hAnsi="Calibri" w:cs="Calibri"/>
          <w:color w:val="771B61"/>
          <w:sz w:val="20"/>
          <w:szCs w:val="20"/>
        </w:rPr>
        <w:tab/>
      </w:r>
      <w:r w:rsidRPr="00C64733">
        <w:rPr>
          <w:rFonts w:ascii="Calibri" w:eastAsiaTheme="minorHAnsi" w:hAnsi="Calibri" w:cs="Calibri"/>
          <w:b/>
          <w:bCs/>
          <w:color w:val="771B61"/>
          <w:sz w:val="20"/>
          <w:szCs w:val="20"/>
        </w:rPr>
        <w:t>Breakout Sessions IV</w:t>
      </w:r>
    </w:p>
    <w:p w14:paraId="6C6E69C4" w14:textId="77777777" w:rsidR="00193052" w:rsidRPr="004633EA" w:rsidRDefault="00193052" w:rsidP="00193052">
      <w:pPr>
        <w:rPr>
          <w:rFonts w:ascii="Calibri" w:eastAsiaTheme="minorHAnsi" w:hAnsi="Calibri" w:cs="Calibri"/>
          <w:color w:val="771B61"/>
          <w:sz w:val="20"/>
          <w:szCs w:val="20"/>
        </w:rPr>
      </w:pPr>
    </w:p>
    <w:p w14:paraId="62DC6ADA" w14:textId="37FEFBB8" w:rsidR="00193052" w:rsidRPr="004633EA" w:rsidRDefault="00673A76" w:rsidP="007038A1">
      <w:pPr>
        <w:numPr>
          <w:ilvl w:val="0"/>
          <w:numId w:val="3"/>
        </w:numPr>
        <w:rPr>
          <w:rFonts w:ascii="Calibri" w:eastAsiaTheme="minorHAnsi" w:hAnsi="Calibri" w:cs="Calibri"/>
          <w:color w:val="771B61"/>
          <w:sz w:val="20"/>
          <w:szCs w:val="20"/>
        </w:rPr>
      </w:pPr>
      <w:r w:rsidRPr="004633EA">
        <w:rPr>
          <w:rFonts w:ascii="Calibri" w:eastAsiaTheme="minorHAnsi" w:hAnsi="Calibri" w:cs="Calibri"/>
          <w:b/>
          <w:bCs/>
          <w:color w:val="771B61"/>
          <w:sz w:val="20"/>
          <w:szCs w:val="20"/>
        </w:rPr>
        <w:t>Safer Sex and Sexual Wellness During the Pandemic</w:t>
      </w:r>
    </w:p>
    <w:p w14:paraId="3CFC27B4" w14:textId="08A47F96" w:rsidR="00193052" w:rsidRPr="004633EA" w:rsidRDefault="00B7349F" w:rsidP="00193052">
      <w:pPr>
        <w:spacing w:after="120"/>
        <w:ind w:left="3960"/>
        <w:rPr>
          <w:rFonts w:ascii="Calibri" w:eastAsia="MS Mincho" w:hAnsi="Calibri" w:cs="Calibri"/>
          <w:i/>
          <w:iCs/>
          <w:color w:val="771B61"/>
          <w:sz w:val="20"/>
          <w:szCs w:val="20"/>
        </w:rPr>
      </w:pPr>
      <w:r>
        <w:rPr>
          <w:rFonts w:ascii="Calibri" w:eastAsia="MS Mincho" w:hAnsi="Calibri" w:cs="Calibri"/>
          <w:i/>
          <w:iCs/>
          <w:color w:val="771B61"/>
          <w:sz w:val="20"/>
          <w:szCs w:val="20"/>
        </w:rPr>
        <w:t xml:space="preserve">(Medical) </w:t>
      </w:r>
      <w:r w:rsidR="00AB6E8D" w:rsidRPr="004633EA">
        <w:rPr>
          <w:rFonts w:ascii="Calibri" w:eastAsia="MS Mincho" w:hAnsi="Calibri" w:cs="Calibri"/>
          <w:i/>
          <w:iCs/>
          <w:color w:val="771B61"/>
          <w:sz w:val="20"/>
          <w:szCs w:val="20"/>
        </w:rPr>
        <w:t>Ken Ho, MD</w:t>
      </w:r>
      <w:r w:rsidR="00CF4D64" w:rsidRPr="004633EA">
        <w:rPr>
          <w:rFonts w:ascii="Calibri" w:eastAsia="MS Mincho" w:hAnsi="Calibri" w:cs="Calibri"/>
          <w:i/>
          <w:iCs/>
          <w:color w:val="771B61"/>
          <w:sz w:val="20"/>
          <w:szCs w:val="20"/>
        </w:rPr>
        <w:t>, MPH</w:t>
      </w:r>
    </w:p>
    <w:p w14:paraId="308BFD8E" w14:textId="4C702BBE" w:rsidR="00193052" w:rsidRPr="004633EA" w:rsidRDefault="0053246B" w:rsidP="007038A1">
      <w:pPr>
        <w:numPr>
          <w:ilvl w:val="0"/>
          <w:numId w:val="3"/>
        </w:numPr>
        <w:rPr>
          <w:rFonts w:ascii="Calibri" w:eastAsiaTheme="minorHAnsi" w:hAnsi="Calibri" w:cs="Calibri"/>
          <w:color w:val="771B61"/>
          <w:sz w:val="20"/>
          <w:szCs w:val="20"/>
        </w:rPr>
      </w:pPr>
      <w:r w:rsidRPr="004633EA">
        <w:rPr>
          <w:rFonts w:ascii="Calibri" w:eastAsiaTheme="minorHAnsi" w:hAnsi="Calibri" w:cs="Calibri"/>
          <w:b/>
          <w:bCs/>
          <w:color w:val="771B61"/>
          <w:sz w:val="20"/>
          <w:szCs w:val="20"/>
        </w:rPr>
        <w:t xml:space="preserve">Panel Presentation: Occupational and Physical Therapy Education, and Clinical </w:t>
      </w:r>
      <w:r w:rsidR="001218D0" w:rsidRPr="004633EA">
        <w:rPr>
          <w:rFonts w:ascii="Calibri" w:eastAsiaTheme="minorHAnsi" w:hAnsi="Calibri" w:cs="Calibri"/>
          <w:b/>
          <w:bCs/>
          <w:color w:val="771B61"/>
          <w:sz w:val="20"/>
          <w:szCs w:val="20"/>
        </w:rPr>
        <w:t>Practice for the LGBTQ+ Community</w:t>
      </w:r>
      <w:r w:rsidR="00081F48" w:rsidRPr="004633EA">
        <w:rPr>
          <w:rFonts w:ascii="Calibri" w:eastAsiaTheme="minorHAnsi" w:hAnsi="Calibri" w:cs="Calibri"/>
          <w:b/>
          <w:bCs/>
          <w:color w:val="771B61"/>
          <w:sz w:val="20"/>
          <w:szCs w:val="20"/>
        </w:rPr>
        <w:t>: Graduate Student Perspectives</w:t>
      </w:r>
    </w:p>
    <w:p w14:paraId="058B1046" w14:textId="2A1E5C0F" w:rsidR="00193052" w:rsidRPr="004633EA" w:rsidRDefault="004B3D34" w:rsidP="001930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CF4D64" w:rsidRPr="004633EA">
        <w:rPr>
          <w:rFonts w:ascii="Calibri" w:eastAsiaTheme="minorHAnsi" w:hAnsi="Calibri" w:cs="Calibri"/>
          <w:i/>
          <w:iCs/>
          <w:color w:val="771B61"/>
          <w:sz w:val="20"/>
          <w:szCs w:val="20"/>
        </w:rPr>
        <w:t>Anne Williamson, PT, DPT</w:t>
      </w:r>
    </w:p>
    <w:p w14:paraId="42FBFF2F" w14:textId="4EE5440B" w:rsidR="00193052" w:rsidRPr="004633EA" w:rsidRDefault="009E3846" w:rsidP="007038A1">
      <w:pPr>
        <w:numPr>
          <w:ilvl w:val="0"/>
          <w:numId w:val="3"/>
        </w:numPr>
        <w:rPr>
          <w:rFonts w:ascii="Calibri" w:eastAsiaTheme="minorHAnsi" w:hAnsi="Calibri" w:cs="Calibri"/>
          <w:color w:val="771B61"/>
          <w:sz w:val="20"/>
          <w:szCs w:val="20"/>
        </w:rPr>
      </w:pPr>
      <w:r w:rsidRPr="004633EA">
        <w:rPr>
          <w:rFonts w:ascii="Calibri" w:eastAsiaTheme="minorHAnsi" w:hAnsi="Calibri" w:cs="Calibri"/>
          <w:b/>
          <w:bCs/>
          <w:color w:val="771B61"/>
          <w:sz w:val="20"/>
          <w:szCs w:val="20"/>
        </w:rPr>
        <w:t>LGBT Legal / Employee Resource Group</w:t>
      </w:r>
    </w:p>
    <w:p w14:paraId="587978ED" w14:textId="5F07294E" w:rsidR="00193052" w:rsidRDefault="004B3D34" w:rsidP="00193052">
      <w:pPr>
        <w:spacing w:line="360" w:lineRule="auto"/>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(Legal) </w:t>
      </w:r>
      <w:r w:rsidR="00CF4D64" w:rsidRPr="004633EA">
        <w:rPr>
          <w:rFonts w:ascii="Calibri" w:eastAsiaTheme="minorHAnsi" w:hAnsi="Calibri" w:cs="Calibri"/>
          <w:i/>
          <w:iCs/>
          <w:color w:val="771B61"/>
          <w:sz w:val="20"/>
          <w:szCs w:val="20"/>
        </w:rPr>
        <w:t>Michael Komo, JD</w:t>
      </w:r>
    </w:p>
    <w:p w14:paraId="6229F315" w14:textId="660A702A" w:rsidR="00CC1EBB" w:rsidRPr="00CC1EBB" w:rsidRDefault="009235FD" w:rsidP="00CC1EBB">
      <w:pPr>
        <w:pStyle w:val="ListParagraph"/>
        <w:numPr>
          <w:ilvl w:val="0"/>
          <w:numId w:val="3"/>
        </w:numPr>
        <w:spacing w:after="120" w:line="276" w:lineRule="auto"/>
        <w:rPr>
          <w:rFonts w:ascii="Calibri" w:eastAsiaTheme="minorHAnsi" w:hAnsi="Calibri" w:cs="Calibri"/>
          <w:i/>
          <w:iCs/>
          <w:color w:val="771B61"/>
          <w:sz w:val="20"/>
          <w:szCs w:val="20"/>
        </w:rPr>
      </w:pPr>
      <w:r>
        <w:rPr>
          <w:rFonts w:ascii="Calibri" w:eastAsiaTheme="minorHAnsi" w:hAnsi="Calibri" w:cs="Calibri"/>
          <w:b/>
          <w:bCs/>
          <w:color w:val="771B61"/>
          <w:sz w:val="20"/>
          <w:szCs w:val="20"/>
        </w:rPr>
        <w:t>How to Write a Gender Affirming Surgery Letter</w:t>
      </w:r>
      <w:r>
        <w:rPr>
          <w:rFonts w:ascii="Calibri" w:eastAsiaTheme="minorHAnsi" w:hAnsi="Calibri" w:cs="Calibri"/>
          <w:b/>
          <w:bCs/>
          <w:color w:val="771B61"/>
          <w:sz w:val="20"/>
          <w:szCs w:val="20"/>
        </w:rPr>
        <w:br/>
      </w:r>
      <w:r w:rsidR="00CC1EBB">
        <w:rPr>
          <w:rFonts w:ascii="Calibri" w:eastAsiaTheme="minorHAnsi" w:hAnsi="Calibri" w:cs="Calibri"/>
          <w:i/>
          <w:iCs/>
          <w:color w:val="771B61"/>
          <w:sz w:val="20"/>
          <w:szCs w:val="20"/>
        </w:rPr>
        <w:t>(</w:t>
      </w:r>
      <w:r w:rsidRPr="00CC1EBB">
        <w:rPr>
          <w:rFonts w:ascii="Calibri" w:eastAsiaTheme="minorHAnsi" w:hAnsi="Calibri" w:cs="Calibri"/>
          <w:i/>
          <w:iCs/>
          <w:color w:val="771B61"/>
          <w:sz w:val="20"/>
          <w:szCs w:val="20"/>
        </w:rPr>
        <w:t>Behavioral</w:t>
      </w:r>
      <w:r w:rsidR="00CC1EBB">
        <w:rPr>
          <w:rFonts w:ascii="Calibri" w:eastAsiaTheme="minorHAnsi" w:hAnsi="Calibri" w:cs="Calibri"/>
          <w:i/>
          <w:iCs/>
          <w:color w:val="771B61"/>
          <w:sz w:val="20"/>
          <w:szCs w:val="20"/>
        </w:rPr>
        <w:t>)</w:t>
      </w:r>
      <w:r w:rsidR="00CC1EBB" w:rsidRPr="00CC1EBB">
        <w:rPr>
          <w:rFonts w:ascii="Calibri" w:eastAsiaTheme="minorHAnsi" w:hAnsi="Calibri" w:cs="Calibri"/>
          <w:i/>
          <w:iCs/>
          <w:color w:val="771B61"/>
          <w:sz w:val="20"/>
          <w:szCs w:val="20"/>
        </w:rPr>
        <w:t xml:space="preserve"> Tamar Carmel</w:t>
      </w:r>
      <w:r w:rsidR="00CC1EBB">
        <w:rPr>
          <w:rFonts w:ascii="Calibri" w:eastAsiaTheme="minorHAnsi" w:hAnsi="Calibri" w:cs="Calibri"/>
          <w:i/>
          <w:iCs/>
          <w:color w:val="771B61"/>
          <w:sz w:val="20"/>
          <w:szCs w:val="20"/>
        </w:rPr>
        <w:t>, MD</w:t>
      </w:r>
    </w:p>
    <w:p w14:paraId="4721078B" w14:textId="3C2251D1" w:rsidR="00193052" w:rsidRPr="00CC1EBB" w:rsidRDefault="004633EA" w:rsidP="00CC1EBB">
      <w:pPr>
        <w:pStyle w:val="ListParagraph"/>
        <w:numPr>
          <w:ilvl w:val="0"/>
          <w:numId w:val="3"/>
        </w:numPr>
        <w:spacing w:before="120"/>
        <w:rPr>
          <w:rFonts w:ascii="Calibri" w:eastAsiaTheme="minorHAnsi" w:hAnsi="Calibri" w:cs="Calibri"/>
          <w:color w:val="771B61"/>
          <w:sz w:val="20"/>
          <w:szCs w:val="20"/>
        </w:rPr>
      </w:pPr>
      <w:r w:rsidRPr="00CC1EBB">
        <w:rPr>
          <w:rFonts w:ascii="Calibri" w:eastAsiaTheme="minorHAnsi" w:hAnsi="Calibri" w:cs="Calibri"/>
          <w:b/>
          <w:bCs/>
          <w:color w:val="771B61"/>
          <w:sz w:val="20"/>
          <w:szCs w:val="20"/>
        </w:rPr>
        <w:t>G</w:t>
      </w:r>
      <w:r w:rsidR="009E3846" w:rsidRPr="00CC1EBB">
        <w:rPr>
          <w:rFonts w:ascii="Calibri" w:eastAsiaTheme="minorHAnsi" w:hAnsi="Calibri" w:cs="Calibri"/>
          <w:b/>
          <w:bCs/>
          <w:color w:val="771B61"/>
          <w:sz w:val="20"/>
          <w:szCs w:val="20"/>
        </w:rPr>
        <w:t>rit and Gratitude: The Power of Post-Traumatic Growth</w:t>
      </w:r>
    </w:p>
    <w:p w14:paraId="592B4B77" w14:textId="3EBD2679" w:rsidR="00193052" w:rsidRPr="004633EA" w:rsidRDefault="004B3D34" w:rsidP="007B696B">
      <w:pPr>
        <w:spacing w:line="360" w:lineRule="auto"/>
        <w:ind w:left="3240" w:firstLine="72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(Behavioral) </w:t>
      </w:r>
      <w:r w:rsidR="00CF4D64" w:rsidRPr="004633EA">
        <w:rPr>
          <w:rFonts w:ascii="Calibri" w:eastAsiaTheme="minorHAnsi" w:hAnsi="Calibri" w:cs="Calibri"/>
          <w:i/>
          <w:iCs/>
          <w:color w:val="771B61"/>
          <w:sz w:val="20"/>
          <w:szCs w:val="20"/>
        </w:rPr>
        <w:t>Sean Moundas, PsyD</w:t>
      </w:r>
    </w:p>
    <w:p w14:paraId="45D2699C" w14:textId="77777777" w:rsidR="007B696B" w:rsidRPr="004B5110" w:rsidRDefault="007B696B" w:rsidP="007B696B">
      <w:pPr>
        <w:pStyle w:val="ListParagraph"/>
        <w:numPr>
          <w:ilvl w:val="0"/>
          <w:numId w:val="3"/>
        </w:numPr>
        <w:spacing w:after="120"/>
        <w:rPr>
          <w:rFonts w:ascii="Calibri" w:eastAsiaTheme="minorHAnsi" w:hAnsi="Calibri" w:cs="Calibri"/>
          <w:color w:val="771B61"/>
          <w:sz w:val="20"/>
          <w:szCs w:val="20"/>
        </w:rPr>
      </w:pPr>
      <w:r w:rsidRPr="00A47840">
        <w:rPr>
          <w:rFonts w:ascii="Calibri" w:eastAsiaTheme="minorHAnsi" w:hAnsi="Calibri" w:cs="Calibri"/>
          <w:b/>
          <w:bCs/>
          <w:color w:val="771B61"/>
          <w:sz w:val="20"/>
          <w:szCs w:val="20"/>
        </w:rPr>
        <w:t>Surgical Options and Consideration for Gender Affirming Genital Surgery</w:t>
      </w:r>
      <w:r>
        <w:rPr>
          <w:rFonts w:ascii="Calibri" w:eastAsiaTheme="minorHAnsi" w:hAnsi="Calibri" w:cs="Calibri"/>
          <w:b/>
          <w:bCs/>
          <w:color w:val="771B61"/>
          <w:sz w:val="20"/>
          <w:szCs w:val="20"/>
        </w:rPr>
        <w:t xml:space="preserve"> </w:t>
      </w:r>
      <w:r>
        <w:rPr>
          <w:rFonts w:ascii="Calibri" w:eastAsiaTheme="minorHAnsi" w:hAnsi="Calibri" w:cs="Calibri"/>
          <w:b/>
          <w:bCs/>
          <w:color w:val="771B61"/>
          <w:sz w:val="20"/>
          <w:szCs w:val="20"/>
        </w:rPr>
        <w:br/>
      </w:r>
      <w:r>
        <w:rPr>
          <w:rFonts w:ascii="Calibri" w:eastAsiaTheme="minorHAnsi" w:hAnsi="Calibri" w:cs="Calibri"/>
          <w:i/>
          <w:iCs/>
          <w:color w:val="771B61"/>
          <w:sz w:val="20"/>
          <w:szCs w:val="20"/>
        </w:rPr>
        <w:t xml:space="preserve">(Medical/Surgical) </w:t>
      </w:r>
      <w:r w:rsidRPr="003E62F5">
        <w:rPr>
          <w:rFonts w:ascii="Calibri" w:eastAsiaTheme="minorHAnsi" w:hAnsi="Calibri" w:cs="Calibri"/>
          <w:i/>
          <w:iCs/>
          <w:color w:val="771B61"/>
          <w:sz w:val="20"/>
          <w:szCs w:val="20"/>
        </w:rPr>
        <w:t>Joseph Pariser, MD</w:t>
      </w:r>
    </w:p>
    <w:p w14:paraId="40D65B6D" w14:textId="77777777" w:rsidR="00193052" w:rsidRPr="00AC4AE6" w:rsidRDefault="00193052" w:rsidP="00193052">
      <w:pPr>
        <w:ind w:left="3960"/>
        <w:rPr>
          <w:rFonts w:ascii="Calibri" w:eastAsiaTheme="minorHAnsi" w:hAnsi="Calibri" w:cs="Calibri"/>
          <w:color w:val="771B61"/>
          <w:sz w:val="20"/>
          <w:szCs w:val="20"/>
          <w:highlight w:val="yellow"/>
        </w:rPr>
      </w:pPr>
    </w:p>
    <w:p w14:paraId="510E9C86" w14:textId="667C5A5D" w:rsidR="00BB55E3" w:rsidRDefault="00BB55E3" w:rsidP="003B7F88">
      <w:pPr>
        <w:ind w:left="3600" w:hanging="3600"/>
        <w:rPr>
          <w:rFonts w:ascii="Calibri" w:eastAsiaTheme="minorHAnsi" w:hAnsi="Calibri" w:cs="Calibri"/>
          <w:color w:val="771B61"/>
          <w:sz w:val="20"/>
          <w:szCs w:val="20"/>
        </w:rPr>
      </w:pPr>
      <w:r>
        <w:rPr>
          <w:rFonts w:ascii="Calibri" w:eastAsiaTheme="minorHAnsi" w:hAnsi="Calibri" w:cs="Calibri"/>
          <w:color w:val="771B61"/>
          <w:sz w:val="20"/>
          <w:szCs w:val="20"/>
        </w:rPr>
        <w:t xml:space="preserve">3:15 to 3:30 PM                                  </w:t>
      </w:r>
      <w:r w:rsidRPr="00BB55E3">
        <w:rPr>
          <w:rFonts w:ascii="Calibri" w:eastAsiaTheme="minorHAnsi" w:hAnsi="Calibri" w:cs="Calibri"/>
          <w:b/>
          <w:bCs/>
          <w:color w:val="771B61"/>
          <w:sz w:val="20"/>
          <w:szCs w:val="20"/>
        </w:rPr>
        <w:t xml:space="preserve"> Break</w:t>
      </w:r>
      <w:r w:rsidRPr="00BB55E3">
        <w:rPr>
          <w:rFonts w:ascii="Calibri" w:eastAsiaTheme="minorHAnsi" w:hAnsi="Calibri" w:cs="Calibri"/>
          <w:b/>
          <w:bCs/>
          <w:color w:val="771B61"/>
          <w:sz w:val="20"/>
          <w:szCs w:val="20"/>
        </w:rPr>
        <w:tab/>
      </w:r>
    </w:p>
    <w:p w14:paraId="2CCA5E13" w14:textId="77777777" w:rsidR="00BB55E3" w:rsidRDefault="00BB55E3" w:rsidP="003B7F88">
      <w:pPr>
        <w:ind w:left="3600" w:hanging="3600"/>
        <w:rPr>
          <w:rFonts w:ascii="Calibri" w:eastAsiaTheme="minorHAnsi" w:hAnsi="Calibri" w:cs="Calibri"/>
          <w:color w:val="771B61"/>
          <w:sz w:val="20"/>
          <w:szCs w:val="20"/>
        </w:rPr>
      </w:pPr>
    </w:p>
    <w:p w14:paraId="08C9756A" w14:textId="749A63B8" w:rsidR="003B7F88" w:rsidRDefault="00193052" w:rsidP="003B7F88">
      <w:pPr>
        <w:ind w:left="3600" w:hanging="3600"/>
        <w:rPr>
          <w:rFonts w:ascii="Calibri" w:eastAsiaTheme="minorHAnsi" w:hAnsi="Calibri" w:cs="Calibri"/>
          <w:b/>
          <w:bCs/>
          <w:color w:val="771B61"/>
          <w:sz w:val="20"/>
          <w:szCs w:val="20"/>
        </w:rPr>
      </w:pPr>
      <w:r w:rsidRPr="004633EA">
        <w:rPr>
          <w:rFonts w:ascii="Calibri" w:eastAsiaTheme="minorHAnsi" w:hAnsi="Calibri" w:cs="Calibri"/>
          <w:color w:val="771B61"/>
          <w:sz w:val="20"/>
          <w:szCs w:val="20"/>
        </w:rPr>
        <w:t>3:</w:t>
      </w:r>
      <w:r w:rsidR="00A014E7">
        <w:rPr>
          <w:rFonts w:ascii="Calibri" w:eastAsiaTheme="minorHAnsi" w:hAnsi="Calibri" w:cs="Calibri"/>
          <w:color w:val="771B61"/>
          <w:sz w:val="20"/>
          <w:szCs w:val="20"/>
        </w:rPr>
        <w:t>30</w:t>
      </w:r>
      <w:r w:rsidRPr="004633EA">
        <w:rPr>
          <w:rFonts w:ascii="Calibri" w:eastAsiaTheme="minorHAnsi" w:hAnsi="Calibri" w:cs="Calibri"/>
          <w:color w:val="771B61"/>
          <w:sz w:val="20"/>
          <w:szCs w:val="20"/>
        </w:rPr>
        <w:t xml:space="preserve"> to </w:t>
      </w:r>
      <w:r w:rsidR="00A014E7">
        <w:rPr>
          <w:rFonts w:ascii="Calibri" w:eastAsiaTheme="minorHAnsi" w:hAnsi="Calibri" w:cs="Calibri"/>
          <w:color w:val="771B61"/>
          <w:sz w:val="20"/>
          <w:szCs w:val="20"/>
        </w:rPr>
        <w:t>5:00</w:t>
      </w:r>
      <w:r w:rsidRPr="004633EA">
        <w:rPr>
          <w:rFonts w:ascii="Calibri" w:eastAsiaTheme="minorHAnsi" w:hAnsi="Calibri" w:cs="Calibri"/>
          <w:color w:val="771B61"/>
          <w:sz w:val="20"/>
          <w:szCs w:val="20"/>
        </w:rPr>
        <w:t xml:space="preserve"> PM                                   </w:t>
      </w:r>
      <w:r w:rsidR="00AF15D4" w:rsidRPr="00AF15D4">
        <w:rPr>
          <w:rFonts w:ascii="Calibri" w:eastAsiaTheme="minorHAnsi" w:hAnsi="Calibri" w:cs="Calibri"/>
          <w:b/>
          <w:bCs/>
          <w:color w:val="771B61"/>
          <w:sz w:val="20"/>
          <w:szCs w:val="20"/>
        </w:rPr>
        <w:t xml:space="preserve">Daily </w:t>
      </w:r>
      <w:r w:rsidR="004633EA" w:rsidRPr="00AF15D4">
        <w:rPr>
          <w:rFonts w:ascii="Calibri" w:eastAsiaTheme="minorHAnsi" w:hAnsi="Calibri" w:cs="Calibri"/>
          <w:b/>
          <w:bCs/>
          <w:color w:val="771B61"/>
          <w:sz w:val="20"/>
          <w:szCs w:val="20"/>
        </w:rPr>
        <w:t>C</w:t>
      </w:r>
      <w:r w:rsidR="004633EA">
        <w:rPr>
          <w:rFonts w:ascii="Calibri" w:eastAsiaTheme="minorHAnsi" w:hAnsi="Calibri" w:cs="Calibri"/>
          <w:b/>
          <w:bCs/>
          <w:color w:val="771B61"/>
          <w:sz w:val="20"/>
          <w:szCs w:val="20"/>
        </w:rPr>
        <w:t>losing Keynote</w:t>
      </w:r>
      <w:r w:rsidR="003B7F88">
        <w:rPr>
          <w:rFonts w:ascii="Calibri" w:eastAsiaTheme="minorHAnsi" w:hAnsi="Calibri" w:cs="Calibri"/>
          <w:b/>
          <w:bCs/>
          <w:color w:val="771B61"/>
          <w:sz w:val="20"/>
          <w:szCs w:val="20"/>
        </w:rPr>
        <w:t xml:space="preserve"> </w:t>
      </w:r>
    </w:p>
    <w:p w14:paraId="7A7E2F26" w14:textId="5A82312F" w:rsidR="00193052" w:rsidRDefault="003B7F88" w:rsidP="003B7F88">
      <w:pPr>
        <w:ind w:left="3600"/>
        <w:rPr>
          <w:rFonts w:ascii="Calibri" w:hAnsi="Calibri" w:cs="Calibri"/>
          <w:b/>
          <w:bCs/>
          <w:color w:val="771B61"/>
          <w:sz w:val="20"/>
          <w:szCs w:val="20"/>
          <w:shd w:val="clear" w:color="auto" w:fill="FFFFFF"/>
        </w:rPr>
      </w:pPr>
      <w:r w:rsidRPr="003B7F88">
        <w:rPr>
          <w:rFonts w:ascii="Calibri" w:hAnsi="Calibri" w:cs="Calibri"/>
          <w:b/>
          <w:bCs/>
          <w:color w:val="771B61"/>
          <w:sz w:val="20"/>
          <w:szCs w:val="20"/>
          <w:shd w:val="clear" w:color="auto" w:fill="FFFFFF"/>
        </w:rPr>
        <w:t>Reflections on the Changes Between the Old and New World of Trans-</w:t>
      </w:r>
      <w:r w:rsidR="00537182">
        <w:rPr>
          <w:rFonts w:ascii="Calibri" w:hAnsi="Calibri" w:cs="Calibri"/>
          <w:b/>
          <w:bCs/>
          <w:color w:val="771B61"/>
          <w:sz w:val="20"/>
          <w:szCs w:val="20"/>
          <w:shd w:val="clear" w:color="auto" w:fill="FFFFFF"/>
        </w:rPr>
        <w:t>E</w:t>
      </w:r>
      <w:r w:rsidRPr="003B7F88">
        <w:rPr>
          <w:rFonts w:ascii="Calibri" w:hAnsi="Calibri" w:cs="Calibri"/>
          <w:b/>
          <w:bCs/>
          <w:color w:val="771B61"/>
          <w:sz w:val="20"/>
          <w:szCs w:val="20"/>
          <w:shd w:val="clear" w:color="auto" w:fill="FFFFFF"/>
        </w:rPr>
        <w:t>xperience</w:t>
      </w:r>
    </w:p>
    <w:p w14:paraId="0834E83C" w14:textId="47B23A96" w:rsidR="00AF15D4" w:rsidRPr="00AF15D4" w:rsidRDefault="00AF15D4" w:rsidP="003B7F88">
      <w:pPr>
        <w:ind w:left="3600"/>
        <w:rPr>
          <w:rFonts w:ascii="Calibri" w:eastAsiaTheme="minorHAnsi" w:hAnsi="Calibri" w:cs="Calibri"/>
          <w:i/>
          <w:iCs/>
          <w:color w:val="771B61"/>
          <w:sz w:val="20"/>
          <w:szCs w:val="20"/>
        </w:rPr>
      </w:pPr>
      <w:r w:rsidRPr="00AF15D4">
        <w:rPr>
          <w:rFonts w:ascii="Calibri" w:hAnsi="Calibri" w:cs="Calibri"/>
          <w:i/>
          <w:iCs/>
          <w:color w:val="771B61"/>
          <w:sz w:val="20"/>
          <w:szCs w:val="20"/>
          <w:shd w:val="clear" w:color="auto" w:fill="FFFFFF"/>
        </w:rPr>
        <w:t>Venu</w:t>
      </w:r>
      <w:r w:rsidR="00B87710">
        <w:rPr>
          <w:rFonts w:ascii="Calibri" w:hAnsi="Calibri" w:cs="Calibri"/>
          <w:i/>
          <w:iCs/>
          <w:color w:val="771B61"/>
          <w:sz w:val="20"/>
          <w:szCs w:val="20"/>
          <w:shd w:val="clear" w:color="auto" w:fill="FFFFFF"/>
        </w:rPr>
        <w:t>s</w:t>
      </w:r>
      <w:r w:rsidRPr="00AF15D4">
        <w:rPr>
          <w:rFonts w:ascii="Calibri" w:hAnsi="Calibri" w:cs="Calibri"/>
          <w:i/>
          <w:iCs/>
          <w:color w:val="771B61"/>
          <w:sz w:val="20"/>
          <w:szCs w:val="20"/>
          <w:shd w:val="clear" w:color="auto" w:fill="FFFFFF"/>
        </w:rPr>
        <w:t xml:space="preserve"> De Mar</w:t>
      </w:r>
    </w:p>
    <w:p w14:paraId="55E3BABE" w14:textId="77777777" w:rsidR="00193052" w:rsidRPr="004633EA" w:rsidRDefault="00193052" w:rsidP="00193052">
      <w:pPr>
        <w:rPr>
          <w:rFonts w:ascii="Calibri" w:eastAsia="MS Mincho" w:hAnsi="Calibri" w:cs="Calibri"/>
          <w:color w:val="771B61"/>
          <w:sz w:val="20"/>
          <w:szCs w:val="20"/>
        </w:rPr>
      </w:pPr>
    </w:p>
    <w:p w14:paraId="3422A6D2" w14:textId="60B7193B" w:rsidR="00723005" w:rsidRDefault="00A014E7" w:rsidP="00193052">
      <w:pPr>
        <w:rPr>
          <w:rFonts w:ascii="Calibri" w:eastAsia="MS Mincho" w:hAnsi="Calibri" w:cs="Calibri"/>
          <w:color w:val="771B61"/>
          <w:sz w:val="20"/>
          <w:szCs w:val="20"/>
        </w:rPr>
      </w:pPr>
      <w:r>
        <w:rPr>
          <w:rFonts w:ascii="Calibri" w:eastAsia="MS Mincho" w:hAnsi="Calibri" w:cs="Calibri"/>
          <w:color w:val="771B61"/>
          <w:sz w:val="20"/>
          <w:szCs w:val="20"/>
        </w:rPr>
        <w:t xml:space="preserve">5:00 to 5:15 </w:t>
      </w:r>
      <w:r w:rsidR="00193052" w:rsidRPr="004633EA">
        <w:rPr>
          <w:rFonts w:ascii="Calibri" w:eastAsia="MS Mincho" w:hAnsi="Calibri" w:cs="Calibri"/>
          <w:color w:val="771B61"/>
          <w:sz w:val="20"/>
          <w:szCs w:val="20"/>
        </w:rPr>
        <w:t xml:space="preserve">PM </w:t>
      </w:r>
      <w:r w:rsidR="00193052" w:rsidRPr="004633EA">
        <w:rPr>
          <w:rFonts w:ascii="Calibri" w:eastAsia="MS Mincho" w:hAnsi="Calibri" w:cs="Calibri"/>
          <w:color w:val="771B61"/>
          <w:sz w:val="20"/>
          <w:szCs w:val="20"/>
        </w:rPr>
        <w:tab/>
      </w:r>
      <w:r w:rsidR="00193052" w:rsidRPr="004633EA">
        <w:rPr>
          <w:rFonts w:ascii="Calibri" w:eastAsia="MS Mincho" w:hAnsi="Calibri" w:cs="Calibri"/>
          <w:color w:val="771B61"/>
          <w:sz w:val="20"/>
          <w:szCs w:val="20"/>
        </w:rPr>
        <w:tab/>
      </w:r>
      <w:r w:rsidR="00193052" w:rsidRPr="004633EA">
        <w:rPr>
          <w:rFonts w:ascii="Calibri" w:eastAsia="MS Mincho" w:hAnsi="Calibri" w:cs="Calibri"/>
          <w:color w:val="771B61"/>
          <w:sz w:val="20"/>
          <w:szCs w:val="20"/>
        </w:rPr>
        <w:tab/>
      </w:r>
      <w:r w:rsidR="00193052" w:rsidRPr="004633EA">
        <w:rPr>
          <w:rFonts w:ascii="Calibri" w:eastAsia="MS Mincho" w:hAnsi="Calibri" w:cs="Calibri"/>
          <w:color w:val="771B61"/>
          <w:sz w:val="20"/>
          <w:szCs w:val="20"/>
        </w:rPr>
        <w:tab/>
      </w:r>
      <w:r w:rsidR="00723005" w:rsidRPr="00723005">
        <w:rPr>
          <w:rFonts w:ascii="Calibri" w:eastAsia="MS Mincho" w:hAnsi="Calibri" w:cs="Calibri"/>
          <w:b/>
          <w:bCs/>
          <w:color w:val="771B61"/>
          <w:sz w:val="20"/>
          <w:szCs w:val="20"/>
        </w:rPr>
        <w:t>Sponsor Advertising</w:t>
      </w:r>
    </w:p>
    <w:p w14:paraId="68DB2908" w14:textId="77777777" w:rsidR="00723005" w:rsidRDefault="00723005" w:rsidP="00193052">
      <w:pPr>
        <w:rPr>
          <w:rFonts w:ascii="Calibri" w:eastAsia="MS Mincho" w:hAnsi="Calibri" w:cs="Calibri"/>
          <w:color w:val="771B61"/>
          <w:sz w:val="20"/>
          <w:szCs w:val="20"/>
        </w:rPr>
      </w:pPr>
    </w:p>
    <w:p w14:paraId="3224FFFC" w14:textId="604D3B86" w:rsidR="00193052" w:rsidRPr="004633EA" w:rsidRDefault="00723005" w:rsidP="00193052">
      <w:pPr>
        <w:rPr>
          <w:rFonts w:ascii="Calibri" w:eastAsia="MS Mincho" w:hAnsi="Calibri" w:cs="Calibri"/>
          <w:color w:val="771B61"/>
          <w:sz w:val="20"/>
          <w:szCs w:val="20"/>
        </w:rPr>
      </w:pPr>
      <w:r>
        <w:rPr>
          <w:rFonts w:ascii="Calibri" w:eastAsia="MS Mincho" w:hAnsi="Calibri" w:cs="Calibri"/>
          <w:color w:val="771B61"/>
          <w:sz w:val="20"/>
          <w:szCs w:val="20"/>
        </w:rPr>
        <w:t>5:</w:t>
      </w:r>
      <w:r w:rsidR="000B1011">
        <w:rPr>
          <w:rFonts w:ascii="Calibri" w:eastAsia="MS Mincho" w:hAnsi="Calibri" w:cs="Calibri"/>
          <w:color w:val="771B61"/>
          <w:sz w:val="20"/>
          <w:szCs w:val="20"/>
        </w:rPr>
        <w:t xml:space="preserve">15 </w:t>
      </w:r>
      <w:r>
        <w:rPr>
          <w:rFonts w:ascii="Calibri" w:eastAsia="MS Mincho" w:hAnsi="Calibri" w:cs="Calibri"/>
          <w:color w:val="771B61"/>
          <w:sz w:val="20"/>
          <w:szCs w:val="20"/>
        </w:rPr>
        <w:t xml:space="preserve">PM </w:t>
      </w:r>
      <w:r>
        <w:rPr>
          <w:rFonts w:ascii="Calibri" w:eastAsia="MS Mincho" w:hAnsi="Calibri" w:cs="Calibri"/>
          <w:color w:val="771B61"/>
          <w:sz w:val="20"/>
          <w:szCs w:val="20"/>
        </w:rPr>
        <w:tab/>
      </w:r>
      <w:r>
        <w:rPr>
          <w:rFonts w:ascii="Calibri" w:eastAsia="MS Mincho" w:hAnsi="Calibri" w:cs="Calibri"/>
          <w:color w:val="771B61"/>
          <w:sz w:val="20"/>
          <w:szCs w:val="20"/>
        </w:rPr>
        <w:tab/>
      </w:r>
      <w:r>
        <w:rPr>
          <w:rFonts w:ascii="Calibri" w:eastAsia="MS Mincho" w:hAnsi="Calibri" w:cs="Calibri"/>
          <w:color w:val="771B61"/>
          <w:sz w:val="20"/>
          <w:szCs w:val="20"/>
        </w:rPr>
        <w:tab/>
      </w:r>
      <w:r>
        <w:rPr>
          <w:rFonts w:ascii="Calibri" w:eastAsia="MS Mincho" w:hAnsi="Calibri" w:cs="Calibri"/>
          <w:color w:val="771B61"/>
          <w:sz w:val="20"/>
          <w:szCs w:val="20"/>
        </w:rPr>
        <w:tab/>
      </w:r>
      <w:r w:rsidR="00193052" w:rsidRPr="004633EA">
        <w:rPr>
          <w:rFonts w:ascii="Calibri" w:eastAsia="MS Mincho" w:hAnsi="Calibri" w:cs="Calibri"/>
          <w:b/>
          <w:color w:val="771B61"/>
          <w:sz w:val="20"/>
          <w:szCs w:val="20"/>
        </w:rPr>
        <w:t>Adjournment</w:t>
      </w:r>
      <w:bookmarkEnd w:id="4"/>
    </w:p>
    <w:p w14:paraId="1F29DE54" w14:textId="77777777" w:rsidR="008E7598" w:rsidRPr="00AC4AE6" w:rsidRDefault="008E7598" w:rsidP="00193052">
      <w:pPr>
        <w:rPr>
          <w:rFonts w:ascii="Calibri" w:eastAsia="MS Mincho" w:hAnsi="Calibri" w:cs="Calibri"/>
          <w:b/>
          <w:bCs/>
          <w:color w:val="771B61"/>
          <w:sz w:val="20"/>
          <w:szCs w:val="20"/>
          <w:highlight w:val="yellow"/>
        </w:rPr>
      </w:pPr>
    </w:p>
    <w:p w14:paraId="1CD6BD3F" w14:textId="77777777" w:rsidR="00A01F55" w:rsidRPr="00AC4AE6" w:rsidRDefault="00A01F55" w:rsidP="00193052">
      <w:pPr>
        <w:rPr>
          <w:rFonts w:ascii="Calibri" w:eastAsia="MS Mincho" w:hAnsi="Calibri" w:cs="Calibri"/>
          <w:b/>
          <w:bCs/>
          <w:color w:val="771B61"/>
          <w:sz w:val="20"/>
          <w:szCs w:val="20"/>
          <w:highlight w:val="yellow"/>
        </w:rPr>
      </w:pPr>
    </w:p>
    <w:p w14:paraId="0EA0FDC2" w14:textId="77777777" w:rsidR="00A01F55" w:rsidRPr="00AC4AE6" w:rsidRDefault="00A01F55" w:rsidP="00193052">
      <w:pPr>
        <w:rPr>
          <w:rFonts w:ascii="Calibri" w:eastAsia="MS Mincho" w:hAnsi="Calibri" w:cs="Calibri"/>
          <w:b/>
          <w:bCs/>
          <w:color w:val="771B61"/>
          <w:sz w:val="28"/>
          <w:szCs w:val="28"/>
          <w:highlight w:val="yellow"/>
        </w:rPr>
      </w:pPr>
    </w:p>
    <w:p w14:paraId="3FB22313" w14:textId="77777777" w:rsidR="007A6804" w:rsidRDefault="007A6804">
      <w:pPr>
        <w:rPr>
          <w:rFonts w:ascii="Calibri" w:eastAsia="MS Mincho" w:hAnsi="Calibri" w:cs="Calibri"/>
          <w:b/>
          <w:bCs/>
          <w:color w:val="771B61"/>
          <w:sz w:val="28"/>
          <w:szCs w:val="28"/>
        </w:rPr>
      </w:pPr>
      <w:r>
        <w:rPr>
          <w:rFonts w:ascii="Calibri" w:eastAsia="MS Mincho" w:hAnsi="Calibri" w:cs="Calibri"/>
          <w:b/>
          <w:bCs/>
          <w:color w:val="771B61"/>
          <w:sz w:val="28"/>
          <w:szCs w:val="28"/>
        </w:rPr>
        <w:br w:type="page"/>
      </w:r>
    </w:p>
    <w:p w14:paraId="507D3A9E" w14:textId="73AFF0B4" w:rsidR="00193052" w:rsidRPr="00F06CD0" w:rsidRDefault="00193052" w:rsidP="00193052">
      <w:pPr>
        <w:rPr>
          <w:rFonts w:ascii="Cambria" w:eastAsia="MS Mincho" w:hAnsi="Cambria" w:cs="Calibri"/>
          <w:color w:val="771B61"/>
          <w:sz w:val="28"/>
          <w:szCs w:val="28"/>
        </w:rPr>
      </w:pPr>
      <w:r w:rsidRPr="00F06CD0">
        <w:rPr>
          <w:rFonts w:ascii="Calibri" w:eastAsia="MS Mincho" w:hAnsi="Calibri" w:cs="Calibri"/>
          <w:b/>
          <w:bCs/>
          <w:color w:val="771B61"/>
          <w:sz w:val="28"/>
          <w:szCs w:val="28"/>
        </w:rPr>
        <w:lastRenderedPageBreak/>
        <w:t xml:space="preserve">Agenda – October </w:t>
      </w:r>
      <w:r w:rsidR="008E7598" w:rsidRPr="00F06CD0">
        <w:rPr>
          <w:rFonts w:ascii="Calibri" w:eastAsia="MS Mincho" w:hAnsi="Calibri" w:cs="Calibri"/>
          <w:b/>
          <w:bCs/>
          <w:color w:val="771B61"/>
          <w:sz w:val="28"/>
          <w:szCs w:val="28"/>
        </w:rPr>
        <w:t>15, 2021</w:t>
      </w:r>
    </w:p>
    <w:p w14:paraId="6F3E9198" w14:textId="77777777" w:rsidR="00193052" w:rsidRPr="00F06CD0" w:rsidRDefault="00193052" w:rsidP="00193052">
      <w:pPr>
        <w:rPr>
          <w:rFonts w:ascii="Calibri" w:eastAsia="MS Mincho" w:hAnsi="Calibri" w:cs="Calibri"/>
          <w:color w:val="771B61"/>
          <w:sz w:val="20"/>
          <w:szCs w:val="20"/>
        </w:rPr>
      </w:pPr>
    </w:p>
    <w:p w14:paraId="4E645806" w14:textId="77777777" w:rsidR="00193052" w:rsidRPr="00F06CD0" w:rsidRDefault="00193052" w:rsidP="00193052">
      <w:pPr>
        <w:rPr>
          <w:rFonts w:ascii="Calibri" w:eastAsia="MS Mincho" w:hAnsi="Calibri" w:cs="Calibri"/>
          <w:color w:val="771B61"/>
          <w:sz w:val="20"/>
          <w:szCs w:val="20"/>
        </w:rPr>
      </w:pPr>
      <w:r w:rsidRPr="00F06CD0">
        <w:rPr>
          <w:rFonts w:ascii="Calibri" w:eastAsia="MS Mincho" w:hAnsi="Calibri" w:cs="Calibri"/>
          <w:color w:val="771B61"/>
          <w:sz w:val="20"/>
          <w:szCs w:val="20"/>
        </w:rPr>
        <w:t>7:45 to 8:00 AM                                  </w:t>
      </w:r>
      <w:r w:rsidRPr="00F06CD0">
        <w:rPr>
          <w:rFonts w:ascii="Calibri" w:eastAsia="MS Mincho" w:hAnsi="Calibri" w:cs="Calibri"/>
          <w:color w:val="771B61"/>
          <w:sz w:val="20"/>
          <w:szCs w:val="20"/>
        </w:rPr>
        <w:tab/>
      </w:r>
      <w:r w:rsidRPr="00F06CD0">
        <w:rPr>
          <w:rFonts w:ascii="Calibri" w:eastAsia="MS Mincho" w:hAnsi="Calibri" w:cs="Calibri"/>
          <w:b/>
          <w:color w:val="771B61"/>
          <w:sz w:val="20"/>
          <w:szCs w:val="20"/>
        </w:rPr>
        <w:t>ZOOM Sign-In</w:t>
      </w:r>
    </w:p>
    <w:p w14:paraId="7A91B5EB" w14:textId="77777777" w:rsidR="00193052" w:rsidRPr="00F06CD0" w:rsidRDefault="00193052" w:rsidP="00193052">
      <w:pPr>
        <w:rPr>
          <w:rFonts w:ascii="Calibri" w:eastAsia="MS Mincho" w:hAnsi="Calibri" w:cs="Calibri"/>
          <w:color w:val="771B61"/>
          <w:sz w:val="20"/>
          <w:szCs w:val="20"/>
        </w:rPr>
      </w:pPr>
      <w:r w:rsidRPr="00F06CD0">
        <w:rPr>
          <w:rFonts w:ascii="Calibri" w:eastAsia="MS Mincho" w:hAnsi="Calibri" w:cs="Calibri"/>
          <w:color w:val="771B61"/>
          <w:sz w:val="20"/>
          <w:szCs w:val="20"/>
        </w:rPr>
        <w:t> </w:t>
      </w:r>
    </w:p>
    <w:p w14:paraId="5F5A65FF" w14:textId="6285053C" w:rsidR="005843D7" w:rsidRPr="00F06CD0" w:rsidRDefault="00193052" w:rsidP="00193052">
      <w:pPr>
        <w:ind w:left="3600" w:hanging="3600"/>
        <w:rPr>
          <w:rFonts w:ascii="Calibri" w:eastAsiaTheme="minorHAnsi" w:hAnsi="Calibri" w:cs="Calibri"/>
          <w:b/>
          <w:bCs/>
          <w:color w:val="771B61"/>
          <w:sz w:val="20"/>
          <w:szCs w:val="20"/>
        </w:rPr>
      </w:pPr>
      <w:r w:rsidRPr="00F06CD0">
        <w:rPr>
          <w:rFonts w:ascii="Calibri" w:eastAsiaTheme="minorHAnsi" w:hAnsi="Calibri" w:cs="Calibri"/>
          <w:color w:val="771B61"/>
          <w:sz w:val="20"/>
          <w:szCs w:val="20"/>
        </w:rPr>
        <w:t>8:00 to 9:30 AM</w:t>
      </w:r>
      <w:r w:rsidR="00F1564D">
        <w:rPr>
          <w:rFonts w:ascii="Calibri" w:eastAsiaTheme="minorHAnsi" w:hAnsi="Calibri" w:cs="Calibri"/>
          <w:b/>
          <w:bCs/>
          <w:color w:val="771B61"/>
          <w:sz w:val="20"/>
          <w:szCs w:val="20"/>
        </w:rPr>
        <w:t xml:space="preserve">                                  </w:t>
      </w:r>
      <w:r w:rsidR="00A04A26" w:rsidRPr="00F06CD0">
        <w:rPr>
          <w:rFonts w:ascii="Calibri" w:eastAsiaTheme="minorHAnsi" w:hAnsi="Calibri" w:cs="Calibri"/>
          <w:b/>
          <w:bCs/>
          <w:color w:val="771B61"/>
          <w:sz w:val="20"/>
          <w:szCs w:val="20"/>
        </w:rPr>
        <w:t xml:space="preserve">Daily </w:t>
      </w:r>
      <w:r w:rsidR="005843D7" w:rsidRPr="00F06CD0">
        <w:rPr>
          <w:rFonts w:ascii="Calibri" w:eastAsiaTheme="minorHAnsi" w:hAnsi="Calibri" w:cs="Calibri"/>
          <w:b/>
          <w:bCs/>
          <w:color w:val="771B61"/>
          <w:sz w:val="20"/>
          <w:szCs w:val="20"/>
        </w:rPr>
        <w:t xml:space="preserve">Opening Keynote </w:t>
      </w:r>
    </w:p>
    <w:p w14:paraId="42FCED1C" w14:textId="7C6A7EA6" w:rsidR="00193052" w:rsidRPr="00F06CD0" w:rsidRDefault="00E53715" w:rsidP="005843D7">
      <w:pPr>
        <w:ind w:left="3600"/>
        <w:rPr>
          <w:rFonts w:ascii="Calibri" w:eastAsiaTheme="minorHAnsi" w:hAnsi="Calibri" w:cs="Calibri"/>
          <w:b/>
          <w:bCs/>
          <w:color w:val="771B61"/>
          <w:sz w:val="20"/>
          <w:szCs w:val="20"/>
        </w:rPr>
      </w:pPr>
      <w:r w:rsidRPr="00F06CD0">
        <w:rPr>
          <w:rFonts w:ascii="Calibri" w:eastAsiaTheme="minorHAnsi" w:hAnsi="Calibri" w:cs="Calibri"/>
          <w:b/>
          <w:bCs/>
          <w:color w:val="771B61"/>
          <w:sz w:val="20"/>
          <w:szCs w:val="20"/>
        </w:rPr>
        <w:t>Empowering Difference</w:t>
      </w:r>
    </w:p>
    <w:p w14:paraId="7C212502" w14:textId="04BE71F8" w:rsidR="00193052" w:rsidRPr="00F06CD0" w:rsidRDefault="00193052" w:rsidP="00193052">
      <w:pPr>
        <w:ind w:left="3600" w:hanging="3600"/>
        <w:rPr>
          <w:rFonts w:ascii="Calibri" w:eastAsiaTheme="minorHAnsi" w:hAnsi="Calibri" w:cs="Calibri"/>
          <w:color w:val="771B61"/>
          <w:sz w:val="20"/>
          <w:szCs w:val="20"/>
        </w:rPr>
      </w:pPr>
      <w:r w:rsidRPr="00F06CD0">
        <w:rPr>
          <w:rFonts w:ascii="Calibri" w:eastAsiaTheme="minorHAnsi" w:hAnsi="Calibri" w:cs="Calibri"/>
          <w:b/>
          <w:bCs/>
          <w:color w:val="771B61"/>
          <w:sz w:val="20"/>
          <w:szCs w:val="20"/>
        </w:rPr>
        <w:tab/>
      </w:r>
      <w:r w:rsidR="00E53715" w:rsidRPr="00F06CD0">
        <w:rPr>
          <w:rFonts w:ascii="Calibri" w:eastAsiaTheme="minorHAnsi" w:hAnsi="Calibri" w:cs="Calibri"/>
          <w:i/>
          <w:iCs/>
          <w:color w:val="771B61"/>
          <w:sz w:val="20"/>
          <w:szCs w:val="20"/>
        </w:rPr>
        <w:t xml:space="preserve">Ashley </w:t>
      </w:r>
      <w:r w:rsidR="00F06CD0" w:rsidRPr="00F06CD0">
        <w:rPr>
          <w:rFonts w:ascii="Calibri" w:eastAsiaTheme="minorHAnsi" w:hAnsi="Calibri" w:cs="Calibri"/>
          <w:i/>
          <w:iCs/>
          <w:color w:val="771B61"/>
          <w:sz w:val="20"/>
          <w:szCs w:val="20"/>
        </w:rPr>
        <w:t xml:space="preserve">T. </w:t>
      </w:r>
      <w:r w:rsidR="00E53715" w:rsidRPr="00F06CD0">
        <w:rPr>
          <w:rFonts w:ascii="Calibri" w:eastAsiaTheme="minorHAnsi" w:hAnsi="Calibri" w:cs="Calibri"/>
          <w:i/>
          <w:iCs/>
          <w:color w:val="771B61"/>
          <w:sz w:val="20"/>
          <w:szCs w:val="20"/>
        </w:rPr>
        <w:t>Bru</w:t>
      </w:r>
      <w:r w:rsidR="00F06CD0" w:rsidRPr="00F06CD0">
        <w:rPr>
          <w:rFonts w:ascii="Calibri" w:eastAsiaTheme="minorHAnsi" w:hAnsi="Calibri" w:cs="Calibri"/>
          <w:i/>
          <w:iCs/>
          <w:color w:val="771B61"/>
          <w:sz w:val="20"/>
          <w:szCs w:val="20"/>
        </w:rPr>
        <w:t>n</w:t>
      </w:r>
      <w:r w:rsidR="00E53715" w:rsidRPr="00F06CD0">
        <w:rPr>
          <w:rFonts w:ascii="Calibri" w:eastAsiaTheme="minorHAnsi" w:hAnsi="Calibri" w:cs="Calibri"/>
          <w:i/>
          <w:iCs/>
          <w:color w:val="771B61"/>
          <w:sz w:val="20"/>
          <w:szCs w:val="20"/>
        </w:rPr>
        <w:t>dage</w:t>
      </w:r>
    </w:p>
    <w:p w14:paraId="1E95B5C4" w14:textId="77777777" w:rsidR="00193052" w:rsidRPr="00F06CD0" w:rsidRDefault="00193052" w:rsidP="00193052">
      <w:pPr>
        <w:autoSpaceDE w:val="0"/>
        <w:autoSpaceDN w:val="0"/>
        <w:rPr>
          <w:rFonts w:ascii="Calibri" w:eastAsiaTheme="minorHAnsi" w:hAnsi="Calibri" w:cs="Calibri"/>
          <w:color w:val="771B61"/>
          <w:sz w:val="20"/>
          <w:szCs w:val="20"/>
        </w:rPr>
      </w:pPr>
      <w:r w:rsidRPr="00F06CD0">
        <w:rPr>
          <w:rFonts w:ascii="Calibri" w:eastAsiaTheme="minorHAnsi" w:hAnsi="Calibri" w:cs="Calibri"/>
          <w:i/>
          <w:iCs/>
          <w:color w:val="771B61"/>
          <w:sz w:val="20"/>
          <w:szCs w:val="20"/>
        </w:rPr>
        <w:t xml:space="preserve">                                                                        </w:t>
      </w:r>
    </w:p>
    <w:p w14:paraId="60D0FFEE" w14:textId="77777777" w:rsidR="00721519" w:rsidRPr="00F06CD0" w:rsidRDefault="00193052" w:rsidP="00193052">
      <w:pPr>
        <w:ind w:left="3600" w:hanging="3600"/>
        <w:rPr>
          <w:rFonts w:ascii="Calibri" w:eastAsiaTheme="minorHAnsi" w:hAnsi="Calibri" w:cs="Calibri"/>
          <w:b/>
          <w:bCs/>
          <w:color w:val="771B61"/>
          <w:sz w:val="20"/>
          <w:szCs w:val="20"/>
        </w:rPr>
      </w:pPr>
      <w:r w:rsidRPr="00F06CD0">
        <w:rPr>
          <w:rFonts w:ascii="Calibri" w:eastAsiaTheme="minorHAnsi" w:hAnsi="Calibri" w:cs="Calibri"/>
          <w:color w:val="771B61"/>
          <w:sz w:val="20"/>
          <w:szCs w:val="20"/>
        </w:rPr>
        <w:t>9:30 to 9:45 AM</w:t>
      </w:r>
      <w:r w:rsidRPr="00F06CD0">
        <w:rPr>
          <w:rFonts w:ascii="Calibri" w:eastAsiaTheme="minorHAnsi" w:hAnsi="Calibri" w:cs="Calibri"/>
          <w:color w:val="771B61"/>
          <w:sz w:val="20"/>
          <w:szCs w:val="20"/>
        </w:rPr>
        <w:tab/>
      </w:r>
      <w:r w:rsidRPr="00F06CD0">
        <w:rPr>
          <w:rFonts w:ascii="Calibri" w:eastAsiaTheme="minorHAnsi" w:hAnsi="Calibri" w:cs="Calibri"/>
          <w:b/>
          <w:bCs/>
          <w:color w:val="771B61"/>
          <w:sz w:val="20"/>
          <w:szCs w:val="20"/>
        </w:rPr>
        <w:t>Break       </w:t>
      </w:r>
    </w:p>
    <w:p w14:paraId="7CCE76BB" w14:textId="77777777" w:rsidR="00797AA5" w:rsidRPr="00AC4AE6" w:rsidRDefault="00797AA5" w:rsidP="00193052">
      <w:pPr>
        <w:rPr>
          <w:rFonts w:ascii="Calibri" w:eastAsiaTheme="minorHAnsi" w:hAnsi="Calibri" w:cs="Calibri"/>
          <w:color w:val="771B61"/>
          <w:sz w:val="20"/>
          <w:szCs w:val="20"/>
          <w:highlight w:val="yellow"/>
        </w:rPr>
      </w:pPr>
    </w:p>
    <w:p w14:paraId="10E1CCEF" w14:textId="78E82488" w:rsidR="00193052" w:rsidRPr="00A02AB2" w:rsidRDefault="00193052" w:rsidP="00193052">
      <w:pPr>
        <w:rPr>
          <w:rFonts w:ascii="Calibri" w:eastAsiaTheme="minorHAnsi" w:hAnsi="Calibri" w:cs="Calibri"/>
          <w:b/>
          <w:bCs/>
          <w:color w:val="771B61"/>
          <w:sz w:val="20"/>
          <w:szCs w:val="20"/>
        </w:rPr>
      </w:pPr>
      <w:r w:rsidRPr="00A02AB2">
        <w:rPr>
          <w:rFonts w:ascii="Calibri" w:eastAsiaTheme="minorHAnsi" w:hAnsi="Calibri" w:cs="Calibri"/>
          <w:color w:val="771B61"/>
          <w:sz w:val="20"/>
          <w:szCs w:val="20"/>
        </w:rPr>
        <w:t>9:45 to 10:45 AM                              </w:t>
      </w:r>
      <w:r w:rsidRPr="00A02AB2">
        <w:rPr>
          <w:rFonts w:ascii="Calibri" w:eastAsiaTheme="minorHAnsi" w:hAnsi="Calibri" w:cs="Calibri"/>
          <w:color w:val="771B61"/>
          <w:sz w:val="20"/>
          <w:szCs w:val="20"/>
        </w:rPr>
        <w:tab/>
      </w:r>
      <w:r w:rsidRPr="00A02AB2">
        <w:rPr>
          <w:rFonts w:ascii="Calibri" w:eastAsiaTheme="minorHAnsi" w:hAnsi="Calibri" w:cs="Calibri"/>
          <w:b/>
          <w:bCs/>
          <w:color w:val="771B61"/>
          <w:sz w:val="20"/>
          <w:szCs w:val="20"/>
        </w:rPr>
        <w:t xml:space="preserve"> Breakout Sessions I</w:t>
      </w:r>
    </w:p>
    <w:p w14:paraId="625C003D" w14:textId="77777777" w:rsidR="00721519" w:rsidRPr="00F527A8" w:rsidRDefault="00721519" w:rsidP="00193052">
      <w:pPr>
        <w:rPr>
          <w:rFonts w:ascii="Calibri" w:eastAsiaTheme="minorHAnsi" w:hAnsi="Calibri" w:cs="Calibri"/>
          <w:b/>
          <w:bCs/>
          <w:color w:val="771B61"/>
          <w:sz w:val="20"/>
          <w:szCs w:val="20"/>
        </w:rPr>
      </w:pPr>
    </w:p>
    <w:p w14:paraId="417F980F" w14:textId="16EABF55" w:rsidR="00193052" w:rsidRPr="00F527A8" w:rsidRDefault="002D1313" w:rsidP="00943AC1">
      <w:pPr>
        <w:numPr>
          <w:ilvl w:val="0"/>
          <w:numId w:val="5"/>
        </w:numPr>
        <w:rPr>
          <w:rFonts w:ascii="Calibri" w:eastAsiaTheme="minorHAnsi" w:hAnsi="Calibri" w:cs="Calibri"/>
          <w:color w:val="771B61"/>
          <w:sz w:val="20"/>
          <w:szCs w:val="20"/>
        </w:rPr>
      </w:pPr>
      <w:r w:rsidRPr="00F527A8">
        <w:rPr>
          <w:rFonts w:ascii="Calibri" w:eastAsiaTheme="minorHAnsi" w:hAnsi="Calibri" w:cs="Calibri"/>
          <w:b/>
          <w:bCs/>
          <w:color w:val="771B61"/>
          <w:sz w:val="20"/>
          <w:szCs w:val="20"/>
        </w:rPr>
        <w:t>An Endocrinologist’s Perspectives on Long-Term Effects of Hormonal Treatment and on Alternate Treatment Options</w:t>
      </w:r>
    </w:p>
    <w:p w14:paraId="6CA356DA" w14:textId="64A5CAA0" w:rsidR="00943AC1" w:rsidRPr="00943AC1" w:rsidRDefault="002C3754" w:rsidP="002C3754">
      <w:pPr>
        <w:pStyle w:val="ListParagraph"/>
        <w:spacing w:after="120"/>
        <w:ind w:left="3960"/>
        <w:rPr>
          <w:rFonts w:ascii="Calibri" w:eastAsiaTheme="minorHAnsi" w:hAnsi="Calibri" w:cs="Calibri"/>
          <w:i/>
          <w:iCs/>
          <w:color w:val="771B61"/>
          <w:sz w:val="20"/>
          <w:szCs w:val="20"/>
        </w:rPr>
      </w:pPr>
      <w:r w:rsidRPr="002C3754">
        <w:rPr>
          <w:rFonts w:ascii="Calibri" w:eastAsiaTheme="minorHAnsi" w:hAnsi="Calibri" w:cs="Calibri"/>
          <w:i/>
          <w:iCs/>
          <w:color w:val="771B61"/>
          <w:sz w:val="20"/>
          <w:szCs w:val="20"/>
        </w:rPr>
        <w:t>(Medical)</w:t>
      </w:r>
      <w:r>
        <w:rPr>
          <w:rFonts w:ascii="Calibri" w:eastAsiaTheme="minorHAnsi" w:hAnsi="Calibri" w:cs="Calibri"/>
          <w:i/>
          <w:iCs/>
          <w:color w:val="771B61"/>
          <w:sz w:val="20"/>
          <w:szCs w:val="20"/>
        </w:rPr>
        <w:t xml:space="preserve"> </w:t>
      </w:r>
      <w:r w:rsidR="00E34FFA" w:rsidRPr="002C3754">
        <w:rPr>
          <w:rFonts w:ascii="Calibri" w:eastAsiaTheme="minorHAnsi" w:hAnsi="Calibri" w:cs="Calibri"/>
          <w:i/>
          <w:iCs/>
          <w:color w:val="771B61"/>
          <w:sz w:val="20"/>
          <w:szCs w:val="20"/>
        </w:rPr>
        <w:t>Janet Leung, MD</w:t>
      </w:r>
    </w:p>
    <w:p w14:paraId="22F83F58" w14:textId="0B53E8EC" w:rsidR="00026809" w:rsidRPr="00026809" w:rsidRDefault="0015314B" w:rsidP="00026809">
      <w:pPr>
        <w:numPr>
          <w:ilvl w:val="0"/>
          <w:numId w:val="5"/>
        </w:numPr>
        <w:spacing w:after="120"/>
        <w:rPr>
          <w:rFonts w:ascii="Calibri" w:eastAsia="MS Mincho" w:hAnsi="Calibri" w:cs="Calibri"/>
          <w:i/>
          <w:iCs/>
          <w:color w:val="771B61"/>
          <w:sz w:val="20"/>
          <w:szCs w:val="20"/>
        </w:rPr>
      </w:pPr>
      <w:r w:rsidRPr="00A42752">
        <w:rPr>
          <w:rFonts w:ascii="Calibri" w:eastAsiaTheme="minorHAnsi" w:hAnsi="Calibri" w:cs="Calibri"/>
          <w:b/>
          <w:bCs/>
          <w:color w:val="771B61"/>
          <w:sz w:val="20"/>
          <w:szCs w:val="20"/>
        </w:rPr>
        <w:t xml:space="preserve">Transgender Fertility Preservation: Current State, and How We Can Improve </w:t>
      </w:r>
      <w:r>
        <w:rPr>
          <w:rFonts w:ascii="Calibri" w:eastAsiaTheme="minorHAnsi" w:hAnsi="Calibri" w:cs="Calibri"/>
          <w:b/>
          <w:bCs/>
          <w:color w:val="771B61"/>
          <w:sz w:val="20"/>
          <w:szCs w:val="20"/>
        </w:rPr>
        <w:br/>
      </w:r>
      <w:r>
        <w:rPr>
          <w:rFonts w:ascii="Calibri" w:eastAsia="MS Mincho" w:hAnsi="Calibri" w:cs="Calibri"/>
          <w:i/>
          <w:iCs/>
          <w:color w:val="771B61"/>
          <w:sz w:val="20"/>
          <w:szCs w:val="20"/>
        </w:rPr>
        <w:t>(Medical) J</w:t>
      </w:r>
      <w:r w:rsidRPr="002078AF">
        <w:rPr>
          <w:rFonts w:ascii="Calibri" w:eastAsiaTheme="minorHAnsi" w:hAnsi="Calibri" w:cs="Calibri"/>
          <w:i/>
          <w:iCs/>
          <w:color w:val="771B61"/>
          <w:sz w:val="20"/>
          <w:szCs w:val="20"/>
        </w:rPr>
        <w:t>ulie Rios, MD</w:t>
      </w:r>
    </w:p>
    <w:p w14:paraId="02089DFA" w14:textId="759384C3" w:rsidR="00193052" w:rsidRPr="00F527A8" w:rsidRDefault="00774C71" w:rsidP="00943AC1">
      <w:pPr>
        <w:numPr>
          <w:ilvl w:val="0"/>
          <w:numId w:val="5"/>
        </w:numPr>
        <w:rPr>
          <w:rFonts w:ascii="Calibri" w:eastAsiaTheme="minorHAnsi" w:hAnsi="Calibri" w:cs="Calibri"/>
          <w:b/>
          <w:bCs/>
          <w:color w:val="771B61"/>
          <w:sz w:val="20"/>
          <w:szCs w:val="20"/>
        </w:rPr>
      </w:pPr>
      <w:proofErr w:type="spellStart"/>
      <w:r w:rsidRPr="00F527A8">
        <w:rPr>
          <w:rFonts w:ascii="Calibri" w:eastAsiaTheme="minorHAnsi" w:hAnsi="Calibri" w:cs="Calibri"/>
          <w:b/>
          <w:bCs/>
          <w:color w:val="771B61"/>
          <w:sz w:val="20"/>
          <w:szCs w:val="20"/>
        </w:rPr>
        <w:t>Neuroqueer</w:t>
      </w:r>
      <w:proofErr w:type="spellEnd"/>
      <w:r w:rsidRPr="00F527A8">
        <w:rPr>
          <w:rFonts w:ascii="Calibri" w:eastAsiaTheme="minorHAnsi" w:hAnsi="Calibri" w:cs="Calibri"/>
          <w:b/>
          <w:bCs/>
          <w:color w:val="771B61"/>
          <w:sz w:val="20"/>
          <w:szCs w:val="20"/>
        </w:rPr>
        <w:t>: An Art Therapy Approach</w:t>
      </w:r>
    </w:p>
    <w:p w14:paraId="270BB068" w14:textId="273EF9FB" w:rsidR="000E121F" w:rsidRPr="002C3754" w:rsidRDefault="002C3754" w:rsidP="002C3754">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E34FFA" w:rsidRPr="00F527A8">
        <w:rPr>
          <w:rFonts w:ascii="Calibri" w:eastAsiaTheme="minorHAnsi" w:hAnsi="Calibri" w:cs="Calibri"/>
          <w:i/>
          <w:iCs/>
          <w:color w:val="771B61"/>
          <w:sz w:val="20"/>
          <w:szCs w:val="20"/>
        </w:rPr>
        <w:t>Jennifer Rozell-Whitaker, LPC, ATR-BC</w:t>
      </w:r>
    </w:p>
    <w:p w14:paraId="049EAEC8" w14:textId="3320E12F" w:rsidR="00193052" w:rsidRPr="00F527A8" w:rsidRDefault="00001B08" w:rsidP="00943AC1">
      <w:pPr>
        <w:numPr>
          <w:ilvl w:val="0"/>
          <w:numId w:val="5"/>
        </w:numPr>
        <w:rPr>
          <w:rFonts w:ascii="Calibri" w:eastAsiaTheme="minorHAnsi" w:hAnsi="Calibri" w:cs="Calibri"/>
          <w:color w:val="771B61"/>
          <w:sz w:val="20"/>
          <w:szCs w:val="20"/>
        </w:rPr>
      </w:pPr>
      <w:r w:rsidRPr="00001B08">
        <w:rPr>
          <w:rFonts w:ascii="Calibri" w:hAnsi="Calibri" w:cs="Calibri"/>
          <w:b/>
          <w:bCs/>
          <w:color w:val="771B61"/>
          <w:sz w:val="20"/>
          <w:szCs w:val="20"/>
        </w:rPr>
        <w:t>Letter Writing for Gender Affirming Care</w:t>
      </w:r>
      <w:r>
        <w:rPr>
          <w:rFonts w:ascii="Calibri" w:hAnsi="Calibri" w:cs="Calibri"/>
          <w:b/>
          <w:bCs/>
          <w:color w:val="771B61"/>
        </w:rPr>
        <w:t xml:space="preserve"> </w:t>
      </w:r>
    </w:p>
    <w:p w14:paraId="20496B4A" w14:textId="3CAC02DD" w:rsidR="000E121F" w:rsidRDefault="002C3754" w:rsidP="002C3754">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E34FFA" w:rsidRPr="00F527A8">
        <w:rPr>
          <w:rFonts w:ascii="Calibri" w:eastAsiaTheme="minorHAnsi" w:hAnsi="Calibri" w:cs="Calibri"/>
          <w:i/>
          <w:iCs/>
          <w:color w:val="771B61"/>
          <w:sz w:val="20"/>
          <w:szCs w:val="20"/>
        </w:rPr>
        <w:t>Kristen Eckstrand, MD, PhD</w:t>
      </w:r>
    </w:p>
    <w:p w14:paraId="5D34992D" w14:textId="77777777" w:rsidR="00026809" w:rsidRPr="00DC624A" w:rsidRDefault="00026809" w:rsidP="00026809">
      <w:pPr>
        <w:numPr>
          <w:ilvl w:val="0"/>
          <w:numId w:val="5"/>
        </w:numPr>
        <w:rPr>
          <w:rFonts w:ascii="Calibri" w:eastAsiaTheme="minorHAnsi" w:hAnsi="Calibri" w:cs="Calibri"/>
          <w:b/>
          <w:bCs/>
          <w:color w:val="771B61"/>
          <w:sz w:val="20"/>
          <w:szCs w:val="20"/>
        </w:rPr>
      </w:pPr>
      <w:r w:rsidRPr="00DC624A">
        <w:rPr>
          <w:rFonts w:ascii="Calibri" w:eastAsiaTheme="minorHAnsi" w:hAnsi="Calibri" w:cs="Calibri"/>
          <w:b/>
          <w:bCs/>
          <w:color w:val="771B61"/>
          <w:sz w:val="20"/>
          <w:szCs w:val="20"/>
        </w:rPr>
        <w:t>Considerations in Gender Diverse Dermatology</w:t>
      </w:r>
    </w:p>
    <w:p w14:paraId="0D56FD00" w14:textId="126C56D5" w:rsidR="00026809" w:rsidRPr="00F527A8" w:rsidRDefault="00026809" w:rsidP="00026809">
      <w:pPr>
        <w:spacing w:after="120"/>
        <w:ind w:left="3600" w:firstLine="360"/>
        <w:rPr>
          <w:rFonts w:ascii="Calibri" w:eastAsiaTheme="minorHAnsi" w:hAnsi="Calibri" w:cs="Calibri"/>
          <w:i/>
          <w:iCs/>
          <w:color w:val="771B61"/>
          <w:sz w:val="20"/>
          <w:szCs w:val="20"/>
        </w:rPr>
      </w:pPr>
      <w:r w:rsidRPr="00DC624A">
        <w:rPr>
          <w:rFonts w:ascii="Calibri" w:eastAsiaTheme="minorHAnsi" w:hAnsi="Calibri" w:cs="Calibri"/>
          <w:i/>
          <w:iCs/>
          <w:color w:val="771B61"/>
          <w:sz w:val="20"/>
          <w:szCs w:val="20"/>
        </w:rPr>
        <w:t xml:space="preserve">(Medical) Erica </w:t>
      </w:r>
      <w:proofErr w:type="spellStart"/>
      <w:r w:rsidRPr="00DC624A">
        <w:rPr>
          <w:rFonts w:ascii="Calibri" w:eastAsiaTheme="minorHAnsi" w:hAnsi="Calibri" w:cs="Calibri"/>
          <w:i/>
          <w:iCs/>
          <w:color w:val="771B61"/>
          <w:sz w:val="20"/>
          <w:szCs w:val="20"/>
        </w:rPr>
        <w:t>Dommasch</w:t>
      </w:r>
      <w:proofErr w:type="spellEnd"/>
      <w:r w:rsidRPr="00DC624A">
        <w:rPr>
          <w:rFonts w:ascii="Calibri" w:eastAsiaTheme="minorHAnsi" w:hAnsi="Calibri" w:cs="Calibri"/>
          <w:i/>
          <w:iCs/>
          <w:color w:val="771B61"/>
          <w:sz w:val="20"/>
          <w:szCs w:val="20"/>
        </w:rPr>
        <w:t>, MD, MPH; Klint Peebles, MD, FAAD</w:t>
      </w:r>
    </w:p>
    <w:p w14:paraId="67DC4762" w14:textId="3BA5B8A5" w:rsidR="00193052" w:rsidRPr="00F527A8" w:rsidRDefault="00620EB2" w:rsidP="00943AC1">
      <w:pPr>
        <w:numPr>
          <w:ilvl w:val="0"/>
          <w:numId w:val="5"/>
        </w:numPr>
        <w:rPr>
          <w:rFonts w:ascii="Calibri" w:eastAsiaTheme="minorHAnsi" w:hAnsi="Calibri" w:cs="Calibri"/>
          <w:color w:val="771B61"/>
          <w:sz w:val="20"/>
          <w:szCs w:val="20"/>
        </w:rPr>
      </w:pPr>
      <w:r w:rsidRPr="00F527A8">
        <w:rPr>
          <w:rFonts w:ascii="Calibri" w:eastAsiaTheme="minorHAnsi" w:hAnsi="Calibri" w:cs="Calibri"/>
          <w:b/>
          <w:bCs/>
          <w:color w:val="771B61"/>
          <w:sz w:val="20"/>
          <w:szCs w:val="20"/>
        </w:rPr>
        <w:t>Gaps and Missed Opportunities While Providing GAC and Medical Care to TGNC Individuals</w:t>
      </w:r>
    </w:p>
    <w:p w14:paraId="345110FE" w14:textId="75990728" w:rsidR="00193052" w:rsidRDefault="002C3754" w:rsidP="00943AC1">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E34FFA" w:rsidRPr="00F527A8">
        <w:rPr>
          <w:rFonts w:ascii="Calibri" w:eastAsiaTheme="minorHAnsi" w:hAnsi="Calibri" w:cs="Calibri"/>
          <w:i/>
          <w:iCs/>
          <w:color w:val="771B61"/>
          <w:sz w:val="20"/>
          <w:szCs w:val="20"/>
        </w:rPr>
        <w:t>Braeden Bash, PA</w:t>
      </w:r>
    </w:p>
    <w:p w14:paraId="64CF826F" w14:textId="77777777" w:rsidR="000E121F" w:rsidRPr="00F527A8" w:rsidRDefault="000E121F" w:rsidP="00943AC1">
      <w:pPr>
        <w:ind w:left="3240" w:firstLine="720"/>
        <w:rPr>
          <w:rFonts w:ascii="Calibri" w:eastAsiaTheme="minorHAnsi" w:hAnsi="Calibri" w:cs="Calibri"/>
          <w:color w:val="771B61"/>
          <w:sz w:val="20"/>
          <w:szCs w:val="20"/>
        </w:rPr>
      </w:pPr>
    </w:p>
    <w:p w14:paraId="2505BADD" w14:textId="77777777" w:rsidR="00193052" w:rsidRPr="00F527A8" w:rsidRDefault="00193052" w:rsidP="00193052">
      <w:pPr>
        <w:spacing w:line="480" w:lineRule="auto"/>
        <w:rPr>
          <w:rFonts w:ascii="Calibri" w:eastAsiaTheme="minorHAnsi" w:hAnsi="Calibri" w:cs="Calibri"/>
          <w:color w:val="771B61"/>
          <w:sz w:val="20"/>
          <w:szCs w:val="20"/>
        </w:rPr>
      </w:pPr>
      <w:r w:rsidRPr="00F527A8">
        <w:rPr>
          <w:rFonts w:ascii="Calibri" w:eastAsiaTheme="minorHAnsi" w:hAnsi="Calibri" w:cs="Calibri"/>
          <w:color w:val="771B61"/>
          <w:sz w:val="20"/>
          <w:szCs w:val="20"/>
        </w:rPr>
        <w:t>10:45 to 11:00 AM                     </w:t>
      </w:r>
      <w:r w:rsidRPr="00F527A8">
        <w:rPr>
          <w:rFonts w:ascii="Calibri" w:eastAsiaTheme="minorHAnsi" w:hAnsi="Calibri" w:cs="Calibri"/>
          <w:color w:val="771B61"/>
          <w:sz w:val="20"/>
          <w:szCs w:val="20"/>
        </w:rPr>
        <w:tab/>
      </w:r>
      <w:r w:rsidRPr="00F527A8">
        <w:rPr>
          <w:rFonts w:ascii="Calibri" w:eastAsiaTheme="minorHAnsi" w:hAnsi="Calibri" w:cs="Calibri"/>
          <w:color w:val="771B61"/>
          <w:sz w:val="20"/>
          <w:szCs w:val="20"/>
        </w:rPr>
        <w:tab/>
      </w:r>
      <w:r w:rsidRPr="00F527A8">
        <w:rPr>
          <w:rFonts w:ascii="Calibri" w:eastAsiaTheme="minorHAnsi" w:hAnsi="Calibri" w:cs="Calibri"/>
          <w:b/>
          <w:bCs/>
          <w:color w:val="771B61"/>
          <w:sz w:val="20"/>
          <w:szCs w:val="20"/>
        </w:rPr>
        <w:t>Break</w:t>
      </w:r>
    </w:p>
    <w:p w14:paraId="67DE7AE9" w14:textId="77777777" w:rsidR="00193052" w:rsidRPr="004F596F" w:rsidRDefault="00193052" w:rsidP="00193052">
      <w:pPr>
        <w:rPr>
          <w:rFonts w:ascii="Calibri" w:eastAsia="MS Mincho" w:hAnsi="Calibri" w:cs="Calibri"/>
          <w:color w:val="771B61"/>
          <w:sz w:val="20"/>
          <w:szCs w:val="20"/>
        </w:rPr>
      </w:pPr>
      <w:r w:rsidRPr="004F596F">
        <w:rPr>
          <w:rFonts w:ascii="Calibri" w:eastAsia="MS Mincho" w:hAnsi="Calibri" w:cs="Calibri"/>
          <w:color w:val="771B61"/>
          <w:sz w:val="20"/>
          <w:szCs w:val="20"/>
        </w:rPr>
        <w:t>11:00 AM to 12:00 PM                                </w:t>
      </w:r>
      <w:r w:rsidRPr="004F596F">
        <w:rPr>
          <w:rFonts w:ascii="Calibri" w:eastAsia="MS Mincho" w:hAnsi="Calibri" w:cs="Calibri"/>
          <w:b/>
          <w:bCs/>
          <w:color w:val="771B61"/>
          <w:sz w:val="20"/>
          <w:szCs w:val="20"/>
        </w:rPr>
        <w:t>Breakout Sessions II</w:t>
      </w:r>
    </w:p>
    <w:p w14:paraId="5D1E398C" w14:textId="77777777" w:rsidR="00193052" w:rsidRPr="004F596F" w:rsidRDefault="00193052" w:rsidP="00820A0E">
      <w:pPr>
        <w:rPr>
          <w:rFonts w:ascii="Calibri" w:eastAsiaTheme="minorHAnsi" w:hAnsi="Calibri" w:cs="Calibri"/>
          <w:color w:val="771B61"/>
          <w:sz w:val="20"/>
          <w:szCs w:val="20"/>
        </w:rPr>
      </w:pPr>
    </w:p>
    <w:p w14:paraId="79D6E038" w14:textId="721D42DC" w:rsidR="00191494" w:rsidRPr="00423532" w:rsidRDefault="00191494" w:rsidP="00423532">
      <w:pPr>
        <w:pStyle w:val="ListParagraph"/>
        <w:numPr>
          <w:ilvl w:val="0"/>
          <w:numId w:val="5"/>
        </w:numPr>
        <w:rPr>
          <w:rFonts w:ascii="Calibri" w:eastAsiaTheme="minorHAnsi" w:hAnsi="Calibri" w:cs="Calibri"/>
          <w:color w:val="771B61"/>
          <w:sz w:val="20"/>
          <w:szCs w:val="20"/>
        </w:rPr>
      </w:pPr>
      <w:r w:rsidRPr="00423532">
        <w:rPr>
          <w:rFonts w:ascii="Calibri" w:eastAsiaTheme="minorHAnsi" w:hAnsi="Calibri" w:cs="Calibri"/>
          <w:b/>
          <w:bCs/>
          <w:color w:val="771B61"/>
          <w:sz w:val="20"/>
          <w:szCs w:val="20"/>
        </w:rPr>
        <w:t>Trans and Non-binary Sexual Health</w:t>
      </w:r>
    </w:p>
    <w:p w14:paraId="4364CFDC" w14:textId="77777777" w:rsidR="00191494" w:rsidRPr="00691ADD" w:rsidRDefault="00191494" w:rsidP="00191494">
      <w:pPr>
        <w:spacing w:after="120"/>
        <w:ind w:left="3960"/>
        <w:rPr>
          <w:rFonts w:ascii="Calibri" w:eastAsiaTheme="minorHAnsi" w:hAnsi="Calibri" w:cs="Calibri"/>
          <w:bCs/>
          <w:i/>
          <w:iCs/>
          <w:color w:val="771B61"/>
          <w:sz w:val="20"/>
          <w:szCs w:val="20"/>
        </w:rPr>
      </w:pPr>
      <w:r>
        <w:rPr>
          <w:rFonts w:ascii="Calibri" w:eastAsiaTheme="minorHAnsi" w:hAnsi="Calibri" w:cs="Calibri"/>
          <w:bCs/>
          <w:i/>
          <w:iCs/>
          <w:color w:val="771B61"/>
          <w:sz w:val="20"/>
          <w:szCs w:val="20"/>
        </w:rPr>
        <w:t>(Medical) Angela Carter, ND</w:t>
      </w:r>
      <w:r>
        <w:rPr>
          <w:rFonts w:ascii="Calibri" w:eastAsiaTheme="minorHAnsi" w:hAnsi="Calibri" w:cs="Calibri"/>
          <w:color w:val="771B61"/>
          <w:sz w:val="20"/>
          <w:szCs w:val="20"/>
        </w:rPr>
        <w:t xml:space="preserve"> </w:t>
      </w:r>
    </w:p>
    <w:p w14:paraId="0D870D28" w14:textId="77777777"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 xml:space="preserve">Being an Accomplice: Advocating for Trans People in Professional Spaces </w:t>
      </w:r>
    </w:p>
    <w:p w14:paraId="11107008" w14:textId="77777777" w:rsidR="00191494" w:rsidRPr="004F596F" w:rsidRDefault="00191494" w:rsidP="00191494">
      <w:pPr>
        <w:spacing w:after="120"/>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(Medical/Advocacy) </w:t>
      </w:r>
      <w:r w:rsidRPr="004F596F">
        <w:rPr>
          <w:rFonts w:ascii="Calibri" w:eastAsiaTheme="minorHAnsi" w:hAnsi="Calibri" w:cs="Calibri"/>
          <w:i/>
          <w:iCs/>
          <w:color w:val="771B61"/>
          <w:sz w:val="20"/>
          <w:szCs w:val="20"/>
        </w:rPr>
        <w:t>Morgan Faeder, MD, PhD</w:t>
      </w:r>
    </w:p>
    <w:p w14:paraId="3EA694BC" w14:textId="274AD43F"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 xml:space="preserve">How to Incorporate Gender </w:t>
      </w:r>
      <w:r>
        <w:rPr>
          <w:rFonts w:ascii="Calibri" w:eastAsiaTheme="minorHAnsi" w:hAnsi="Calibri" w:cs="Calibri"/>
          <w:b/>
          <w:bCs/>
          <w:color w:val="771B61"/>
          <w:sz w:val="20"/>
          <w:szCs w:val="20"/>
        </w:rPr>
        <w:t>A</w:t>
      </w:r>
      <w:r w:rsidRPr="004F596F">
        <w:rPr>
          <w:rFonts w:ascii="Calibri" w:eastAsiaTheme="minorHAnsi" w:hAnsi="Calibri" w:cs="Calibri"/>
          <w:b/>
          <w:bCs/>
          <w:color w:val="771B61"/>
          <w:sz w:val="20"/>
          <w:szCs w:val="20"/>
        </w:rPr>
        <w:t xml:space="preserve">ffirming Education </w:t>
      </w:r>
      <w:r w:rsidR="00A05872">
        <w:rPr>
          <w:rFonts w:ascii="Calibri" w:eastAsiaTheme="minorHAnsi" w:hAnsi="Calibri" w:cs="Calibri"/>
          <w:b/>
          <w:bCs/>
          <w:color w:val="771B61"/>
          <w:sz w:val="20"/>
          <w:szCs w:val="20"/>
        </w:rPr>
        <w:t>into</w:t>
      </w:r>
      <w:r w:rsidRPr="004F596F">
        <w:rPr>
          <w:rFonts w:ascii="Calibri" w:eastAsiaTheme="minorHAnsi" w:hAnsi="Calibri" w:cs="Calibri"/>
          <w:b/>
          <w:bCs/>
          <w:color w:val="771B61"/>
          <w:sz w:val="20"/>
          <w:szCs w:val="20"/>
        </w:rPr>
        <w:t xml:space="preserve"> Your Everyday Teaching</w:t>
      </w:r>
    </w:p>
    <w:p w14:paraId="17A4C21F" w14:textId="77777777" w:rsidR="00191494" w:rsidRPr="004F596F" w:rsidRDefault="00191494" w:rsidP="00191494">
      <w:pPr>
        <w:spacing w:after="120"/>
        <w:ind w:left="3240" w:firstLine="72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(Medical) </w:t>
      </w:r>
      <w:r w:rsidRPr="004F596F">
        <w:rPr>
          <w:rFonts w:ascii="Calibri" w:eastAsiaTheme="minorHAnsi" w:hAnsi="Calibri" w:cs="Calibri"/>
          <w:i/>
          <w:iCs/>
          <w:color w:val="771B61"/>
          <w:sz w:val="20"/>
          <w:szCs w:val="20"/>
        </w:rPr>
        <w:t>Sarah Tilstra, MD, MS, FACP</w:t>
      </w:r>
    </w:p>
    <w:p w14:paraId="26B7E03A" w14:textId="77777777"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 xml:space="preserve">Advocating for an Intersex-Affirming Future </w:t>
      </w:r>
    </w:p>
    <w:p w14:paraId="7721D70D" w14:textId="77777777" w:rsidR="00191494" w:rsidRPr="004F596F" w:rsidRDefault="00191494" w:rsidP="00191494">
      <w:pPr>
        <w:spacing w:after="120"/>
        <w:ind w:left="3240" w:firstLine="720"/>
        <w:rPr>
          <w:rFonts w:ascii="Calibri" w:eastAsiaTheme="minorHAnsi" w:hAnsi="Calibri" w:cs="Calibri"/>
          <w:color w:val="771B61"/>
          <w:sz w:val="20"/>
          <w:szCs w:val="20"/>
        </w:rPr>
      </w:pPr>
      <w:r>
        <w:rPr>
          <w:rFonts w:ascii="Calibri" w:eastAsiaTheme="minorHAnsi" w:hAnsi="Calibri" w:cs="Calibri"/>
          <w:i/>
          <w:iCs/>
          <w:color w:val="771B61"/>
          <w:sz w:val="20"/>
          <w:szCs w:val="20"/>
        </w:rPr>
        <w:t xml:space="preserve">(Medical/Advocacy) </w:t>
      </w:r>
      <w:r w:rsidRPr="004F596F">
        <w:rPr>
          <w:rFonts w:ascii="Calibri" w:eastAsiaTheme="minorHAnsi" w:hAnsi="Calibri" w:cs="Calibri"/>
          <w:i/>
          <w:iCs/>
          <w:color w:val="771B61"/>
          <w:sz w:val="20"/>
          <w:szCs w:val="20"/>
        </w:rPr>
        <w:t>Bria Brown-King, SME; Arlene Baratz, MD</w:t>
      </w:r>
    </w:p>
    <w:p w14:paraId="68440096" w14:textId="77777777" w:rsidR="00191494" w:rsidRPr="004F596F" w:rsidRDefault="00191494" w:rsidP="00423532">
      <w:pPr>
        <w:numPr>
          <w:ilvl w:val="0"/>
          <w:numId w:val="5"/>
        </w:numPr>
        <w:rPr>
          <w:rFonts w:ascii="Calibri" w:eastAsiaTheme="minorHAnsi" w:hAnsi="Calibri" w:cs="Calibri"/>
          <w:color w:val="771B61"/>
          <w:sz w:val="20"/>
          <w:szCs w:val="20"/>
        </w:rPr>
      </w:pPr>
      <w:r w:rsidRPr="004F596F">
        <w:rPr>
          <w:rFonts w:ascii="Calibri" w:eastAsiaTheme="minorHAnsi" w:hAnsi="Calibri" w:cs="Calibri"/>
          <w:b/>
          <w:bCs/>
          <w:color w:val="771B61"/>
          <w:sz w:val="20"/>
          <w:szCs w:val="20"/>
        </w:rPr>
        <w:t>Head | Heart | Home</w:t>
      </w:r>
    </w:p>
    <w:p w14:paraId="13D765DE" w14:textId="77777777" w:rsidR="00191494" w:rsidRPr="004F596F" w:rsidRDefault="00191494" w:rsidP="00191494">
      <w:pPr>
        <w:spacing w:after="120"/>
        <w:ind w:left="3960"/>
        <w:contextualSpacing/>
        <w:rPr>
          <w:rFonts w:ascii="Calibri" w:eastAsia="MS Mincho" w:hAnsi="Calibri" w:cs="Calibri"/>
          <w:bCs/>
          <w:i/>
          <w:iCs/>
          <w:color w:val="771B61"/>
          <w:sz w:val="20"/>
          <w:szCs w:val="20"/>
        </w:rPr>
      </w:pPr>
      <w:r>
        <w:rPr>
          <w:rFonts w:ascii="Calibri" w:eastAsia="MS Mincho" w:hAnsi="Calibri" w:cs="Calibri"/>
          <w:bCs/>
          <w:i/>
          <w:iCs/>
          <w:color w:val="771B61"/>
          <w:sz w:val="20"/>
          <w:szCs w:val="20"/>
        </w:rPr>
        <w:t xml:space="preserve">(Behavioral) </w:t>
      </w:r>
      <w:r w:rsidRPr="004F596F">
        <w:rPr>
          <w:rFonts w:ascii="Calibri" w:eastAsia="MS Mincho" w:hAnsi="Calibri" w:cs="Calibri"/>
          <w:bCs/>
          <w:i/>
          <w:iCs/>
          <w:color w:val="771B61"/>
          <w:sz w:val="20"/>
          <w:szCs w:val="20"/>
        </w:rPr>
        <w:t xml:space="preserve">Shanon Hughes, </w:t>
      </w:r>
      <w:r>
        <w:rPr>
          <w:rFonts w:ascii="Calibri" w:eastAsia="MS Mincho" w:hAnsi="Calibri" w:cs="Calibri"/>
          <w:bCs/>
          <w:i/>
          <w:iCs/>
          <w:color w:val="771B61"/>
          <w:sz w:val="20"/>
          <w:szCs w:val="20"/>
        </w:rPr>
        <w:t>BASW</w:t>
      </w:r>
    </w:p>
    <w:p w14:paraId="3B78440D" w14:textId="37650443" w:rsidR="00191494" w:rsidRDefault="00191494" w:rsidP="00193052">
      <w:pPr>
        <w:pStyle w:val="ListParagraph"/>
        <w:numPr>
          <w:ilvl w:val="0"/>
          <w:numId w:val="5"/>
        </w:numPr>
        <w:rPr>
          <w:rFonts w:ascii="Calibri" w:eastAsia="MS Mincho" w:hAnsi="Calibri" w:cs="Calibri"/>
          <w:bCs/>
          <w:i/>
          <w:iCs/>
          <w:color w:val="771B61"/>
          <w:sz w:val="20"/>
          <w:szCs w:val="20"/>
        </w:rPr>
      </w:pPr>
      <w:r>
        <w:rPr>
          <w:rFonts w:ascii="Calibri" w:eastAsia="MS Mincho" w:hAnsi="Calibri" w:cs="Calibri"/>
          <w:b/>
          <w:color w:val="771B61"/>
          <w:sz w:val="20"/>
          <w:szCs w:val="20"/>
        </w:rPr>
        <w:t>R</w:t>
      </w:r>
      <w:r w:rsidRPr="004F596F">
        <w:rPr>
          <w:rFonts w:ascii="Calibri" w:eastAsia="MS Mincho" w:hAnsi="Calibri" w:cs="Calibri"/>
          <w:b/>
          <w:color w:val="771B61"/>
          <w:sz w:val="20"/>
          <w:szCs w:val="20"/>
        </w:rPr>
        <w:t>eimagining Allyship Through Storytelling</w:t>
      </w:r>
      <w:r w:rsidRPr="004F596F">
        <w:rPr>
          <w:rFonts w:ascii="Calibri" w:eastAsia="MS Mincho" w:hAnsi="Calibri" w:cs="Calibri"/>
          <w:b/>
          <w:color w:val="771B61"/>
          <w:sz w:val="20"/>
          <w:szCs w:val="20"/>
        </w:rPr>
        <w:br/>
      </w:r>
      <w:r>
        <w:rPr>
          <w:rFonts w:ascii="Calibri" w:eastAsia="MS Mincho" w:hAnsi="Calibri" w:cs="Calibri"/>
          <w:bCs/>
          <w:i/>
          <w:iCs/>
          <w:color w:val="771B61"/>
          <w:sz w:val="20"/>
          <w:szCs w:val="20"/>
        </w:rPr>
        <w:t xml:space="preserve">(Behavioral) </w:t>
      </w:r>
      <w:r w:rsidRPr="004F596F">
        <w:rPr>
          <w:rFonts w:ascii="Calibri" w:eastAsia="MS Mincho" w:hAnsi="Calibri" w:cs="Calibri"/>
          <w:bCs/>
          <w:i/>
          <w:iCs/>
          <w:color w:val="771B61"/>
          <w:sz w:val="20"/>
          <w:szCs w:val="20"/>
        </w:rPr>
        <w:t>Sean Moundas, PsyD</w:t>
      </w:r>
      <w:r w:rsidR="00630235">
        <w:rPr>
          <w:rFonts w:ascii="Calibri" w:eastAsia="MS Mincho" w:hAnsi="Calibri" w:cs="Calibri"/>
          <w:bCs/>
          <w:i/>
          <w:iCs/>
          <w:color w:val="771B61"/>
          <w:sz w:val="20"/>
          <w:szCs w:val="20"/>
        </w:rPr>
        <w:t xml:space="preserve">; </w:t>
      </w:r>
      <w:r w:rsidR="00630235" w:rsidRPr="00630235">
        <w:rPr>
          <w:rFonts w:ascii="Calibri" w:eastAsia="MS Mincho" w:hAnsi="Calibri" w:cs="Calibri"/>
          <w:i/>
          <w:color w:val="771B61"/>
          <w:sz w:val="20"/>
          <w:szCs w:val="20"/>
        </w:rPr>
        <w:t>Ahmed Ghuman, PsyD, MBA, LPC</w:t>
      </w:r>
    </w:p>
    <w:p w14:paraId="3B9B5116" w14:textId="77777777" w:rsidR="007A6804" w:rsidRPr="007A6804" w:rsidRDefault="007A6804" w:rsidP="007A6804">
      <w:pPr>
        <w:pStyle w:val="ListParagraph"/>
        <w:ind w:left="3960"/>
        <w:rPr>
          <w:rFonts w:ascii="Calibri" w:eastAsia="MS Mincho" w:hAnsi="Calibri" w:cs="Calibri"/>
          <w:bCs/>
          <w:i/>
          <w:iCs/>
          <w:color w:val="771B61"/>
          <w:sz w:val="20"/>
          <w:szCs w:val="20"/>
        </w:rPr>
      </w:pPr>
    </w:p>
    <w:p w14:paraId="01C9C27B" w14:textId="2D94AB31" w:rsidR="00193052" w:rsidRPr="00C83F7A" w:rsidRDefault="00193052" w:rsidP="00193052">
      <w:pPr>
        <w:rPr>
          <w:rFonts w:ascii="Calibri" w:eastAsiaTheme="minorHAnsi" w:hAnsi="Calibri" w:cs="Calibri"/>
          <w:b/>
          <w:color w:val="771B61"/>
          <w:sz w:val="20"/>
          <w:szCs w:val="20"/>
        </w:rPr>
      </w:pPr>
      <w:r w:rsidRPr="00C83F7A">
        <w:rPr>
          <w:rFonts w:ascii="Calibri" w:eastAsiaTheme="minorHAnsi" w:hAnsi="Calibri" w:cs="Calibri"/>
          <w:bCs/>
          <w:color w:val="771B61"/>
          <w:sz w:val="20"/>
          <w:szCs w:val="20"/>
        </w:rPr>
        <w:t xml:space="preserve">12:00 to 1:00 PM </w:t>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t>Lunch</w:t>
      </w:r>
      <w:r w:rsidR="00323901" w:rsidRPr="00C83F7A">
        <w:rPr>
          <w:rFonts w:ascii="Calibri" w:eastAsiaTheme="minorHAnsi" w:hAnsi="Calibri" w:cs="Calibri"/>
          <w:b/>
          <w:color w:val="771B61"/>
          <w:sz w:val="20"/>
          <w:szCs w:val="20"/>
        </w:rPr>
        <w:tab/>
      </w:r>
    </w:p>
    <w:p w14:paraId="115BD848" w14:textId="3AD9D4D5" w:rsidR="00323901" w:rsidRPr="00C83F7A" w:rsidRDefault="00323901" w:rsidP="00193052">
      <w:pPr>
        <w:rPr>
          <w:rFonts w:ascii="Calibri" w:eastAsiaTheme="minorHAnsi" w:hAnsi="Calibri" w:cs="Calibri"/>
          <w:b/>
          <w:color w:val="771B61"/>
          <w:sz w:val="20"/>
          <w:szCs w:val="20"/>
        </w:rPr>
      </w:pP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t>Covid-19 Vaccination Info Session – Resources and Support</w:t>
      </w:r>
    </w:p>
    <w:p w14:paraId="376AC3A2" w14:textId="160EF872" w:rsidR="00C83F7A" w:rsidRPr="00F5468A" w:rsidRDefault="00F5468A" w:rsidP="00193052">
      <w:pPr>
        <w:rPr>
          <w:rFonts w:ascii="Calibri" w:eastAsiaTheme="minorHAnsi" w:hAnsi="Calibri" w:cs="Calibri"/>
          <w:color w:val="771B61"/>
          <w:sz w:val="20"/>
          <w:szCs w:val="20"/>
        </w:rPr>
      </w:pP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sidRPr="005F7CCB">
        <w:rPr>
          <w:rFonts w:ascii="Calibri" w:eastAsiaTheme="minorHAnsi" w:hAnsi="Calibri" w:cs="Calibri"/>
          <w:bCs/>
          <w:i/>
          <w:iCs/>
          <w:color w:val="771B61"/>
          <w:sz w:val="20"/>
          <w:szCs w:val="20"/>
        </w:rPr>
        <w:t>Lyndsey Sickler, BA, SME</w:t>
      </w:r>
    </w:p>
    <w:p w14:paraId="1EB8794B" w14:textId="77777777" w:rsidR="006B5A00" w:rsidRDefault="006B5A00" w:rsidP="00820A0E">
      <w:pPr>
        <w:rPr>
          <w:rFonts w:ascii="Calibri" w:eastAsiaTheme="minorHAnsi" w:hAnsi="Calibri" w:cs="Calibri"/>
          <w:color w:val="771B61"/>
          <w:sz w:val="20"/>
          <w:szCs w:val="20"/>
        </w:rPr>
      </w:pPr>
    </w:p>
    <w:p w14:paraId="3CE30011" w14:textId="77777777" w:rsidR="007A6804" w:rsidRDefault="007A6804" w:rsidP="00820A0E">
      <w:pPr>
        <w:rPr>
          <w:rFonts w:ascii="Calibri" w:eastAsiaTheme="minorHAnsi" w:hAnsi="Calibri" w:cs="Calibri"/>
          <w:color w:val="771B61"/>
          <w:sz w:val="20"/>
          <w:szCs w:val="20"/>
        </w:rPr>
      </w:pPr>
    </w:p>
    <w:p w14:paraId="52006826" w14:textId="77777777" w:rsidR="005D5609" w:rsidRDefault="005D5609">
      <w:pPr>
        <w:rPr>
          <w:rFonts w:ascii="Calibri" w:eastAsiaTheme="minorHAnsi" w:hAnsi="Calibri" w:cs="Calibri"/>
          <w:color w:val="771B61"/>
          <w:sz w:val="20"/>
          <w:szCs w:val="20"/>
        </w:rPr>
      </w:pPr>
      <w:r>
        <w:rPr>
          <w:rFonts w:ascii="Calibri" w:eastAsiaTheme="minorHAnsi" w:hAnsi="Calibri" w:cs="Calibri"/>
          <w:color w:val="771B61"/>
          <w:sz w:val="20"/>
          <w:szCs w:val="20"/>
        </w:rPr>
        <w:br w:type="page"/>
      </w:r>
    </w:p>
    <w:p w14:paraId="643A4647" w14:textId="07909DBF" w:rsidR="00193052" w:rsidRPr="00935FB0" w:rsidRDefault="00193052" w:rsidP="00820A0E">
      <w:pPr>
        <w:rPr>
          <w:rFonts w:ascii="Calibri" w:eastAsiaTheme="minorHAnsi" w:hAnsi="Calibri" w:cs="Calibri"/>
          <w:color w:val="771B61"/>
          <w:sz w:val="20"/>
          <w:szCs w:val="20"/>
        </w:rPr>
      </w:pPr>
      <w:r w:rsidRPr="00935FB0">
        <w:rPr>
          <w:rFonts w:ascii="Calibri" w:eastAsiaTheme="minorHAnsi" w:hAnsi="Calibri" w:cs="Calibri"/>
          <w:color w:val="771B61"/>
          <w:sz w:val="20"/>
          <w:szCs w:val="20"/>
        </w:rPr>
        <w:lastRenderedPageBreak/>
        <w:t>1:00 to 2:00 PM</w:t>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b/>
          <w:bCs/>
          <w:color w:val="771B61"/>
          <w:sz w:val="20"/>
          <w:szCs w:val="20"/>
        </w:rPr>
        <w:t>Breakout Sessions III</w:t>
      </w:r>
    </w:p>
    <w:p w14:paraId="2AA7015D" w14:textId="62C87EB5" w:rsidR="00193052" w:rsidRPr="009D5269" w:rsidRDefault="0080256F" w:rsidP="00423532">
      <w:pPr>
        <w:numPr>
          <w:ilvl w:val="0"/>
          <w:numId w:val="5"/>
        </w:numPr>
        <w:rPr>
          <w:rFonts w:ascii="Calibri" w:eastAsiaTheme="minorHAnsi" w:hAnsi="Calibri" w:cs="Calibri"/>
          <w:color w:val="771B61"/>
          <w:sz w:val="20"/>
          <w:szCs w:val="20"/>
        </w:rPr>
      </w:pPr>
      <w:r w:rsidRPr="009D5269">
        <w:rPr>
          <w:rFonts w:ascii="Calibri" w:eastAsiaTheme="minorHAnsi" w:hAnsi="Calibri" w:cs="Calibri"/>
          <w:b/>
          <w:bCs/>
          <w:color w:val="771B61"/>
          <w:sz w:val="20"/>
          <w:szCs w:val="20"/>
        </w:rPr>
        <w:t>Use of Hormone Blockers</w:t>
      </w:r>
    </w:p>
    <w:p w14:paraId="57CCF5BA" w14:textId="50FD8DB9" w:rsidR="00490BCF" w:rsidRDefault="006B5A00" w:rsidP="00DA1369">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80256F" w:rsidRPr="00935FB0">
        <w:rPr>
          <w:rFonts w:ascii="Calibri" w:eastAsiaTheme="minorHAnsi" w:hAnsi="Calibri" w:cs="Calibri"/>
          <w:i/>
          <w:iCs/>
          <w:color w:val="771B61"/>
          <w:sz w:val="20"/>
          <w:szCs w:val="20"/>
        </w:rPr>
        <w:t>Selma Witchel, M</w:t>
      </w:r>
      <w:r w:rsidR="009D5269">
        <w:rPr>
          <w:rFonts w:ascii="Calibri" w:eastAsiaTheme="minorHAnsi" w:hAnsi="Calibri" w:cs="Calibri"/>
          <w:i/>
          <w:iCs/>
          <w:color w:val="771B61"/>
          <w:sz w:val="20"/>
          <w:szCs w:val="20"/>
        </w:rPr>
        <w:t xml:space="preserve">D </w:t>
      </w:r>
    </w:p>
    <w:p w14:paraId="5402C1C6" w14:textId="02678595" w:rsidR="00D42E49" w:rsidRPr="00490BCF" w:rsidRDefault="00834920" w:rsidP="00423532">
      <w:pPr>
        <w:pStyle w:val="ListParagraph"/>
        <w:numPr>
          <w:ilvl w:val="0"/>
          <w:numId w:val="5"/>
        </w:numPr>
        <w:contextualSpacing w:val="0"/>
        <w:rPr>
          <w:rFonts w:ascii="Calibri" w:eastAsiaTheme="minorHAnsi" w:hAnsi="Calibri" w:cs="Calibri"/>
          <w:i/>
          <w:iCs/>
          <w:color w:val="771B61"/>
          <w:sz w:val="20"/>
          <w:szCs w:val="20"/>
        </w:rPr>
      </w:pPr>
      <w:r w:rsidRPr="00490BCF">
        <w:rPr>
          <w:rFonts w:ascii="Calibri" w:eastAsiaTheme="minorHAnsi" w:hAnsi="Calibri" w:cs="Calibri"/>
          <w:b/>
          <w:bCs/>
          <w:color w:val="771B61"/>
          <w:sz w:val="20"/>
          <w:szCs w:val="20"/>
        </w:rPr>
        <w:t>Transmen in Recover</w:t>
      </w:r>
    </w:p>
    <w:p w14:paraId="3E10E714" w14:textId="3536827C" w:rsidR="00DA1369" w:rsidRPr="00DA1369" w:rsidRDefault="006B5A00" w:rsidP="00DA1369">
      <w:pPr>
        <w:pStyle w:val="ListParagraph"/>
        <w:spacing w:after="120"/>
        <w:ind w:left="3960"/>
        <w:contextualSpacing w:val="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834920" w:rsidRPr="00D42E49">
        <w:rPr>
          <w:rFonts w:ascii="Calibri" w:eastAsiaTheme="minorHAnsi" w:hAnsi="Calibri" w:cs="Calibri"/>
          <w:i/>
          <w:iCs/>
          <w:color w:val="771B61"/>
          <w:sz w:val="20"/>
          <w:szCs w:val="20"/>
        </w:rPr>
        <w:t>Charley Burton, SME</w:t>
      </w:r>
    </w:p>
    <w:p w14:paraId="12DCD51E" w14:textId="6EA01AAB" w:rsidR="00193052" w:rsidRPr="007D192D" w:rsidRDefault="00834920" w:rsidP="00423532">
      <w:pPr>
        <w:pStyle w:val="ListParagraph"/>
        <w:numPr>
          <w:ilvl w:val="0"/>
          <w:numId w:val="5"/>
        </w:numPr>
        <w:rPr>
          <w:rFonts w:ascii="Calibri" w:eastAsiaTheme="minorHAnsi" w:hAnsi="Calibri" w:cs="Calibri"/>
          <w:color w:val="771B61"/>
          <w:sz w:val="20"/>
          <w:szCs w:val="20"/>
        </w:rPr>
      </w:pPr>
      <w:r w:rsidRPr="007D192D">
        <w:rPr>
          <w:rFonts w:ascii="Calibri" w:eastAsiaTheme="minorHAnsi" w:hAnsi="Calibri" w:cs="Calibri"/>
          <w:b/>
          <w:bCs/>
          <w:color w:val="771B61"/>
          <w:sz w:val="20"/>
          <w:szCs w:val="20"/>
        </w:rPr>
        <w:t xml:space="preserve">Sex Ed for All </w:t>
      </w:r>
    </w:p>
    <w:p w14:paraId="3CE89C97" w14:textId="6347DFFB" w:rsidR="00193052" w:rsidRDefault="006B5A00" w:rsidP="00DA1369">
      <w:pPr>
        <w:spacing w:after="120"/>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(Community) </w:t>
      </w:r>
      <w:r w:rsidR="00834920" w:rsidRPr="00935FB0">
        <w:rPr>
          <w:rFonts w:ascii="Calibri" w:eastAsiaTheme="minorHAnsi" w:hAnsi="Calibri" w:cs="Calibri"/>
          <w:i/>
          <w:iCs/>
          <w:color w:val="771B61"/>
          <w:sz w:val="20"/>
          <w:szCs w:val="20"/>
        </w:rPr>
        <w:t>Mary-Wren Ritchie, SME</w:t>
      </w:r>
    </w:p>
    <w:p w14:paraId="4B1EF949" w14:textId="0FAFB39C" w:rsidR="00AE4C0E" w:rsidRPr="00AE4C0E" w:rsidRDefault="00AA2DF7" w:rsidP="00AE4C0E">
      <w:pPr>
        <w:numPr>
          <w:ilvl w:val="0"/>
          <w:numId w:val="5"/>
        </w:numPr>
        <w:rPr>
          <w:rFonts w:ascii="Calibri" w:eastAsiaTheme="minorHAnsi" w:hAnsi="Calibri" w:cs="Calibri"/>
          <w:b/>
          <w:bCs/>
          <w:color w:val="771B61"/>
          <w:sz w:val="20"/>
          <w:szCs w:val="20"/>
        </w:rPr>
      </w:pPr>
      <w:r w:rsidRPr="00935FB0">
        <w:rPr>
          <w:rFonts w:ascii="Calibri" w:eastAsiaTheme="minorHAnsi" w:hAnsi="Calibri" w:cs="Calibri"/>
          <w:b/>
          <w:bCs/>
          <w:color w:val="771B61"/>
          <w:sz w:val="20"/>
          <w:szCs w:val="20"/>
        </w:rPr>
        <w:t>Affirming Care for Patients with Interse</w:t>
      </w:r>
      <w:r w:rsidR="002931AB">
        <w:rPr>
          <w:rFonts w:ascii="Calibri" w:eastAsiaTheme="minorHAnsi" w:hAnsi="Calibri" w:cs="Calibri"/>
          <w:b/>
          <w:bCs/>
          <w:color w:val="771B61"/>
          <w:sz w:val="20"/>
          <w:szCs w:val="20"/>
        </w:rPr>
        <w:t>x</w:t>
      </w:r>
      <w:r w:rsidRPr="00935FB0">
        <w:rPr>
          <w:rFonts w:ascii="Calibri" w:eastAsiaTheme="minorHAnsi" w:hAnsi="Calibri" w:cs="Calibri"/>
          <w:b/>
          <w:bCs/>
          <w:color w:val="771B61"/>
          <w:sz w:val="20"/>
          <w:szCs w:val="20"/>
        </w:rPr>
        <w:t xml:space="preserve"> Traits </w:t>
      </w:r>
    </w:p>
    <w:p w14:paraId="2DB303CD" w14:textId="628A29FB" w:rsidR="00193052" w:rsidRDefault="006B5A00" w:rsidP="00DA1369">
      <w:pPr>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AA2DF7" w:rsidRPr="00935FB0">
        <w:rPr>
          <w:rFonts w:ascii="Calibri" w:eastAsiaTheme="minorHAnsi" w:hAnsi="Calibri" w:cs="Calibri"/>
          <w:i/>
          <w:iCs/>
          <w:color w:val="771B61"/>
          <w:sz w:val="20"/>
          <w:szCs w:val="20"/>
        </w:rPr>
        <w:t>Katie Dalke, MD, MBE</w:t>
      </w:r>
      <w:r w:rsidR="002931AB">
        <w:rPr>
          <w:rFonts w:ascii="Calibri" w:eastAsiaTheme="minorHAnsi" w:hAnsi="Calibri" w:cs="Calibri"/>
          <w:i/>
          <w:iCs/>
          <w:color w:val="771B61"/>
          <w:sz w:val="20"/>
          <w:szCs w:val="20"/>
        </w:rPr>
        <w:t xml:space="preserve"> </w:t>
      </w:r>
    </w:p>
    <w:p w14:paraId="5D6D7B7D" w14:textId="534E31C3" w:rsidR="00AE4C0E" w:rsidRPr="00336E7E" w:rsidRDefault="00AE4C0E" w:rsidP="00AE4C0E">
      <w:pPr>
        <w:pStyle w:val="ListParagraph"/>
        <w:numPr>
          <w:ilvl w:val="0"/>
          <w:numId w:val="5"/>
        </w:numPr>
        <w:spacing w:after="120"/>
        <w:rPr>
          <w:rFonts w:ascii="Calibri" w:eastAsiaTheme="minorHAnsi" w:hAnsi="Calibri" w:cs="Calibri"/>
          <w:b/>
          <w:bCs/>
          <w:color w:val="771B61"/>
          <w:sz w:val="20"/>
          <w:szCs w:val="20"/>
        </w:rPr>
      </w:pPr>
      <w:r w:rsidRPr="00336E7E">
        <w:rPr>
          <w:rFonts w:ascii="Calibri" w:eastAsiaTheme="minorHAnsi" w:hAnsi="Calibri" w:cs="Calibri"/>
          <w:b/>
          <w:bCs/>
          <w:color w:val="771B61"/>
          <w:sz w:val="20"/>
          <w:szCs w:val="20"/>
        </w:rPr>
        <w:t>Centering Trans Students’ Experiences to Transform Campus Sexual Violence Prevention</w:t>
      </w:r>
    </w:p>
    <w:p w14:paraId="79D7DDCD" w14:textId="55933234" w:rsidR="001B139E" w:rsidRPr="00AE4C0E" w:rsidRDefault="00336E7E" w:rsidP="001B139E">
      <w:pPr>
        <w:pStyle w:val="ListParagraph"/>
        <w:spacing w:after="120"/>
        <w:ind w:left="3960"/>
        <w:rPr>
          <w:rFonts w:ascii="Calibri" w:eastAsiaTheme="minorHAnsi" w:hAnsi="Calibri" w:cs="Calibri"/>
          <w:i/>
          <w:iCs/>
          <w:color w:val="771B61"/>
          <w:sz w:val="20"/>
          <w:szCs w:val="20"/>
        </w:rPr>
      </w:pPr>
      <w:r w:rsidRPr="0032419E">
        <w:rPr>
          <w:rFonts w:ascii="Calibri" w:eastAsia="MS Mincho" w:hAnsi="Calibri" w:cs="Calibri"/>
          <w:bCs/>
          <w:i/>
          <w:iCs/>
          <w:color w:val="771B61"/>
          <w:sz w:val="20"/>
          <w:szCs w:val="20"/>
        </w:rPr>
        <w:t>(Community</w:t>
      </w:r>
      <w:r>
        <w:rPr>
          <w:rFonts w:ascii="Calibri" w:eastAsia="MS Mincho" w:hAnsi="Calibri" w:cs="Calibri"/>
          <w:bCs/>
          <w:i/>
          <w:iCs/>
          <w:color w:val="771B61"/>
          <w:sz w:val="20"/>
          <w:szCs w:val="20"/>
        </w:rPr>
        <w:t>/Research</w:t>
      </w:r>
      <w:r w:rsidRPr="0032419E">
        <w:rPr>
          <w:rFonts w:ascii="Calibri" w:eastAsia="MS Mincho" w:hAnsi="Calibri" w:cs="Calibri"/>
          <w:bCs/>
          <w:i/>
          <w:iCs/>
          <w:color w:val="771B61"/>
          <w:sz w:val="20"/>
          <w:szCs w:val="20"/>
        </w:rPr>
        <w:t>) Rachel Gartner, PhD</w:t>
      </w:r>
      <w:r>
        <w:rPr>
          <w:rFonts w:ascii="Calibri" w:eastAsia="MS Mincho" w:hAnsi="Calibri" w:cs="Calibri"/>
          <w:bCs/>
          <w:i/>
          <w:iCs/>
          <w:color w:val="771B61"/>
          <w:sz w:val="20"/>
          <w:szCs w:val="20"/>
        </w:rPr>
        <w:t xml:space="preserve">; Lauren Risser, </w:t>
      </w:r>
      <w:r w:rsidRPr="001513F1">
        <w:rPr>
          <w:rFonts w:ascii="Calibri" w:hAnsi="Calibri" w:cs="Calibri"/>
          <w:bCs/>
          <w:i/>
          <w:iCs/>
          <w:color w:val="771B61"/>
          <w:sz w:val="20"/>
          <w:szCs w:val="20"/>
        </w:rPr>
        <w:t>MPH, CHES</w:t>
      </w:r>
      <w:r>
        <w:rPr>
          <w:rFonts w:ascii="Calibri" w:hAnsi="Calibri" w:cs="Calibri"/>
          <w:bCs/>
          <w:i/>
          <w:iCs/>
          <w:color w:val="771B61"/>
          <w:sz w:val="20"/>
          <w:szCs w:val="20"/>
        </w:rPr>
        <w:t xml:space="preserve">; Adrian J. Ballard, </w:t>
      </w:r>
      <w:r w:rsidRPr="004C7410">
        <w:rPr>
          <w:rFonts w:ascii="Calibri" w:hAnsi="Calibri" w:cs="Calibri"/>
          <w:bCs/>
          <w:i/>
          <w:iCs/>
          <w:color w:val="771B61"/>
          <w:sz w:val="20"/>
          <w:szCs w:val="20"/>
        </w:rPr>
        <w:t>MSW, LCSW</w:t>
      </w:r>
    </w:p>
    <w:p w14:paraId="47A5A56A" w14:textId="02EEF91D" w:rsidR="00193052" w:rsidRPr="00935FB0" w:rsidRDefault="00B87C9C" w:rsidP="00423532">
      <w:pPr>
        <w:numPr>
          <w:ilvl w:val="0"/>
          <w:numId w:val="5"/>
        </w:numPr>
        <w:rPr>
          <w:rFonts w:ascii="Calibri" w:eastAsiaTheme="minorHAnsi" w:hAnsi="Calibri" w:cs="Calibri"/>
          <w:i/>
          <w:iCs/>
          <w:color w:val="771B61"/>
          <w:sz w:val="20"/>
          <w:szCs w:val="20"/>
        </w:rPr>
      </w:pPr>
      <w:r w:rsidRPr="00935FB0">
        <w:rPr>
          <w:rFonts w:ascii="Calibri" w:eastAsiaTheme="minorHAnsi" w:hAnsi="Calibri" w:cs="Calibri"/>
          <w:b/>
          <w:bCs/>
          <w:color w:val="771B61"/>
          <w:sz w:val="20"/>
          <w:szCs w:val="20"/>
        </w:rPr>
        <w:t>Research Abstracts and Community Updates</w:t>
      </w:r>
    </w:p>
    <w:p w14:paraId="2455389C" w14:textId="65FC1F3F" w:rsidR="009268D7" w:rsidRDefault="006B5A00" w:rsidP="00820A0E">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w:t>
      </w:r>
      <w:r w:rsidR="00892D67">
        <w:rPr>
          <w:rFonts w:ascii="Calibri" w:eastAsiaTheme="minorHAnsi" w:hAnsi="Calibri" w:cs="Calibri"/>
          <w:i/>
          <w:iCs/>
          <w:color w:val="771B61"/>
          <w:sz w:val="20"/>
          <w:szCs w:val="20"/>
        </w:rPr>
        <w:t>Research/</w:t>
      </w:r>
      <w:r>
        <w:rPr>
          <w:rFonts w:ascii="Calibri" w:eastAsiaTheme="minorHAnsi" w:hAnsi="Calibri" w:cs="Calibri"/>
          <w:i/>
          <w:iCs/>
          <w:color w:val="771B61"/>
          <w:sz w:val="20"/>
          <w:szCs w:val="20"/>
        </w:rPr>
        <w:t xml:space="preserve">Community) </w:t>
      </w:r>
      <w:r w:rsidR="00B87C9C" w:rsidRPr="00935FB0">
        <w:rPr>
          <w:rFonts w:ascii="Calibri" w:eastAsiaTheme="minorHAnsi" w:hAnsi="Calibri" w:cs="Calibri"/>
          <w:i/>
          <w:iCs/>
          <w:color w:val="771B61"/>
          <w:sz w:val="20"/>
          <w:szCs w:val="20"/>
        </w:rPr>
        <w:t>Kacie Kidd, MD</w:t>
      </w:r>
    </w:p>
    <w:p w14:paraId="7BF2D555" w14:textId="77777777" w:rsidR="002B33D4" w:rsidRPr="00935FB0" w:rsidRDefault="002B33D4" w:rsidP="00820A0E">
      <w:pPr>
        <w:ind w:left="3240" w:firstLine="720"/>
        <w:rPr>
          <w:rFonts w:ascii="Calibri" w:eastAsiaTheme="minorHAnsi" w:hAnsi="Calibri" w:cs="Calibri"/>
          <w:i/>
          <w:iCs/>
          <w:color w:val="771B61"/>
          <w:sz w:val="20"/>
          <w:szCs w:val="20"/>
        </w:rPr>
      </w:pPr>
    </w:p>
    <w:p w14:paraId="61490A5F" w14:textId="77777777" w:rsidR="00193052" w:rsidRPr="00935FB0" w:rsidRDefault="00193052" w:rsidP="00193052">
      <w:pPr>
        <w:rPr>
          <w:rFonts w:ascii="Calibri" w:eastAsiaTheme="minorHAnsi" w:hAnsi="Calibri" w:cs="Calibri"/>
          <w:b/>
          <w:bCs/>
          <w:color w:val="771B61"/>
          <w:sz w:val="20"/>
          <w:szCs w:val="20"/>
        </w:rPr>
      </w:pPr>
      <w:r w:rsidRPr="00935FB0">
        <w:rPr>
          <w:rFonts w:ascii="Calibri" w:eastAsiaTheme="minorHAnsi" w:hAnsi="Calibri" w:cs="Calibri"/>
          <w:color w:val="771B61"/>
          <w:sz w:val="20"/>
          <w:szCs w:val="20"/>
        </w:rPr>
        <w:t>2:00 to 2:15 PM</w:t>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b/>
          <w:bCs/>
          <w:color w:val="771B61"/>
          <w:sz w:val="20"/>
          <w:szCs w:val="20"/>
        </w:rPr>
        <w:t>Break</w:t>
      </w:r>
    </w:p>
    <w:p w14:paraId="4A1FBF9E" w14:textId="77777777" w:rsidR="00193052" w:rsidRPr="00236506" w:rsidRDefault="00193052" w:rsidP="00193052">
      <w:pPr>
        <w:rPr>
          <w:rFonts w:ascii="Calibri" w:eastAsiaTheme="minorHAnsi" w:hAnsi="Calibri" w:cs="Calibri"/>
          <w:color w:val="771B61"/>
          <w:sz w:val="20"/>
          <w:szCs w:val="20"/>
        </w:rPr>
      </w:pPr>
    </w:p>
    <w:p w14:paraId="09AADCF0" w14:textId="2E2FE2A2" w:rsidR="00193052" w:rsidRPr="00BE2725" w:rsidRDefault="00193052" w:rsidP="00193052">
      <w:pPr>
        <w:rPr>
          <w:rFonts w:ascii="Calibri" w:eastAsiaTheme="minorHAnsi" w:hAnsi="Calibri" w:cs="Calibri"/>
          <w:b/>
          <w:bCs/>
          <w:color w:val="771B61"/>
          <w:sz w:val="20"/>
          <w:szCs w:val="20"/>
        </w:rPr>
      </w:pPr>
      <w:r w:rsidRPr="00236506">
        <w:rPr>
          <w:rFonts w:ascii="Calibri" w:eastAsiaTheme="minorHAnsi" w:hAnsi="Calibri" w:cs="Calibri"/>
          <w:color w:val="771B61"/>
          <w:sz w:val="20"/>
          <w:szCs w:val="20"/>
        </w:rPr>
        <w:t>2:15 to 3:15 PM                                  </w:t>
      </w:r>
      <w:r w:rsidRPr="00236506">
        <w:rPr>
          <w:rFonts w:ascii="Calibri" w:eastAsiaTheme="minorHAnsi" w:hAnsi="Calibri" w:cs="Calibri"/>
          <w:color w:val="771B61"/>
          <w:sz w:val="20"/>
          <w:szCs w:val="20"/>
        </w:rPr>
        <w:tab/>
      </w:r>
      <w:r w:rsidRPr="00236506">
        <w:rPr>
          <w:rFonts w:ascii="Calibri" w:eastAsiaTheme="minorHAnsi" w:hAnsi="Calibri" w:cs="Calibri"/>
          <w:b/>
          <w:bCs/>
          <w:color w:val="771B61"/>
          <w:sz w:val="20"/>
          <w:szCs w:val="20"/>
        </w:rPr>
        <w:t>Breakout Sessions IV</w:t>
      </w:r>
    </w:p>
    <w:p w14:paraId="7AEA8906" w14:textId="04F97CBB" w:rsidR="00193052" w:rsidRPr="00236506" w:rsidRDefault="0090689B" w:rsidP="00423532">
      <w:pPr>
        <w:numPr>
          <w:ilvl w:val="0"/>
          <w:numId w:val="5"/>
        </w:numPr>
        <w:rPr>
          <w:rFonts w:ascii="Calibri" w:eastAsiaTheme="minorHAnsi" w:hAnsi="Calibri" w:cs="Calibri"/>
          <w:color w:val="771B61"/>
          <w:sz w:val="20"/>
          <w:szCs w:val="20"/>
        </w:rPr>
      </w:pPr>
      <w:r w:rsidRPr="00236506">
        <w:rPr>
          <w:rFonts w:ascii="Calibri" w:eastAsiaTheme="minorHAnsi" w:hAnsi="Calibri" w:cs="Calibri"/>
          <w:b/>
          <w:bCs/>
          <w:color w:val="771B61"/>
          <w:sz w:val="20"/>
          <w:szCs w:val="20"/>
        </w:rPr>
        <w:t xml:space="preserve"> A</w:t>
      </w:r>
      <w:r w:rsidR="00A3638E" w:rsidRPr="00236506">
        <w:rPr>
          <w:rFonts w:ascii="Calibri" w:eastAsiaTheme="minorHAnsi" w:hAnsi="Calibri" w:cs="Calibri"/>
          <w:b/>
          <w:bCs/>
          <w:color w:val="771B61"/>
          <w:sz w:val="20"/>
          <w:szCs w:val="20"/>
        </w:rPr>
        <w:t>dvancing TGNC Leadership in the Medical Field: A TGNC-Led Panel Discussion</w:t>
      </w:r>
    </w:p>
    <w:p w14:paraId="1297A0F8" w14:textId="0FBC10C4" w:rsidR="00193052" w:rsidRPr="00236506" w:rsidRDefault="0094347F" w:rsidP="00193052">
      <w:pPr>
        <w:spacing w:after="120"/>
        <w:ind w:left="3960"/>
        <w:rPr>
          <w:rFonts w:ascii="Calibri" w:eastAsiaTheme="minorHAnsi" w:hAnsi="Calibri" w:cs="Calibri"/>
          <w:bCs/>
          <w:i/>
          <w:iCs/>
          <w:color w:val="771B61"/>
          <w:sz w:val="20"/>
          <w:szCs w:val="20"/>
        </w:rPr>
      </w:pPr>
      <w:r>
        <w:rPr>
          <w:rFonts w:ascii="Calibri" w:eastAsiaTheme="minorHAnsi" w:hAnsi="Calibri" w:cs="Calibri"/>
          <w:bCs/>
          <w:i/>
          <w:iCs/>
          <w:color w:val="771B61"/>
          <w:sz w:val="20"/>
          <w:szCs w:val="20"/>
        </w:rPr>
        <w:t xml:space="preserve">(Medical) </w:t>
      </w:r>
      <w:r w:rsidR="00A3638E" w:rsidRPr="00236506">
        <w:rPr>
          <w:rFonts w:ascii="Calibri" w:eastAsiaTheme="minorHAnsi" w:hAnsi="Calibri" w:cs="Calibri"/>
          <w:bCs/>
          <w:i/>
          <w:iCs/>
          <w:color w:val="771B61"/>
          <w:sz w:val="20"/>
          <w:szCs w:val="20"/>
        </w:rPr>
        <w:t>AC Goldber</w:t>
      </w:r>
      <w:r w:rsidR="007A232B">
        <w:rPr>
          <w:rFonts w:ascii="Calibri" w:eastAsiaTheme="minorHAnsi" w:hAnsi="Calibri" w:cs="Calibri"/>
          <w:bCs/>
          <w:i/>
          <w:iCs/>
          <w:color w:val="771B61"/>
          <w:sz w:val="20"/>
          <w:szCs w:val="20"/>
        </w:rPr>
        <w:t>g</w:t>
      </w:r>
      <w:r w:rsidR="00A3638E" w:rsidRPr="00236506">
        <w:rPr>
          <w:rFonts w:ascii="Calibri" w:eastAsiaTheme="minorHAnsi" w:hAnsi="Calibri" w:cs="Calibri"/>
          <w:bCs/>
          <w:i/>
          <w:iCs/>
          <w:color w:val="771B61"/>
          <w:sz w:val="20"/>
          <w:szCs w:val="20"/>
        </w:rPr>
        <w:t>, CCC-SLP</w:t>
      </w:r>
    </w:p>
    <w:p w14:paraId="405E9854" w14:textId="552369F0" w:rsidR="00193052" w:rsidRPr="00236506" w:rsidRDefault="00C968B7" w:rsidP="00423532">
      <w:pPr>
        <w:numPr>
          <w:ilvl w:val="0"/>
          <w:numId w:val="5"/>
        </w:numPr>
        <w:rPr>
          <w:rFonts w:ascii="Calibri" w:eastAsiaTheme="minorHAnsi" w:hAnsi="Calibri" w:cs="Calibri"/>
          <w:color w:val="771B61"/>
          <w:sz w:val="20"/>
          <w:szCs w:val="20"/>
        </w:rPr>
      </w:pPr>
      <w:r w:rsidRPr="00236506">
        <w:rPr>
          <w:rFonts w:ascii="Calibri" w:eastAsiaTheme="minorHAnsi" w:hAnsi="Calibri" w:cs="Calibri"/>
          <w:b/>
          <w:bCs/>
          <w:color w:val="771B61"/>
          <w:sz w:val="20"/>
          <w:szCs w:val="20"/>
        </w:rPr>
        <w:t>Pharmacology of HRT</w:t>
      </w:r>
    </w:p>
    <w:p w14:paraId="1F52B8AE" w14:textId="281F06BD" w:rsidR="009E7450" w:rsidRDefault="0094347F" w:rsidP="009E7450">
      <w:pPr>
        <w:ind w:left="3240" w:firstLine="720"/>
        <w:rPr>
          <w:rFonts w:ascii="Calibri" w:eastAsiaTheme="minorHAnsi" w:hAnsi="Calibri" w:cs="Calibri"/>
          <w:i/>
          <w:iCs/>
          <w:color w:val="771B61"/>
          <w:sz w:val="20"/>
          <w:szCs w:val="20"/>
        </w:rPr>
      </w:pPr>
      <w:bookmarkStart w:id="8" w:name="_Hlk51145889"/>
      <w:r>
        <w:rPr>
          <w:rFonts w:ascii="Calibri" w:eastAsiaTheme="minorHAnsi" w:hAnsi="Calibri" w:cs="Calibri"/>
          <w:i/>
          <w:iCs/>
          <w:color w:val="771B61"/>
          <w:sz w:val="20"/>
          <w:szCs w:val="20"/>
        </w:rPr>
        <w:t xml:space="preserve">(Medical) </w:t>
      </w:r>
      <w:r w:rsidR="002662CC" w:rsidRPr="00236506">
        <w:rPr>
          <w:rFonts w:ascii="Calibri" w:eastAsiaTheme="minorHAnsi" w:hAnsi="Calibri" w:cs="Calibri"/>
          <w:i/>
          <w:iCs/>
          <w:color w:val="771B61"/>
          <w:sz w:val="20"/>
          <w:szCs w:val="20"/>
        </w:rPr>
        <w:t>Victoria Grieve, PharmD</w:t>
      </w:r>
    </w:p>
    <w:p w14:paraId="5E2C1B92" w14:textId="1F3C3289" w:rsidR="002662CC" w:rsidRPr="00236506" w:rsidRDefault="002662CC" w:rsidP="00423532">
      <w:pPr>
        <w:numPr>
          <w:ilvl w:val="0"/>
          <w:numId w:val="5"/>
        </w:numPr>
        <w:spacing w:before="120"/>
        <w:rPr>
          <w:rFonts w:ascii="Calibri" w:eastAsiaTheme="minorHAnsi" w:hAnsi="Calibri" w:cs="Calibri"/>
          <w:i/>
          <w:iCs/>
          <w:color w:val="771B61"/>
          <w:sz w:val="20"/>
          <w:szCs w:val="20"/>
        </w:rPr>
      </w:pPr>
      <w:r w:rsidRPr="00236506">
        <w:rPr>
          <w:rFonts w:ascii="Calibri" w:eastAsiaTheme="minorHAnsi" w:hAnsi="Calibri" w:cstheme="minorHAnsi"/>
          <w:b/>
          <w:iCs/>
          <w:color w:val="771B61"/>
          <w:sz w:val="20"/>
          <w:szCs w:val="20"/>
        </w:rPr>
        <w:t xml:space="preserve">Beyond Common: Medical Cases in Gender Affirmation Care </w:t>
      </w:r>
    </w:p>
    <w:p w14:paraId="7EC58F4D" w14:textId="64FAB60B" w:rsidR="0001518E" w:rsidRDefault="0094347F" w:rsidP="0001518E">
      <w:pPr>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(Medical) </w:t>
      </w:r>
      <w:r w:rsidR="00B474F5" w:rsidRPr="00236506">
        <w:rPr>
          <w:rFonts w:ascii="Calibri" w:eastAsiaTheme="minorHAnsi" w:hAnsi="Calibri" w:cs="Calibri"/>
          <w:i/>
          <w:iCs/>
          <w:color w:val="771B61"/>
          <w:sz w:val="20"/>
          <w:szCs w:val="20"/>
        </w:rPr>
        <w:t>Stephen R. Wolfe, DO, MPH, FAAFP, AAHIVS</w:t>
      </w:r>
      <w:bookmarkEnd w:id="8"/>
    </w:p>
    <w:p w14:paraId="65D6F92F" w14:textId="108B0B72" w:rsidR="008A782B" w:rsidRPr="008A782B" w:rsidRDefault="008A782B" w:rsidP="008A782B">
      <w:pPr>
        <w:pStyle w:val="ListParagraph"/>
        <w:numPr>
          <w:ilvl w:val="0"/>
          <w:numId w:val="5"/>
        </w:numPr>
        <w:spacing w:before="120"/>
        <w:rPr>
          <w:rFonts w:ascii="Calibri" w:eastAsiaTheme="minorHAnsi" w:hAnsi="Calibri" w:cs="Calibri"/>
          <w:i/>
          <w:iCs/>
          <w:color w:val="771B61"/>
          <w:sz w:val="20"/>
          <w:szCs w:val="20"/>
        </w:rPr>
      </w:pPr>
      <w:r>
        <w:rPr>
          <w:rFonts w:ascii="Calibri" w:eastAsiaTheme="minorHAnsi" w:hAnsi="Calibri" w:cs="Calibri"/>
          <w:b/>
          <w:bCs/>
          <w:color w:val="771B61"/>
          <w:sz w:val="20"/>
          <w:szCs w:val="20"/>
        </w:rPr>
        <w:t>Top Surgery (Content Warning)</w:t>
      </w:r>
    </w:p>
    <w:p w14:paraId="4142C185" w14:textId="55360E84" w:rsidR="008A782B" w:rsidRPr="008A782B" w:rsidRDefault="008A782B" w:rsidP="008A782B">
      <w:pPr>
        <w:pStyle w:val="ListParagraph"/>
        <w:spacing w:line="360" w:lineRule="auto"/>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(Medical/Surgical) Lorelei Grunwaldt, MD, FACS, FAAP</w:t>
      </w:r>
    </w:p>
    <w:p w14:paraId="05880F5A" w14:textId="2E17A5AA" w:rsidR="00193052" w:rsidRPr="008A782B" w:rsidRDefault="00B474F5" w:rsidP="008A782B">
      <w:pPr>
        <w:pStyle w:val="ListParagraph"/>
        <w:numPr>
          <w:ilvl w:val="0"/>
          <w:numId w:val="5"/>
        </w:numPr>
        <w:spacing w:before="120"/>
        <w:rPr>
          <w:rFonts w:ascii="Calibri" w:eastAsiaTheme="minorHAnsi" w:hAnsi="Calibri" w:cs="Calibri"/>
          <w:i/>
          <w:iCs/>
          <w:color w:val="771B61"/>
          <w:sz w:val="20"/>
          <w:szCs w:val="20"/>
        </w:rPr>
      </w:pPr>
      <w:r w:rsidRPr="008A782B">
        <w:rPr>
          <w:rFonts w:ascii="Calibri" w:eastAsiaTheme="minorHAnsi" w:hAnsi="Calibri" w:cs="Calibri"/>
          <w:b/>
          <w:bCs/>
          <w:color w:val="771B61"/>
          <w:sz w:val="20"/>
          <w:szCs w:val="20"/>
        </w:rPr>
        <w:t>Dialectical Behavior Therapy: Overview of the Treatment and Development of an Intensive Outpatient Program for LGBTQI</w:t>
      </w:r>
      <w:r w:rsidR="00492D52" w:rsidRPr="008A782B">
        <w:rPr>
          <w:rFonts w:ascii="Calibri" w:eastAsiaTheme="minorHAnsi" w:hAnsi="Calibri" w:cs="Calibri"/>
          <w:b/>
          <w:bCs/>
          <w:color w:val="771B61"/>
          <w:sz w:val="20"/>
          <w:szCs w:val="20"/>
        </w:rPr>
        <w:t xml:space="preserve">A+ Individuals </w:t>
      </w:r>
    </w:p>
    <w:p w14:paraId="66A03A15" w14:textId="38423524" w:rsidR="008A782B" w:rsidRPr="008A782B" w:rsidRDefault="0094347F" w:rsidP="008A782B">
      <w:pPr>
        <w:ind w:left="3240" w:firstLine="72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(Behavioral) </w:t>
      </w:r>
      <w:r w:rsidR="00641CBE" w:rsidRPr="00236506">
        <w:rPr>
          <w:rFonts w:ascii="Calibri" w:eastAsiaTheme="minorHAnsi" w:hAnsi="Calibri" w:cs="Calibri"/>
          <w:i/>
          <w:iCs/>
          <w:color w:val="771B61"/>
          <w:sz w:val="20"/>
          <w:szCs w:val="20"/>
        </w:rPr>
        <w:t>Carla Chugani, PhD, LPC</w:t>
      </w:r>
      <w:r w:rsidR="008A782B">
        <w:rPr>
          <w:rFonts w:ascii="Calibri" w:eastAsiaTheme="minorHAnsi" w:hAnsi="Calibri" w:cs="Calibri"/>
          <w:i/>
          <w:iCs/>
          <w:color w:val="771B61"/>
          <w:sz w:val="20"/>
          <w:szCs w:val="20"/>
        </w:rPr>
        <w:t>; Dana Rofey, PhD, FTOS, FAED; Leyna Bonanno, MS</w:t>
      </w:r>
    </w:p>
    <w:p w14:paraId="604BF5D7" w14:textId="77777777" w:rsidR="006D21E4" w:rsidRPr="00236506" w:rsidRDefault="006D21E4" w:rsidP="006D21E4">
      <w:pPr>
        <w:ind w:left="3240" w:firstLine="720"/>
        <w:rPr>
          <w:rFonts w:ascii="Calibri" w:eastAsiaTheme="minorHAnsi" w:hAnsi="Calibri" w:cs="Calibri"/>
          <w:i/>
          <w:iCs/>
          <w:color w:val="771B61"/>
          <w:sz w:val="20"/>
          <w:szCs w:val="20"/>
        </w:rPr>
      </w:pPr>
    </w:p>
    <w:p w14:paraId="522FA71E" w14:textId="55C5BE5A" w:rsidR="003F637D" w:rsidRDefault="00193052" w:rsidP="00236506">
      <w:pPr>
        <w:ind w:left="3600" w:hanging="3600"/>
        <w:rPr>
          <w:rFonts w:ascii="Calibri" w:eastAsiaTheme="minorHAnsi" w:hAnsi="Calibri" w:cs="Calibri"/>
          <w:color w:val="771B61"/>
          <w:sz w:val="20"/>
          <w:szCs w:val="20"/>
        </w:rPr>
      </w:pPr>
      <w:r w:rsidRPr="00236506">
        <w:rPr>
          <w:rFonts w:ascii="Calibri" w:eastAsiaTheme="minorHAnsi" w:hAnsi="Calibri" w:cs="Calibri"/>
          <w:color w:val="771B61"/>
          <w:sz w:val="20"/>
          <w:szCs w:val="20"/>
        </w:rPr>
        <w:t xml:space="preserve">3:15 </w:t>
      </w:r>
      <w:r w:rsidR="003F637D">
        <w:rPr>
          <w:rFonts w:ascii="Calibri" w:eastAsiaTheme="minorHAnsi" w:hAnsi="Calibri" w:cs="Calibri"/>
          <w:color w:val="771B61"/>
          <w:sz w:val="20"/>
          <w:szCs w:val="20"/>
        </w:rPr>
        <w:t>to 3:30</w:t>
      </w:r>
      <w:r w:rsidRPr="00236506">
        <w:rPr>
          <w:rFonts w:ascii="Calibri" w:eastAsiaTheme="minorHAnsi" w:hAnsi="Calibri" w:cs="Calibri"/>
          <w:color w:val="771B61"/>
          <w:sz w:val="20"/>
          <w:szCs w:val="20"/>
        </w:rPr>
        <w:t xml:space="preserve"> PM                                   </w:t>
      </w:r>
      <w:r w:rsidR="003F637D" w:rsidRPr="003F637D">
        <w:rPr>
          <w:rFonts w:ascii="Calibri" w:eastAsiaTheme="minorHAnsi" w:hAnsi="Calibri" w:cs="Calibri"/>
          <w:b/>
          <w:bCs/>
          <w:color w:val="771B61"/>
          <w:sz w:val="20"/>
          <w:szCs w:val="20"/>
        </w:rPr>
        <w:t>Break</w:t>
      </w:r>
    </w:p>
    <w:p w14:paraId="51C84081" w14:textId="77777777" w:rsidR="003F637D" w:rsidRDefault="003F637D" w:rsidP="00236506">
      <w:pPr>
        <w:ind w:left="3600" w:hanging="3600"/>
        <w:rPr>
          <w:rFonts w:ascii="Calibri" w:eastAsiaTheme="minorHAnsi" w:hAnsi="Calibri" w:cs="Calibri"/>
          <w:color w:val="771B61"/>
          <w:sz w:val="20"/>
          <w:szCs w:val="20"/>
        </w:rPr>
      </w:pPr>
    </w:p>
    <w:p w14:paraId="0BCA6E2F" w14:textId="77777777" w:rsidR="003F637D" w:rsidRDefault="003F637D" w:rsidP="00236506">
      <w:pPr>
        <w:ind w:left="3600" w:hanging="3600"/>
        <w:rPr>
          <w:rFonts w:ascii="Calibri" w:eastAsiaTheme="minorHAnsi" w:hAnsi="Calibri" w:cs="Calibri"/>
          <w:color w:val="771B61"/>
          <w:sz w:val="20"/>
          <w:szCs w:val="20"/>
        </w:rPr>
      </w:pPr>
    </w:p>
    <w:p w14:paraId="3B20D094" w14:textId="57849285" w:rsidR="00236506" w:rsidRDefault="003F637D" w:rsidP="00236506">
      <w:pPr>
        <w:ind w:left="3600" w:hanging="3600"/>
        <w:rPr>
          <w:rFonts w:ascii="Calibri" w:eastAsiaTheme="minorHAnsi" w:hAnsi="Calibri" w:cs="Calibri"/>
          <w:b/>
          <w:bCs/>
          <w:color w:val="771B61"/>
          <w:sz w:val="20"/>
          <w:szCs w:val="20"/>
        </w:rPr>
      </w:pPr>
      <w:r w:rsidRPr="00B13EF4">
        <w:rPr>
          <w:rFonts w:ascii="Calibri" w:eastAsiaTheme="minorHAnsi" w:hAnsi="Calibri" w:cs="Calibri"/>
          <w:color w:val="771B61"/>
          <w:sz w:val="20"/>
          <w:szCs w:val="20"/>
        </w:rPr>
        <w:t>3:30 to 5:00</w:t>
      </w:r>
      <w:r>
        <w:rPr>
          <w:rFonts w:ascii="Calibri" w:eastAsiaTheme="minorHAnsi" w:hAnsi="Calibri" w:cs="Calibri"/>
          <w:b/>
          <w:bCs/>
          <w:color w:val="771B61"/>
          <w:sz w:val="20"/>
          <w:szCs w:val="20"/>
        </w:rPr>
        <w:t xml:space="preserve"> </w:t>
      </w:r>
      <w:r w:rsidR="00B13EF4" w:rsidRPr="00B13EF4">
        <w:rPr>
          <w:rFonts w:ascii="Calibri" w:eastAsiaTheme="minorHAnsi" w:hAnsi="Calibri" w:cs="Calibri"/>
          <w:color w:val="771B61"/>
          <w:sz w:val="20"/>
          <w:szCs w:val="20"/>
        </w:rPr>
        <w:t>PM</w:t>
      </w:r>
      <w:r>
        <w:rPr>
          <w:rFonts w:ascii="Calibri" w:eastAsiaTheme="minorHAnsi" w:hAnsi="Calibri" w:cs="Calibri"/>
          <w:b/>
          <w:bCs/>
          <w:color w:val="771B61"/>
          <w:sz w:val="20"/>
          <w:szCs w:val="20"/>
        </w:rPr>
        <w:t xml:space="preserve">                                       </w:t>
      </w:r>
      <w:r w:rsidR="00236506" w:rsidRPr="00AF15D4">
        <w:rPr>
          <w:rFonts w:ascii="Calibri" w:eastAsiaTheme="minorHAnsi" w:hAnsi="Calibri" w:cs="Calibri"/>
          <w:b/>
          <w:bCs/>
          <w:color w:val="771B61"/>
          <w:sz w:val="20"/>
          <w:szCs w:val="20"/>
        </w:rPr>
        <w:t>Daily C</w:t>
      </w:r>
      <w:r w:rsidR="00236506">
        <w:rPr>
          <w:rFonts w:ascii="Calibri" w:eastAsiaTheme="minorHAnsi" w:hAnsi="Calibri" w:cs="Calibri"/>
          <w:b/>
          <w:bCs/>
          <w:color w:val="771B61"/>
          <w:sz w:val="20"/>
          <w:szCs w:val="20"/>
        </w:rPr>
        <w:t xml:space="preserve">losing Keynote </w:t>
      </w:r>
    </w:p>
    <w:p w14:paraId="74EE93C8" w14:textId="0A194B09" w:rsidR="00236506" w:rsidRDefault="000021AC" w:rsidP="00236506">
      <w:pPr>
        <w:ind w:left="3600"/>
        <w:rPr>
          <w:rFonts w:ascii="Calibri" w:hAnsi="Calibri" w:cs="Calibri"/>
          <w:b/>
          <w:bCs/>
          <w:color w:val="771B61"/>
          <w:sz w:val="20"/>
          <w:szCs w:val="20"/>
          <w:shd w:val="clear" w:color="auto" w:fill="FFFFFF"/>
        </w:rPr>
      </w:pPr>
      <w:r>
        <w:rPr>
          <w:rFonts w:ascii="Calibri" w:hAnsi="Calibri" w:cs="Calibri"/>
          <w:b/>
          <w:bCs/>
          <w:color w:val="771B61"/>
          <w:sz w:val="20"/>
          <w:szCs w:val="20"/>
          <w:shd w:val="clear" w:color="auto" w:fill="FFFFFF"/>
        </w:rPr>
        <w:t>A Transmasculine Perspective</w:t>
      </w:r>
    </w:p>
    <w:p w14:paraId="7FA84D93" w14:textId="722338CB" w:rsidR="00236506" w:rsidRPr="00AF15D4" w:rsidRDefault="000021AC" w:rsidP="00236506">
      <w:pPr>
        <w:ind w:left="3600"/>
        <w:rPr>
          <w:rFonts w:ascii="Calibri" w:eastAsiaTheme="minorHAnsi" w:hAnsi="Calibri" w:cs="Calibri"/>
          <w:i/>
          <w:iCs/>
          <w:color w:val="771B61"/>
          <w:sz w:val="20"/>
          <w:szCs w:val="20"/>
        </w:rPr>
      </w:pPr>
      <w:r>
        <w:rPr>
          <w:rFonts w:ascii="Calibri" w:hAnsi="Calibri" w:cs="Calibri"/>
          <w:i/>
          <w:iCs/>
          <w:color w:val="771B61"/>
          <w:sz w:val="20"/>
          <w:szCs w:val="20"/>
          <w:shd w:val="clear" w:color="auto" w:fill="FFFFFF"/>
        </w:rPr>
        <w:t>Alexander Smithson</w:t>
      </w:r>
    </w:p>
    <w:p w14:paraId="403ED76A" w14:textId="77777777" w:rsidR="00193052" w:rsidRPr="00236506" w:rsidRDefault="00193052" w:rsidP="00193052">
      <w:pPr>
        <w:ind w:left="3600" w:hanging="3600"/>
        <w:rPr>
          <w:rFonts w:ascii="Calibri" w:eastAsia="MS Mincho" w:hAnsi="Calibri" w:cs="Calibri"/>
          <w:i/>
          <w:iCs/>
          <w:color w:val="771B61"/>
          <w:sz w:val="20"/>
          <w:szCs w:val="20"/>
        </w:rPr>
      </w:pPr>
    </w:p>
    <w:p w14:paraId="45DADB18" w14:textId="16C60AF8" w:rsidR="00193052" w:rsidRPr="00236506" w:rsidRDefault="00B13EF4" w:rsidP="00193052">
      <w:pPr>
        <w:ind w:left="3600" w:hanging="3600"/>
        <w:rPr>
          <w:rFonts w:ascii="Calibri" w:eastAsia="MS Mincho" w:hAnsi="Calibri" w:cs="Calibri"/>
          <w:color w:val="771B61"/>
          <w:sz w:val="20"/>
          <w:szCs w:val="20"/>
        </w:rPr>
      </w:pPr>
      <w:r>
        <w:rPr>
          <w:rFonts w:ascii="Calibri" w:eastAsia="MS Mincho" w:hAnsi="Calibri" w:cs="Calibri"/>
          <w:color w:val="771B61"/>
          <w:sz w:val="20"/>
          <w:szCs w:val="20"/>
        </w:rPr>
        <w:t>5:00 to 5:15</w:t>
      </w:r>
      <w:r w:rsidR="00193052" w:rsidRPr="00236506">
        <w:rPr>
          <w:rFonts w:ascii="Calibri" w:eastAsia="MS Mincho" w:hAnsi="Calibri" w:cs="Calibri"/>
          <w:color w:val="771B61"/>
          <w:sz w:val="20"/>
          <w:szCs w:val="20"/>
        </w:rPr>
        <w:t xml:space="preserve"> PM</w:t>
      </w:r>
      <w:r w:rsidR="00193052" w:rsidRPr="00236506">
        <w:rPr>
          <w:rFonts w:ascii="Calibri" w:eastAsia="MS Mincho" w:hAnsi="Calibri" w:cs="Calibri"/>
          <w:color w:val="771B61"/>
          <w:sz w:val="20"/>
          <w:szCs w:val="20"/>
        </w:rPr>
        <w:tab/>
      </w:r>
      <w:r w:rsidR="00193052" w:rsidRPr="00236506">
        <w:rPr>
          <w:rFonts w:ascii="Calibri" w:eastAsia="MS Mincho" w:hAnsi="Calibri" w:cs="Calibri"/>
          <w:b/>
          <w:bCs/>
          <w:color w:val="771B61"/>
          <w:sz w:val="20"/>
          <w:szCs w:val="20"/>
        </w:rPr>
        <w:t>Sponsor Advertising</w:t>
      </w:r>
    </w:p>
    <w:p w14:paraId="7813FC89" w14:textId="77777777" w:rsidR="00193052" w:rsidRPr="00236506" w:rsidRDefault="00193052" w:rsidP="00193052">
      <w:pPr>
        <w:rPr>
          <w:rFonts w:ascii="Calibri" w:eastAsia="MS Mincho" w:hAnsi="Calibri" w:cs="Calibri"/>
          <w:i/>
          <w:iCs/>
          <w:color w:val="771B61"/>
          <w:sz w:val="20"/>
          <w:szCs w:val="20"/>
        </w:rPr>
      </w:pP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b/>
          <w:bCs/>
          <w:color w:val="771B61"/>
          <w:sz w:val="20"/>
          <w:szCs w:val="20"/>
        </w:rPr>
        <w:tab/>
      </w:r>
      <w:r w:rsidRPr="00236506">
        <w:rPr>
          <w:rFonts w:ascii="Calibri" w:eastAsia="MS Mincho" w:hAnsi="Calibri" w:cs="Calibri"/>
          <w:i/>
          <w:iCs/>
          <w:color w:val="771B61"/>
          <w:sz w:val="20"/>
          <w:szCs w:val="20"/>
        </w:rPr>
        <w:t xml:space="preserve"> </w:t>
      </w:r>
    </w:p>
    <w:p w14:paraId="31CC0549" w14:textId="1492B1EC" w:rsidR="00193052" w:rsidRPr="00236506" w:rsidRDefault="001942F9" w:rsidP="00193052">
      <w:pPr>
        <w:rPr>
          <w:rFonts w:ascii="Calibri" w:eastAsia="MS Mincho" w:hAnsi="Calibri" w:cs="Calibri"/>
          <w:color w:val="771B61"/>
          <w:sz w:val="20"/>
          <w:szCs w:val="20"/>
        </w:rPr>
      </w:pPr>
      <w:r w:rsidRPr="00236506">
        <w:rPr>
          <w:rFonts w:ascii="Calibri" w:eastAsia="MS Mincho" w:hAnsi="Calibri" w:cs="Calibri"/>
          <w:color w:val="771B61"/>
          <w:sz w:val="20"/>
          <w:szCs w:val="20"/>
        </w:rPr>
        <w:t>5:</w:t>
      </w:r>
      <w:r w:rsidR="00B13EF4">
        <w:rPr>
          <w:rFonts w:ascii="Calibri" w:eastAsia="MS Mincho" w:hAnsi="Calibri" w:cs="Calibri"/>
          <w:color w:val="771B61"/>
          <w:sz w:val="20"/>
          <w:szCs w:val="20"/>
        </w:rPr>
        <w:t>15</w:t>
      </w:r>
      <w:r w:rsidR="00193052" w:rsidRPr="00236506">
        <w:rPr>
          <w:rFonts w:ascii="Calibri" w:eastAsia="MS Mincho" w:hAnsi="Calibri" w:cs="Calibri"/>
          <w:color w:val="771B61"/>
          <w:sz w:val="20"/>
          <w:szCs w:val="20"/>
        </w:rPr>
        <w:t xml:space="preserve"> PM</w:t>
      </w:r>
      <w:r w:rsidR="00193052" w:rsidRPr="00236506">
        <w:rPr>
          <w:rFonts w:ascii="Calibri" w:eastAsia="MS Mincho" w:hAnsi="Calibri" w:cs="Calibri"/>
          <w:color w:val="771B61"/>
          <w:sz w:val="20"/>
          <w:szCs w:val="20"/>
        </w:rPr>
        <w:tab/>
      </w:r>
      <w:r w:rsidR="00193052" w:rsidRPr="00236506">
        <w:rPr>
          <w:rFonts w:ascii="Calibri" w:eastAsia="MS Mincho" w:hAnsi="Calibri" w:cs="Calibri"/>
          <w:color w:val="771B61"/>
          <w:sz w:val="20"/>
          <w:szCs w:val="20"/>
        </w:rPr>
        <w:tab/>
      </w:r>
      <w:r w:rsidR="00193052" w:rsidRPr="00236506">
        <w:rPr>
          <w:rFonts w:ascii="Calibri" w:eastAsia="MS Mincho" w:hAnsi="Calibri" w:cs="Calibri"/>
          <w:color w:val="771B61"/>
          <w:sz w:val="20"/>
          <w:szCs w:val="20"/>
        </w:rPr>
        <w:tab/>
      </w:r>
      <w:r w:rsidR="00193052"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00193052" w:rsidRPr="00236506">
        <w:rPr>
          <w:rFonts w:ascii="Calibri" w:eastAsia="MS Mincho" w:hAnsi="Calibri" w:cs="Calibri"/>
          <w:b/>
          <w:color w:val="771B61"/>
          <w:sz w:val="20"/>
          <w:szCs w:val="20"/>
        </w:rPr>
        <w:t>Adjournment</w:t>
      </w:r>
    </w:p>
    <w:p w14:paraId="60C2513A" w14:textId="77777777" w:rsidR="00A01F55" w:rsidRPr="00AC4AE6" w:rsidRDefault="00A01F55" w:rsidP="00193052">
      <w:pPr>
        <w:rPr>
          <w:rFonts w:ascii="Calibri" w:eastAsia="MS Mincho" w:hAnsi="Calibri" w:cs="Calibri"/>
          <w:b/>
          <w:bCs/>
          <w:color w:val="771B61"/>
          <w:sz w:val="20"/>
          <w:szCs w:val="20"/>
          <w:highlight w:val="yellow"/>
        </w:rPr>
      </w:pPr>
    </w:p>
    <w:p w14:paraId="05E848C3" w14:textId="77777777" w:rsidR="00A01F55" w:rsidRPr="00AC4AE6" w:rsidRDefault="00A01F55" w:rsidP="00193052">
      <w:pPr>
        <w:rPr>
          <w:rFonts w:ascii="Calibri" w:eastAsia="MS Mincho" w:hAnsi="Calibri" w:cs="Calibri"/>
          <w:b/>
          <w:bCs/>
          <w:color w:val="771B61"/>
          <w:sz w:val="28"/>
          <w:szCs w:val="28"/>
          <w:highlight w:val="yellow"/>
        </w:rPr>
      </w:pPr>
    </w:p>
    <w:p w14:paraId="6FD748B4" w14:textId="77777777" w:rsidR="00935FB0" w:rsidRDefault="00935FB0" w:rsidP="00193052">
      <w:pPr>
        <w:rPr>
          <w:rFonts w:ascii="Calibri" w:eastAsia="MS Mincho" w:hAnsi="Calibri" w:cs="Calibri"/>
          <w:b/>
          <w:bCs/>
          <w:color w:val="771B61"/>
          <w:sz w:val="28"/>
          <w:szCs w:val="28"/>
          <w:highlight w:val="yellow"/>
        </w:rPr>
      </w:pPr>
    </w:p>
    <w:p w14:paraId="1F186CB6" w14:textId="77777777" w:rsidR="007A6804" w:rsidRDefault="007A6804">
      <w:pPr>
        <w:rPr>
          <w:rFonts w:ascii="Calibri" w:eastAsia="MS Mincho" w:hAnsi="Calibri" w:cs="Calibri"/>
          <w:b/>
          <w:bCs/>
          <w:color w:val="771B61"/>
          <w:sz w:val="28"/>
          <w:szCs w:val="28"/>
        </w:rPr>
      </w:pPr>
      <w:r>
        <w:rPr>
          <w:rFonts w:ascii="Calibri" w:eastAsia="MS Mincho" w:hAnsi="Calibri" w:cs="Calibri"/>
          <w:b/>
          <w:bCs/>
          <w:color w:val="771B61"/>
          <w:sz w:val="28"/>
          <w:szCs w:val="28"/>
        </w:rPr>
        <w:br w:type="page"/>
      </w:r>
    </w:p>
    <w:p w14:paraId="48D829C3" w14:textId="6B866D35" w:rsidR="00193052" w:rsidRPr="003D41DE" w:rsidRDefault="00193052" w:rsidP="00193052">
      <w:pPr>
        <w:rPr>
          <w:rFonts w:ascii="Calibri" w:eastAsia="MS Mincho" w:hAnsi="Calibri" w:cs="Calibri"/>
          <w:b/>
          <w:bCs/>
          <w:color w:val="771B61"/>
          <w:sz w:val="28"/>
          <w:szCs w:val="28"/>
        </w:rPr>
      </w:pPr>
      <w:r w:rsidRPr="003D41DE">
        <w:rPr>
          <w:rFonts w:ascii="Calibri" w:eastAsia="MS Mincho" w:hAnsi="Calibri" w:cs="Calibri"/>
          <w:b/>
          <w:bCs/>
          <w:color w:val="771B61"/>
          <w:sz w:val="28"/>
          <w:szCs w:val="28"/>
        </w:rPr>
        <w:lastRenderedPageBreak/>
        <w:t xml:space="preserve">Agenda – October </w:t>
      </w:r>
      <w:r w:rsidR="008E7598" w:rsidRPr="003D41DE">
        <w:rPr>
          <w:rFonts w:ascii="Calibri" w:eastAsia="MS Mincho" w:hAnsi="Calibri" w:cs="Calibri"/>
          <w:b/>
          <w:bCs/>
          <w:color w:val="771B61"/>
          <w:sz w:val="28"/>
          <w:szCs w:val="28"/>
        </w:rPr>
        <w:t>16, 2021</w:t>
      </w:r>
    </w:p>
    <w:p w14:paraId="27C6F7AE" w14:textId="77777777" w:rsidR="00193052" w:rsidRPr="003D41DE" w:rsidRDefault="00193052" w:rsidP="00193052">
      <w:pPr>
        <w:rPr>
          <w:rFonts w:ascii="Calibri" w:eastAsia="MS Mincho" w:hAnsi="Calibri" w:cs="Calibri"/>
          <w:color w:val="771B61"/>
          <w:sz w:val="20"/>
          <w:szCs w:val="20"/>
        </w:rPr>
      </w:pPr>
    </w:p>
    <w:p w14:paraId="17189FE3" w14:textId="14A231D7" w:rsidR="00193052" w:rsidRPr="003D41DE" w:rsidRDefault="00BD0139" w:rsidP="00286356">
      <w:pPr>
        <w:ind w:left="3600" w:hanging="3600"/>
        <w:rPr>
          <w:rFonts w:ascii="Calibri" w:eastAsia="MS Mincho" w:hAnsi="Calibri" w:cs="Calibri"/>
          <w:color w:val="771B61"/>
          <w:sz w:val="20"/>
          <w:szCs w:val="20"/>
        </w:rPr>
      </w:pPr>
      <w:r w:rsidRPr="003D41DE">
        <w:rPr>
          <w:rFonts w:ascii="Calibri" w:eastAsia="MS Mincho" w:hAnsi="Calibri" w:cs="Calibri"/>
          <w:color w:val="771B61"/>
          <w:sz w:val="20"/>
          <w:szCs w:val="20"/>
        </w:rPr>
        <w:t>9:30 to 10:00</w:t>
      </w:r>
      <w:r w:rsidR="00193052" w:rsidRPr="003D41DE">
        <w:rPr>
          <w:rFonts w:ascii="Calibri" w:eastAsia="MS Mincho" w:hAnsi="Calibri" w:cs="Calibri"/>
          <w:color w:val="771B61"/>
          <w:sz w:val="20"/>
          <w:szCs w:val="20"/>
        </w:rPr>
        <w:t xml:space="preserve"> AM                         </w:t>
      </w:r>
      <w:r w:rsidR="000744CC">
        <w:rPr>
          <w:rFonts w:ascii="Calibri" w:eastAsia="MS Mincho" w:hAnsi="Calibri" w:cs="Calibri"/>
          <w:color w:val="771B61"/>
          <w:sz w:val="20"/>
          <w:szCs w:val="20"/>
        </w:rPr>
        <w:t xml:space="preserve">       </w:t>
      </w:r>
      <w:r w:rsidR="00193052" w:rsidRPr="003D41DE">
        <w:rPr>
          <w:rFonts w:ascii="Calibri" w:eastAsia="MS Mincho" w:hAnsi="Calibri" w:cs="Calibri"/>
          <w:b/>
          <w:color w:val="771B61"/>
          <w:sz w:val="20"/>
          <w:szCs w:val="20"/>
        </w:rPr>
        <w:t>ZOOM Sign-In</w:t>
      </w:r>
    </w:p>
    <w:p w14:paraId="26BA7A7E" w14:textId="77777777" w:rsidR="00193052" w:rsidRPr="003D41DE" w:rsidRDefault="00193052" w:rsidP="00193052">
      <w:pPr>
        <w:rPr>
          <w:rFonts w:ascii="Calibri" w:eastAsia="MS Mincho" w:hAnsi="Calibri" w:cs="Calibri"/>
          <w:color w:val="771B61"/>
          <w:sz w:val="20"/>
          <w:szCs w:val="20"/>
        </w:rPr>
      </w:pPr>
      <w:r w:rsidRPr="003D41DE">
        <w:rPr>
          <w:rFonts w:ascii="Calibri" w:eastAsia="MS Mincho" w:hAnsi="Calibri" w:cs="Calibri"/>
          <w:color w:val="771B61"/>
          <w:sz w:val="20"/>
          <w:szCs w:val="20"/>
        </w:rPr>
        <w:t> </w:t>
      </w:r>
    </w:p>
    <w:p w14:paraId="3A1A1472" w14:textId="2E4BC05A" w:rsidR="006033A9" w:rsidRPr="00F527A8" w:rsidRDefault="00BD0139" w:rsidP="006033A9">
      <w:pPr>
        <w:rPr>
          <w:rFonts w:ascii="Calibri" w:eastAsiaTheme="minorHAnsi" w:hAnsi="Calibri" w:cs="Calibri"/>
          <w:b/>
          <w:bCs/>
          <w:color w:val="771B61"/>
          <w:sz w:val="20"/>
          <w:szCs w:val="20"/>
        </w:rPr>
      </w:pPr>
      <w:r w:rsidRPr="003D41DE">
        <w:rPr>
          <w:rFonts w:ascii="Calibri" w:eastAsiaTheme="minorHAnsi" w:hAnsi="Calibri" w:cs="Calibri"/>
          <w:color w:val="771B61"/>
          <w:sz w:val="20"/>
          <w:szCs w:val="20"/>
        </w:rPr>
        <w:t>10:00 to 11:00</w:t>
      </w:r>
      <w:r w:rsidR="00193052" w:rsidRPr="003D41DE">
        <w:rPr>
          <w:rFonts w:ascii="Calibri" w:eastAsiaTheme="minorHAnsi" w:hAnsi="Calibri" w:cs="Calibri"/>
          <w:color w:val="771B61"/>
          <w:sz w:val="20"/>
          <w:szCs w:val="20"/>
        </w:rPr>
        <w:t xml:space="preserve"> </w:t>
      </w:r>
      <w:r w:rsidR="003D41DE">
        <w:rPr>
          <w:rFonts w:ascii="Calibri" w:eastAsiaTheme="minorHAnsi" w:hAnsi="Calibri" w:cs="Calibri"/>
          <w:color w:val="771B61"/>
          <w:sz w:val="20"/>
          <w:szCs w:val="20"/>
        </w:rPr>
        <w:t>AM</w:t>
      </w:r>
      <w:r w:rsidR="00BF2D74">
        <w:rPr>
          <w:rFonts w:ascii="Calibri" w:eastAsiaTheme="minorHAnsi" w:hAnsi="Calibri" w:cs="Calibri"/>
          <w:color w:val="771B61"/>
          <w:sz w:val="20"/>
          <w:szCs w:val="20"/>
        </w:rPr>
        <w:tab/>
      </w:r>
      <w:r w:rsidR="00BF2D74">
        <w:rPr>
          <w:rFonts w:ascii="Calibri" w:eastAsiaTheme="minorHAnsi" w:hAnsi="Calibri" w:cs="Calibri"/>
          <w:color w:val="771B61"/>
          <w:sz w:val="20"/>
          <w:szCs w:val="20"/>
        </w:rPr>
        <w:tab/>
      </w:r>
      <w:r w:rsidR="006033A9" w:rsidRPr="00A02AB2">
        <w:rPr>
          <w:rFonts w:ascii="Calibri" w:eastAsiaTheme="minorHAnsi" w:hAnsi="Calibri" w:cs="Calibri"/>
          <w:b/>
          <w:bCs/>
          <w:color w:val="771B61"/>
          <w:sz w:val="20"/>
          <w:szCs w:val="20"/>
        </w:rPr>
        <w:t>Breakout Sessions I</w:t>
      </w:r>
    </w:p>
    <w:p w14:paraId="52BC4919" w14:textId="77777777" w:rsidR="001032EE" w:rsidRPr="001032EE" w:rsidRDefault="001032EE" w:rsidP="001032EE">
      <w:pPr>
        <w:numPr>
          <w:ilvl w:val="0"/>
          <w:numId w:val="23"/>
        </w:numPr>
        <w:contextualSpacing/>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Comprehensive Surgical Care for the TGNB Patient (Content Warning)</w:t>
      </w:r>
    </w:p>
    <w:p w14:paraId="1C4D2EA2" w14:textId="77777777" w:rsidR="001032EE" w:rsidRPr="001032EE" w:rsidRDefault="001032EE" w:rsidP="001032EE">
      <w:pPr>
        <w:spacing w:after="120"/>
        <w:ind w:left="3960"/>
        <w:contextualSpacing/>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(Medical/Surgical) John Henry Pang, MD</w:t>
      </w:r>
    </w:p>
    <w:p w14:paraId="5802BB91" w14:textId="77777777" w:rsidR="001032EE" w:rsidRPr="001032EE" w:rsidRDefault="001032EE" w:rsidP="00307885">
      <w:pPr>
        <w:numPr>
          <w:ilvl w:val="0"/>
          <w:numId w:val="23"/>
        </w:numPr>
        <w:spacing w:before="240"/>
        <w:rPr>
          <w:rFonts w:ascii="Calibri" w:eastAsiaTheme="minorHAnsi" w:hAnsi="Calibri" w:cs="Calibri"/>
          <w:b/>
          <w:bCs/>
          <w:color w:val="771B61"/>
          <w:sz w:val="20"/>
          <w:szCs w:val="20"/>
        </w:rPr>
      </w:pPr>
      <w:r w:rsidRPr="001032EE">
        <w:rPr>
          <w:rFonts w:ascii="Calibri" w:eastAsiaTheme="minorHAnsi" w:hAnsi="Calibri" w:cs="Calibri"/>
          <w:b/>
          <w:bCs/>
          <w:color w:val="771B61"/>
          <w:sz w:val="20"/>
          <w:szCs w:val="20"/>
        </w:rPr>
        <w:t>Dr. Magnus Hirschfeld and A Magic Modern History of Trans Healthcare</w:t>
      </w:r>
    </w:p>
    <w:p w14:paraId="7BE284C9" w14:textId="77777777" w:rsidR="001032EE" w:rsidRPr="001032EE" w:rsidRDefault="001032EE" w:rsidP="001032EE">
      <w:pPr>
        <w:spacing w:after="120"/>
        <w:ind w:left="396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(Community/General) Tanith Broom, SME</w:t>
      </w:r>
    </w:p>
    <w:p w14:paraId="3C0D0E6D" w14:textId="77777777" w:rsidR="001032EE" w:rsidRPr="001032EE" w:rsidRDefault="001032EE" w:rsidP="001032EE">
      <w:pPr>
        <w:numPr>
          <w:ilvl w:val="0"/>
          <w:numId w:val="23"/>
        </w:numPr>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Disabled and Trans: Confronting Disparities</w:t>
      </w:r>
    </w:p>
    <w:p w14:paraId="5BEF4BBB" w14:textId="77777777" w:rsidR="001032EE" w:rsidRPr="001032EE" w:rsidRDefault="001032EE" w:rsidP="001032EE">
      <w:pPr>
        <w:spacing w:after="120"/>
        <w:ind w:left="396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(Community) Cori Fraser, MSW, LSW</w:t>
      </w:r>
    </w:p>
    <w:p w14:paraId="06392080" w14:textId="77777777" w:rsidR="001032EE" w:rsidRPr="001032EE" w:rsidRDefault="001032EE" w:rsidP="001032EE">
      <w:pPr>
        <w:numPr>
          <w:ilvl w:val="0"/>
          <w:numId w:val="23"/>
        </w:numPr>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A Look Through a Provider Consumer Lens</w:t>
      </w:r>
    </w:p>
    <w:p w14:paraId="58A080A0" w14:textId="77777777" w:rsidR="001032EE" w:rsidRPr="001032EE" w:rsidRDefault="001032EE" w:rsidP="001032EE">
      <w:pPr>
        <w:spacing w:after="120"/>
        <w:ind w:left="3240" w:firstLine="72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(Community) Raquelle Paulsen, MS</w:t>
      </w:r>
    </w:p>
    <w:p w14:paraId="207367D3" w14:textId="77777777" w:rsidR="001032EE" w:rsidRPr="001032EE" w:rsidRDefault="001032EE" w:rsidP="001032EE">
      <w:pPr>
        <w:numPr>
          <w:ilvl w:val="0"/>
          <w:numId w:val="23"/>
        </w:numPr>
        <w:rPr>
          <w:rFonts w:ascii="Calibri" w:eastAsiaTheme="minorHAnsi" w:hAnsi="Calibri" w:cs="Calibri"/>
          <w:i/>
          <w:iCs/>
          <w:color w:val="771B61"/>
          <w:sz w:val="20"/>
          <w:szCs w:val="20"/>
        </w:rPr>
      </w:pPr>
      <w:r w:rsidRPr="001032EE">
        <w:rPr>
          <w:rFonts w:ascii="Calibri" w:eastAsiaTheme="minorHAnsi" w:hAnsi="Calibri" w:cs="Calibri"/>
          <w:b/>
          <w:bCs/>
          <w:color w:val="771B61"/>
          <w:sz w:val="20"/>
          <w:szCs w:val="20"/>
        </w:rPr>
        <w:t>Research Considerations When Working with Gender Minority Participants</w:t>
      </w:r>
    </w:p>
    <w:p w14:paraId="148B71D6" w14:textId="36442339" w:rsidR="001032EE" w:rsidRPr="001032EE" w:rsidRDefault="001032EE" w:rsidP="001032EE">
      <w:pPr>
        <w:ind w:left="3240" w:firstLine="720"/>
        <w:rPr>
          <w:rFonts w:ascii="Calibri" w:eastAsiaTheme="minorHAnsi" w:hAnsi="Calibri" w:cs="Calibri"/>
          <w:i/>
          <w:iCs/>
          <w:color w:val="771B61"/>
          <w:sz w:val="20"/>
          <w:szCs w:val="20"/>
        </w:rPr>
      </w:pPr>
      <w:r w:rsidRPr="001032EE">
        <w:rPr>
          <w:rFonts w:ascii="Calibri" w:eastAsiaTheme="minorHAnsi" w:hAnsi="Calibri" w:cs="Calibri"/>
          <w:i/>
          <w:iCs/>
          <w:color w:val="771B61"/>
          <w:sz w:val="20"/>
          <w:szCs w:val="20"/>
        </w:rPr>
        <w:t>(Research/General) Ralph Klotzbaugh, FNP-BC, PhD</w:t>
      </w:r>
    </w:p>
    <w:p w14:paraId="449ADD28" w14:textId="77777777" w:rsidR="001032EE" w:rsidRPr="001032EE" w:rsidRDefault="001032EE" w:rsidP="00307885">
      <w:pPr>
        <w:numPr>
          <w:ilvl w:val="0"/>
          <w:numId w:val="23"/>
        </w:numPr>
        <w:spacing w:before="120"/>
        <w:rPr>
          <w:rFonts w:ascii="Calibri" w:eastAsiaTheme="minorHAnsi" w:hAnsi="Calibri" w:cs="Calibri"/>
          <w:color w:val="771B61"/>
          <w:sz w:val="20"/>
          <w:szCs w:val="20"/>
        </w:rPr>
      </w:pPr>
      <w:r w:rsidRPr="001032EE">
        <w:rPr>
          <w:rFonts w:ascii="Calibri" w:eastAsiaTheme="minorHAnsi" w:hAnsi="Calibri" w:cs="Calibri"/>
          <w:b/>
          <w:bCs/>
          <w:color w:val="771B61"/>
          <w:sz w:val="20"/>
          <w:szCs w:val="20"/>
        </w:rPr>
        <w:t>Getting to Yes: Fighting Insurance Denials of Gender-Affirming Care – Part 1</w:t>
      </w:r>
    </w:p>
    <w:p w14:paraId="04232D23" w14:textId="77777777" w:rsidR="001032EE" w:rsidRPr="001032EE" w:rsidRDefault="001032EE" w:rsidP="001032EE">
      <w:pPr>
        <w:spacing w:after="120"/>
        <w:ind w:left="3240" w:firstLine="720"/>
        <w:rPr>
          <w:rFonts w:ascii="Calibri" w:eastAsiaTheme="minorHAnsi" w:hAnsi="Calibri" w:cs="Calibri"/>
          <w:color w:val="771B61"/>
          <w:sz w:val="20"/>
          <w:szCs w:val="20"/>
        </w:rPr>
      </w:pPr>
      <w:r w:rsidRPr="001032EE">
        <w:rPr>
          <w:rFonts w:ascii="Calibri" w:eastAsiaTheme="minorHAnsi" w:hAnsi="Calibri" w:cs="Calibri"/>
          <w:i/>
          <w:iCs/>
          <w:color w:val="771B61"/>
          <w:sz w:val="20"/>
          <w:szCs w:val="20"/>
        </w:rPr>
        <w:t>(Advocacy/General) Phil Duran, JD</w:t>
      </w:r>
    </w:p>
    <w:p w14:paraId="0F434891" w14:textId="77777777" w:rsidR="006033A9" w:rsidRPr="00F527A8" w:rsidRDefault="006033A9" w:rsidP="006033A9">
      <w:pPr>
        <w:ind w:left="3240" w:firstLine="720"/>
        <w:rPr>
          <w:rFonts w:ascii="Calibri" w:eastAsiaTheme="minorHAnsi" w:hAnsi="Calibri" w:cs="Calibri"/>
          <w:color w:val="771B61"/>
          <w:sz w:val="20"/>
          <w:szCs w:val="20"/>
        </w:rPr>
      </w:pPr>
    </w:p>
    <w:p w14:paraId="2343AE81" w14:textId="51181478" w:rsidR="006033A9" w:rsidRPr="00F527A8" w:rsidRDefault="005A06F3" w:rsidP="006033A9">
      <w:pPr>
        <w:spacing w:line="480" w:lineRule="auto"/>
        <w:rPr>
          <w:rFonts w:ascii="Calibri" w:eastAsiaTheme="minorHAnsi" w:hAnsi="Calibri" w:cs="Calibri"/>
          <w:color w:val="771B61"/>
          <w:sz w:val="20"/>
          <w:szCs w:val="20"/>
        </w:rPr>
      </w:pPr>
      <w:r>
        <w:rPr>
          <w:rFonts w:ascii="Calibri" w:eastAsiaTheme="minorHAnsi" w:hAnsi="Calibri" w:cs="Calibri"/>
          <w:color w:val="771B61"/>
          <w:sz w:val="20"/>
          <w:szCs w:val="20"/>
        </w:rPr>
        <w:t>11:00 to 11:15</w:t>
      </w:r>
      <w:r w:rsidR="006033A9" w:rsidRPr="00F527A8">
        <w:rPr>
          <w:rFonts w:ascii="Calibri" w:eastAsiaTheme="minorHAnsi" w:hAnsi="Calibri" w:cs="Calibri"/>
          <w:color w:val="771B61"/>
          <w:sz w:val="20"/>
          <w:szCs w:val="20"/>
        </w:rPr>
        <w:t xml:space="preserve"> AM                     </w:t>
      </w:r>
      <w:r w:rsidR="006033A9" w:rsidRPr="00F527A8">
        <w:rPr>
          <w:rFonts w:ascii="Calibri" w:eastAsiaTheme="minorHAnsi" w:hAnsi="Calibri" w:cs="Calibri"/>
          <w:color w:val="771B61"/>
          <w:sz w:val="20"/>
          <w:szCs w:val="20"/>
        </w:rPr>
        <w:tab/>
      </w:r>
      <w:r w:rsidR="006033A9" w:rsidRPr="00F527A8">
        <w:rPr>
          <w:rFonts w:ascii="Calibri" w:eastAsiaTheme="minorHAnsi" w:hAnsi="Calibri" w:cs="Calibri"/>
          <w:color w:val="771B61"/>
          <w:sz w:val="20"/>
          <w:szCs w:val="20"/>
        </w:rPr>
        <w:tab/>
      </w:r>
      <w:r w:rsidR="006033A9" w:rsidRPr="00F527A8">
        <w:rPr>
          <w:rFonts w:ascii="Calibri" w:eastAsiaTheme="minorHAnsi" w:hAnsi="Calibri" w:cs="Calibri"/>
          <w:b/>
          <w:bCs/>
          <w:color w:val="771B61"/>
          <w:sz w:val="20"/>
          <w:szCs w:val="20"/>
        </w:rPr>
        <w:t>Break</w:t>
      </w:r>
    </w:p>
    <w:p w14:paraId="65466B7C" w14:textId="32AADD16" w:rsidR="00AD39AD" w:rsidRPr="00CD547F" w:rsidRDefault="006033A9" w:rsidP="00AD39AD">
      <w:pPr>
        <w:rPr>
          <w:rFonts w:ascii="Calibri" w:eastAsia="MS Mincho" w:hAnsi="Calibri" w:cs="Calibri"/>
          <w:color w:val="771B61"/>
          <w:sz w:val="20"/>
          <w:szCs w:val="20"/>
        </w:rPr>
      </w:pPr>
      <w:r w:rsidRPr="00ED7B59">
        <w:rPr>
          <w:rFonts w:ascii="Calibri" w:eastAsia="MS Mincho" w:hAnsi="Calibri" w:cs="Calibri"/>
          <w:color w:val="771B61"/>
          <w:sz w:val="20"/>
          <w:szCs w:val="20"/>
        </w:rPr>
        <w:t>11:</w:t>
      </w:r>
      <w:r w:rsidR="00A41122">
        <w:rPr>
          <w:rFonts w:ascii="Calibri" w:eastAsia="MS Mincho" w:hAnsi="Calibri" w:cs="Calibri"/>
          <w:color w:val="771B61"/>
          <w:sz w:val="20"/>
          <w:szCs w:val="20"/>
        </w:rPr>
        <w:t>15</w:t>
      </w:r>
      <w:r w:rsidRPr="00ED7B59">
        <w:rPr>
          <w:rFonts w:ascii="Calibri" w:eastAsia="MS Mincho" w:hAnsi="Calibri" w:cs="Calibri"/>
          <w:color w:val="771B61"/>
          <w:sz w:val="20"/>
          <w:szCs w:val="20"/>
        </w:rPr>
        <w:t xml:space="preserve"> AM to </w:t>
      </w:r>
      <w:r w:rsidR="00427234" w:rsidRPr="00ED7B59">
        <w:rPr>
          <w:rFonts w:ascii="Calibri" w:eastAsia="MS Mincho" w:hAnsi="Calibri" w:cs="Calibri"/>
          <w:color w:val="771B61"/>
          <w:sz w:val="20"/>
          <w:szCs w:val="20"/>
        </w:rPr>
        <w:t>1</w:t>
      </w:r>
      <w:r w:rsidR="00A41122">
        <w:rPr>
          <w:rFonts w:ascii="Calibri" w:eastAsia="MS Mincho" w:hAnsi="Calibri" w:cs="Calibri"/>
          <w:color w:val="771B61"/>
          <w:sz w:val="20"/>
          <w:szCs w:val="20"/>
        </w:rPr>
        <w:t>2</w:t>
      </w:r>
      <w:r w:rsidR="00427234" w:rsidRPr="00ED7B59">
        <w:rPr>
          <w:rFonts w:ascii="Calibri" w:eastAsia="MS Mincho" w:hAnsi="Calibri" w:cs="Calibri"/>
          <w:color w:val="771B61"/>
          <w:sz w:val="20"/>
          <w:szCs w:val="20"/>
        </w:rPr>
        <w:t>:</w:t>
      </w:r>
      <w:r w:rsidR="00077725">
        <w:rPr>
          <w:rFonts w:ascii="Calibri" w:eastAsia="MS Mincho" w:hAnsi="Calibri" w:cs="Calibri"/>
          <w:color w:val="771B61"/>
          <w:sz w:val="20"/>
          <w:szCs w:val="20"/>
        </w:rPr>
        <w:t>15</w:t>
      </w:r>
      <w:r w:rsidRPr="00ED7B59">
        <w:rPr>
          <w:rFonts w:ascii="Calibri" w:eastAsia="MS Mincho" w:hAnsi="Calibri" w:cs="Calibri"/>
          <w:color w:val="771B61"/>
          <w:sz w:val="20"/>
          <w:szCs w:val="20"/>
        </w:rPr>
        <w:t xml:space="preserve"> PM</w:t>
      </w:r>
      <w:r w:rsidRPr="004F596F">
        <w:rPr>
          <w:rFonts w:ascii="Calibri" w:eastAsia="MS Mincho" w:hAnsi="Calibri" w:cs="Calibri"/>
          <w:color w:val="771B61"/>
          <w:sz w:val="20"/>
          <w:szCs w:val="20"/>
        </w:rPr>
        <w:t xml:space="preserve">                        </w:t>
      </w:r>
      <w:r w:rsidR="00AD39AD" w:rsidRPr="004F596F">
        <w:rPr>
          <w:rFonts w:ascii="Calibri" w:eastAsia="MS Mincho" w:hAnsi="Calibri" w:cs="Calibri"/>
          <w:b/>
          <w:bCs/>
          <w:color w:val="771B61"/>
          <w:sz w:val="20"/>
          <w:szCs w:val="20"/>
        </w:rPr>
        <w:t>Breakout Sessions II</w:t>
      </w:r>
    </w:p>
    <w:p w14:paraId="40B6CFBF" w14:textId="25AAA99E" w:rsidR="005C1BC8" w:rsidRPr="005C1BC8" w:rsidRDefault="005C1BC8" w:rsidP="005C1BC8">
      <w:pPr>
        <w:pStyle w:val="ListParagraph"/>
        <w:numPr>
          <w:ilvl w:val="0"/>
          <w:numId w:val="23"/>
        </w:numPr>
        <w:rPr>
          <w:rFonts w:ascii="Calibri" w:eastAsiaTheme="minorHAnsi" w:hAnsi="Calibri" w:cs="Calibri"/>
          <w:b/>
          <w:bCs/>
          <w:color w:val="771B61"/>
          <w:sz w:val="20"/>
          <w:szCs w:val="20"/>
        </w:rPr>
      </w:pPr>
      <w:r w:rsidRPr="005C1BC8">
        <w:rPr>
          <w:rFonts w:ascii="Calibri" w:eastAsiaTheme="minorHAnsi" w:hAnsi="Calibri" w:cs="Calibri"/>
          <w:b/>
          <w:bCs/>
          <w:color w:val="771B61"/>
          <w:sz w:val="20"/>
          <w:szCs w:val="20"/>
        </w:rPr>
        <w:t xml:space="preserve">Gender Affirming </w:t>
      </w:r>
      <w:proofErr w:type="spellStart"/>
      <w:r w:rsidRPr="005C1BC8">
        <w:rPr>
          <w:rFonts w:ascii="Calibri" w:eastAsiaTheme="minorHAnsi" w:hAnsi="Calibri" w:cs="Calibri"/>
          <w:b/>
          <w:bCs/>
          <w:color w:val="771B61"/>
          <w:sz w:val="20"/>
          <w:szCs w:val="20"/>
        </w:rPr>
        <w:t>Phonosurgery</w:t>
      </w:r>
      <w:proofErr w:type="spellEnd"/>
      <w:r w:rsidRPr="005C1BC8">
        <w:rPr>
          <w:rFonts w:ascii="Calibri" w:eastAsiaTheme="minorHAnsi" w:hAnsi="Calibri" w:cs="Calibri"/>
          <w:b/>
          <w:bCs/>
          <w:color w:val="771B61"/>
          <w:sz w:val="20"/>
          <w:szCs w:val="20"/>
        </w:rPr>
        <w:t>: The Current State of the Field</w:t>
      </w:r>
    </w:p>
    <w:p w14:paraId="404C97D8" w14:textId="77777777" w:rsidR="005C1BC8" w:rsidRPr="005C1BC8" w:rsidRDefault="005C1BC8" w:rsidP="005C1BC8">
      <w:pPr>
        <w:ind w:left="3960"/>
        <w:contextualSpacing/>
        <w:rPr>
          <w:rFonts w:ascii="Calibri" w:eastAsiaTheme="minorHAnsi" w:hAnsi="Calibri" w:cs="Calibri"/>
          <w:b/>
          <w:bCs/>
          <w:i/>
          <w:iCs/>
          <w:color w:val="771B61"/>
          <w:sz w:val="20"/>
          <w:szCs w:val="20"/>
        </w:rPr>
      </w:pPr>
      <w:r w:rsidRPr="005C1BC8">
        <w:rPr>
          <w:rFonts w:ascii="Calibri" w:eastAsiaTheme="minorHAnsi" w:hAnsi="Calibri" w:cs="Calibri"/>
          <w:i/>
          <w:iCs/>
          <w:color w:val="771B61"/>
          <w:sz w:val="20"/>
          <w:szCs w:val="20"/>
        </w:rPr>
        <w:t>(Medical/Surgical) John Ingle, MD</w:t>
      </w:r>
    </w:p>
    <w:p w14:paraId="556A21EB" w14:textId="77777777" w:rsidR="005C1BC8" w:rsidRPr="005C1BC8" w:rsidRDefault="005C1BC8" w:rsidP="00DF1014">
      <w:pPr>
        <w:numPr>
          <w:ilvl w:val="0"/>
          <w:numId w:val="23"/>
        </w:numPr>
        <w:spacing w:before="120"/>
        <w:rPr>
          <w:rFonts w:ascii="Calibri" w:eastAsiaTheme="minorHAnsi" w:hAnsi="Calibri" w:cs="Calibri"/>
          <w:color w:val="771B61"/>
          <w:sz w:val="20"/>
          <w:szCs w:val="20"/>
        </w:rPr>
      </w:pPr>
      <w:r w:rsidRPr="005C1BC8">
        <w:rPr>
          <w:rFonts w:ascii="Calibri" w:eastAsiaTheme="minorHAnsi" w:hAnsi="Calibri" w:cs="Calibri"/>
          <w:b/>
          <w:bCs/>
          <w:color w:val="771B61"/>
          <w:sz w:val="20"/>
          <w:szCs w:val="20"/>
        </w:rPr>
        <w:t xml:space="preserve">Trans Aspies and </w:t>
      </w:r>
      <w:proofErr w:type="spellStart"/>
      <w:r w:rsidRPr="005C1BC8">
        <w:rPr>
          <w:rFonts w:ascii="Calibri" w:eastAsiaTheme="minorHAnsi" w:hAnsi="Calibri" w:cs="Calibri"/>
          <w:b/>
          <w:bCs/>
          <w:color w:val="771B61"/>
          <w:sz w:val="20"/>
          <w:szCs w:val="20"/>
        </w:rPr>
        <w:t>Auties</w:t>
      </w:r>
      <w:proofErr w:type="spellEnd"/>
      <w:r w:rsidRPr="005C1BC8">
        <w:rPr>
          <w:rFonts w:ascii="Calibri" w:eastAsiaTheme="minorHAnsi" w:hAnsi="Calibri" w:cs="Calibri"/>
          <w:b/>
          <w:bCs/>
          <w:color w:val="771B61"/>
          <w:sz w:val="20"/>
          <w:szCs w:val="20"/>
        </w:rPr>
        <w:t xml:space="preserve"> Discussion Group</w:t>
      </w:r>
    </w:p>
    <w:p w14:paraId="63A41627" w14:textId="77777777" w:rsidR="005C1BC8" w:rsidRPr="005C1BC8" w:rsidRDefault="005C1BC8" w:rsidP="005C1BC8">
      <w:pPr>
        <w:spacing w:after="120"/>
        <w:ind w:left="3240" w:firstLine="72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w:t>
      </w:r>
      <w:r w:rsidRPr="005C1BC8">
        <w:rPr>
          <w:rFonts w:ascii="Calibri" w:eastAsiaTheme="minorHAnsi" w:hAnsi="Calibri" w:cs="Calibri"/>
          <w:i/>
          <w:iCs/>
          <w:color w:val="771B61"/>
          <w:sz w:val="20"/>
          <w:szCs w:val="20"/>
          <w:u w:val="single"/>
        </w:rPr>
        <w:t>Community Only</w:t>
      </w:r>
      <w:r w:rsidRPr="005C1BC8">
        <w:rPr>
          <w:rFonts w:ascii="Calibri" w:eastAsiaTheme="minorHAnsi" w:hAnsi="Calibri" w:cs="Calibri"/>
          <w:i/>
          <w:iCs/>
          <w:color w:val="771B61"/>
          <w:sz w:val="20"/>
          <w:szCs w:val="20"/>
        </w:rPr>
        <w:t>) Noah Adams, PhD candidate</w:t>
      </w:r>
    </w:p>
    <w:p w14:paraId="28F2B195" w14:textId="77777777" w:rsidR="005C1BC8" w:rsidRPr="005C1BC8" w:rsidRDefault="005C1BC8" w:rsidP="005C1BC8">
      <w:pPr>
        <w:numPr>
          <w:ilvl w:val="0"/>
          <w:numId w:val="23"/>
        </w:numPr>
        <w:rPr>
          <w:rFonts w:ascii="Calibri" w:eastAsiaTheme="minorHAnsi" w:hAnsi="Calibri" w:cs="Calibri"/>
          <w:color w:val="771B61"/>
          <w:sz w:val="20"/>
          <w:szCs w:val="20"/>
        </w:rPr>
      </w:pPr>
      <w:r w:rsidRPr="005C1BC8">
        <w:rPr>
          <w:rFonts w:ascii="Calibri" w:eastAsiaTheme="minorHAnsi" w:hAnsi="Calibri" w:cs="Calibri"/>
          <w:b/>
          <w:bCs/>
          <w:color w:val="771B61"/>
          <w:sz w:val="20"/>
          <w:szCs w:val="20"/>
        </w:rPr>
        <w:t>Anime, Cosplay and Fan Art Therapeutic Art Group</w:t>
      </w:r>
    </w:p>
    <w:p w14:paraId="01936BB0" w14:textId="4B0C89DD" w:rsidR="005C1BC8" w:rsidRPr="005C1BC8" w:rsidRDefault="005C1BC8" w:rsidP="005C1BC8">
      <w:pPr>
        <w:spacing w:after="120"/>
        <w:ind w:left="3240" w:firstLine="72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(Behavioral</w:t>
      </w:r>
      <w:r w:rsidR="008550D8">
        <w:rPr>
          <w:rFonts w:ascii="Calibri" w:eastAsiaTheme="minorHAnsi" w:hAnsi="Calibri" w:cs="Calibri"/>
          <w:i/>
          <w:iCs/>
          <w:color w:val="771B61"/>
          <w:sz w:val="20"/>
          <w:szCs w:val="20"/>
        </w:rPr>
        <w:t>/Community</w:t>
      </w:r>
      <w:r w:rsidRPr="005C1BC8">
        <w:rPr>
          <w:rFonts w:ascii="Calibri" w:eastAsiaTheme="minorHAnsi" w:hAnsi="Calibri" w:cs="Calibri"/>
          <w:i/>
          <w:iCs/>
          <w:color w:val="771B61"/>
          <w:sz w:val="20"/>
          <w:szCs w:val="20"/>
        </w:rPr>
        <w:t>) Jennifer Rozell-W</w:t>
      </w:r>
      <w:r w:rsidR="00B63C98">
        <w:rPr>
          <w:rFonts w:ascii="Calibri" w:eastAsiaTheme="minorHAnsi" w:hAnsi="Calibri" w:cs="Calibri"/>
          <w:i/>
          <w:iCs/>
          <w:color w:val="771B61"/>
          <w:sz w:val="20"/>
          <w:szCs w:val="20"/>
        </w:rPr>
        <w:t>h</w:t>
      </w:r>
      <w:r w:rsidRPr="005C1BC8">
        <w:rPr>
          <w:rFonts w:ascii="Calibri" w:eastAsiaTheme="minorHAnsi" w:hAnsi="Calibri" w:cs="Calibri"/>
          <w:i/>
          <w:iCs/>
          <w:color w:val="771B61"/>
          <w:sz w:val="20"/>
          <w:szCs w:val="20"/>
        </w:rPr>
        <w:t>itaker, LPC, ATR-BC</w:t>
      </w:r>
    </w:p>
    <w:p w14:paraId="0F96E827" w14:textId="77ED42A7" w:rsidR="005C1BC8" w:rsidRPr="005C1BC8" w:rsidRDefault="005C1BC8" w:rsidP="005C1BC8">
      <w:pPr>
        <w:numPr>
          <w:ilvl w:val="0"/>
          <w:numId w:val="23"/>
        </w:numPr>
        <w:rPr>
          <w:rFonts w:ascii="Calibri" w:eastAsiaTheme="minorHAnsi" w:hAnsi="Calibri" w:cs="Calibri"/>
          <w:color w:val="771B61"/>
          <w:sz w:val="20"/>
          <w:szCs w:val="20"/>
        </w:rPr>
      </w:pPr>
      <w:bookmarkStart w:id="9" w:name="_Hlk81574317"/>
      <w:r w:rsidRPr="005C1BC8">
        <w:rPr>
          <w:rFonts w:ascii="Calibri" w:eastAsiaTheme="minorHAnsi" w:hAnsi="Calibri" w:cs="Calibri"/>
          <w:b/>
          <w:bCs/>
          <w:color w:val="771B61"/>
          <w:sz w:val="20"/>
          <w:szCs w:val="20"/>
        </w:rPr>
        <w:t>What A Character: A Musical Exploration of Characters from Transgender Historical Fiction</w:t>
      </w:r>
      <w:r w:rsidR="00F0659E">
        <w:rPr>
          <w:rFonts w:ascii="Calibri" w:eastAsiaTheme="minorHAnsi" w:hAnsi="Calibri" w:cs="Calibri"/>
          <w:b/>
          <w:bCs/>
          <w:color w:val="771B61"/>
          <w:sz w:val="20"/>
          <w:szCs w:val="20"/>
        </w:rPr>
        <w:t xml:space="preserve"> (no CE/CME credits)</w:t>
      </w:r>
    </w:p>
    <w:p w14:paraId="2B54CFE6" w14:textId="77777777" w:rsidR="005C1BC8" w:rsidRPr="005C1BC8" w:rsidRDefault="005C1BC8" w:rsidP="005C1BC8">
      <w:pPr>
        <w:ind w:left="396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(Community) Jett Downey</w:t>
      </w:r>
    </w:p>
    <w:p w14:paraId="6FB88494" w14:textId="77777777" w:rsidR="005C1BC8" w:rsidRPr="005C1BC8" w:rsidRDefault="005C1BC8" w:rsidP="00DF1014">
      <w:pPr>
        <w:numPr>
          <w:ilvl w:val="0"/>
          <w:numId w:val="23"/>
        </w:numPr>
        <w:spacing w:before="120"/>
        <w:rPr>
          <w:rFonts w:ascii="Calibri" w:eastAsiaTheme="minorHAnsi" w:hAnsi="Calibri" w:cs="Calibri"/>
          <w:color w:val="771B61"/>
          <w:sz w:val="20"/>
          <w:szCs w:val="20"/>
        </w:rPr>
      </w:pPr>
      <w:r w:rsidRPr="005C1BC8">
        <w:rPr>
          <w:rFonts w:ascii="Calibri" w:eastAsiaTheme="minorHAnsi" w:hAnsi="Calibri" w:cs="Calibri"/>
          <w:b/>
          <w:bCs/>
          <w:color w:val="771B61"/>
          <w:sz w:val="20"/>
          <w:szCs w:val="20"/>
        </w:rPr>
        <w:t>Getting to Yes: Fighting Insurance Denials of Gender-Affirming Care – Part 2</w:t>
      </w:r>
    </w:p>
    <w:p w14:paraId="14C3180B" w14:textId="77777777" w:rsidR="005C1BC8" w:rsidRPr="005C1BC8" w:rsidRDefault="005C1BC8" w:rsidP="005C1BC8">
      <w:pPr>
        <w:spacing w:after="120"/>
        <w:ind w:left="3240" w:firstLine="720"/>
        <w:rPr>
          <w:rFonts w:ascii="Calibri" w:eastAsiaTheme="minorHAnsi" w:hAnsi="Calibri" w:cs="Calibri"/>
          <w:color w:val="771B61"/>
          <w:sz w:val="20"/>
          <w:szCs w:val="20"/>
        </w:rPr>
      </w:pPr>
      <w:r w:rsidRPr="005C1BC8">
        <w:rPr>
          <w:rFonts w:ascii="Calibri" w:eastAsiaTheme="minorHAnsi" w:hAnsi="Calibri" w:cs="Calibri"/>
          <w:i/>
          <w:iCs/>
          <w:color w:val="771B61"/>
          <w:sz w:val="20"/>
          <w:szCs w:val="20"/>
        </w:rPr>
        <w:t>(Advocacy/General) Phil Duran, JD</w:t>
      </w:r>
    </w:p>
    <w:bookmarkEnd w:id="9"/>
    <w:p w14:paraId="2D8421E1" w14:textId="64B64B6F" w:rsidR="00F7731F" w:rsidRPr="00F7731F" w:rsidRDefault="00F7731F" w:rsidP="00F7731F">
      <w:pPr>
        <w:pStyle w:val="ListParagraph"/>
        <w:numPr>
          <w:ilvl w:val="0"/>
          <w:numId w:val="23"/>
        </w:numPr>
        <w:spacing w:before="120"/>
        <w:rPr>
          <w:rFonts w:ascii="Calibri" w:eastAsia="Times New Roman" w:hAnsi="Calibri" w:cs="Calibri"/>
          <w:color w:val="771B61"/>
          <w:sz w:val="20"/>
          <w:szCs w:val="20"/>
        </w:rPr>
      </w:pPr>
      <w:r w:rsidRPr="00F7731F">
        <w:rPr>
          <w:rFonts w:ascii="Calibri" w:eastAsia="Times New Roman" w:hAnsi="Calibri" w:cs="Calibri"/>
          <w:b/>
          <w:bCs/>
          <w:color w:val="771B61"/>
          <w:sz w:val="20"/>
          <w:szCs w:val="20"/>
        </w:rPr>
        <w:t>Considerations in Gender Diverse Dermatology</w:t>
      </w:r>
      <w:r w:rsidRPr="00F7731F">
        <w:rPr>
          <w:rFonts w:ascii="Calibri" w:eastAsia="Times New Roman" w:hAnsi="Calibri" w:cs="Calibri"/>
          <w:color w:val="771B61"/>
          <w:sz w:val="20"/>
          <w:szCs w:val="20"/>
        </w:rPr>
        <w:t xml:space="preserve"> </w:t>
      </w:r>
      <w:r>
        <w:rPr>
          <w:rFonts w:ascii="Calibri" w:eastAsia="Times New Roman" w:hAnsi="Calibri" w:cs="Calibri"/>
          <w:color w:val="771B61"/>
          <w:sz w:val="20"/>
          <w:szCs w:val="20"/>
        </w:rPr>
        <w:br/>
      </w:r>
      <w:r w:rsidRPr="00F7731F">
        <w:rPr>
          <w:rFonts w:ascii="Calibri" w:eastAsia="Times New Roman" w:hAnsi="Calibri" w:cs="Calibri"/>
          <w:i/>
          <w:iCs/>
          <w:color w:val="771B61"/>
          <w:sz w:val="20"/>
          <w:szCs w:val="20"/>
        </w:rPr>
        <w:t xml:space="preserve">(Medical) Erica </w:t>
      </w:r>
      <w:proofErr w:type="spellStart"/>
      <w:r w:rsidRPr="00F7731F">
        <w:rPr>
          <w:rFonts w:ascii="Calibri" w:eastAsia="Times New Roman" w:hAnsi="Calibri" w:cs="Calibri"/>
          <w:i/>
          <w:iCs/>
          <w:color w:val="771B61"/>
          <w:sz w:val="20"/>
          <w:szCs w:val="20"/>
        </w:rPr>
        <w:t>Dommasch</w:t>
      </w:r>
      <w:proofErr w:type="spellEnd"/>
      <w:r w:rsidRPr="00F7731F">
        <w:rPr>
          <w:rFonts w:ascii="Calibri" w:eastAsia="Times New Roman" w:hAnsi="Calibri" w:cs="Calibri"/>
          <w:i/>
          <w:iCs/>
          <w:color w:val="771B61"/>
          <w:sz w:val="20"/>
          <w:szCs w:val="20"/>
        </w:rPr>
        <w:t>, MD, MPH; Klint Peebles, MD, FAAD</w:t>
      </w:r>
    </w:p>
    <w:p w14:paraId="2F426971" w14:textId="77777777" w:rsidR="00BC4356" w:rsidRDefault="00BC4356" w:rsidP="006033A9">
      <w:pPr>
        <w:rPr>
          <w:rFonts w:ascii="Calibri" w:eastAsia="MS Mincho" w:hAnsi="Calibri" w:cs="Calibri"/>
          <w:color w:val="771B61"/>
          <w:sz w:val="20"/>
          <w:szCs w:val="20"/>
        </w:rPr>
      </w:pPr>
    </w:p>
    <w:p w14:paraId="4631C6C9" w14:textId="323399B7" w:rsidR="000707AD" w:rsidRDefault="00762240" w:rsidP="00762240">
      <w:pPr>
        <w:rPr>
          <w:rFonts w:ascii="Calibri" w:eastAsia="MS Mincho" w:hAnsi="Calibri" w:cs="Calibri"/>
          <w:b/>
          <w:bCs/>
          <w:color w:val="771B61"/>
          <w:sz w:val="20"/>
          <w:szCs w:val="20"/>
        </w:rPr>
      </w:pPr>
      <w:bookmarkStart w:id="10" w:name="_Hlk81074028"/>
      <w:r w:rsidRPr="00762240">
        <w:rPr>
          <w:rFonts w:ascii="Calibri" w:eastAsia="MS Mincho" w:hAnsi="Calibri" w:cs="Calibri"/>
          <w:color w:val="771B61"/>
          <w:sz w:val="20"/>
          <w:szCs w:val="20"/>
        </w:rPr>
        <w:t>11:00 AM to 12:30 PM</w:t>
      </w:r>
      <w:r>
        <w:rPr>
          <w:rFonts w:ascii="Calibri" w:eastAsia="MS Mincho" w:hAnsi="Calibri" w:cs="Calibri"/>
          <w:b/>
          <w:bCs/>
          <w:color w:val="771B61"/>
          <w:sz w:val="20"/>
          <w:szCs w:val="20"/>
        </w:rPr>
        <w:t xml:space="preserve"> </w:t>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7F4149">
        <w:rPr>
          <w:rFonts w:ascii="Calibri" w:eastAsia="MS Mincho" w:hAnsi="Calibri" w:cs="Calibri"/>
          <w:b/>
          <w:bCs/>
          <w:color w:val="771B61"/>
          <w:sz w:val="20"/>
          <w:szCs w:val="20"/>
        </w:rPr>
        <w:t xml:space="preserve">Morning </w:t>
      </w:r>
      <w:r w:rsidR="00BC5F21" w:rsidRPr="00BC5F21">
        <w:rPr>
          <w:rFonts w:ascii="Calibri" w:eastAsia="MS Mincho" w:hAnsi="Calibri" w:cs="Calibri"/>
          <w:b/>
          <w:bCs/>
          <w:color w:val="771B61"/>
          <w:sz w:val="20"/>
          <w:szCs w:val="20"/>
        </w:rPr>
        <w:t>Keynote</w:t>
      </w:r>
    </w:p>
    <w:p w14:paraId="61B60A61" w14:textId="124CB403" w:rsidR="00BC5F21" w:rsidRDefault="00BC5F21" w:rsidP="006033A9">
      <w:pPr>
        <w:rPr>
          <w:rFonts w:ascii="Calibri" w:eastAsia="MS Mincho" w:hAnsi="Calibri" w:cs="Calibri"/>
          <w:b/>
          <w:b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E755B2">
        <w:rPr>
          <w:rFonts w:ascii="Calibri" w:eastAsia="MS Mincho" w:hAnsi="Calibri" w:cs="Calibri"/>
          <w:b/>
          <w:bCs/>
          <w:color w:val="771B61"/>
          <w:sz w:val="20"/>
          <w:szCs w:val="20"/>
        </w:rPr>
        <w:t xml:space="preserve">Masculinizing </w:t>
      </w:r>
      <w:r>
        <w:rPr>
          <w:rFonts w:ascii="Calibri" w:eastAsia="MS Mincho" w:hAnsi="Calibri" w:cs="Calibri"/>
          <w:b/>
          <w:bCs/>
          <w:color w:val="771B61"/>
          <w:sz w:val="20"/>
          <w:szCs w:val="20"/>
        </w:rPr>
        <w:t>Gender Affirming Surgical Options</w:t>
      </w:r>
      <w:r w:rsidR="000E5798">
        <w:rPr>
          <w:rFonts w:ascii="Calibri" w:eastAsia="MS Mincho" w:hAnsi="Calibri" w:cs="Calibri"/>
          <w:b/>
          <w:bCs/>
          <w:color w:val="771B61"/>
          <w:sz w:val="20"/>
          <w:szCs w:val="20"/>
        </w:rPr>
        <w:t xml:space="preserve"> (Content Warning)</w:t>
      </w:r>
    </w:p>
    <w:p w14:paraId="7665073F" w14:textId="60B88496" w:rsidR="008C3655" w:rsidRPr="0017479B" w:rsidRDefault="00BC5F21" w:rsidP="0017479B">
      <w:pPr>
        <w:rPr>
          <w:rFonts w:ascii="Calibri" w:eastAsia="MS Mincho" w:hAnsi="Calibri" w:cs="Calibri"/>
          <w:i/>
          <w:i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i/>
          <w:iCs/>
          <w:color w:val="771B61"/>
          <w:sz w:val="20"/>
          <w:szCs w:val="20"/>
        </w:rPr>
        <w:t>Ellie Zara Ley, MD</w:t>
      </w:r>
      <w:r w:rsidR="00716D7A">
        <w:rPr>
          <w:rFonts w:ascii="Calibri" w:eastAsia="MS Mincho" w:hAnsi="Calibri" w:cs="Calibri"/>
          <w:b/>
          <w:bCs/>
          <w:color w:val="771B61"/>
          <w:sz w:val="20"/>
          <w:szCs w:val="20"/>
        </w:rPr>
        <w:t xml:space="preserve"> </w:t>
      </w:r>
    </w:p>
    <w:bookmarkEnd w:id="10"/>
    <w:p w14:paraId="0D13DF08" w14:textId="77777777" w:rsidR="006460F0" w:rsidRDefault="006460F0" w:rsidP="006033A9">
      <w:pPr>
        <w:rPr>
          <w:rFonts w:ascii="Calibri" w:eastAsia="MS Mincho" w:hAnsi="Calibri" w:cs="Calibri"/>
          <w:b/>
          <w:color w:val="771B61"/>
          <w:sz w:val="20"/>
          <w:szCs w:val="20"/>
          <w:highlight w:val="yellow"/>
        </w:rPr>
      </w:pPr>
    </w:p>
    <w:p w14:paraId="3178102F" w14:textId="0EE95291" w:rsidR="006033A9" w:rsidRPr="00C83F7A" w:rsidRDefault="00A41122" w:rsidP="006033A9">
      <w:pPr>
        <w:rPr>
          <w:rFonts w:ascii="Calibri" w:eastAsiaTheme="minorHAnsi" w:hAnsi="Calibri" w:cs="Calibri"/>
          <w:b/>
          <w:color w:val="771B61"/>
          <w:sz w:val="20"/>
          <w:szCs w:val="20"/>
        </w:rPr>
      </w:pPr>
      <w:r>
        <w:rPr>
          <w:rFonts w:ascii="Calibri" w:eastAsiaTheme="minorHAnsi" w:hAnsi="Calibri" w:cs="Calibri"/>
          <w:bCs/>
          <w:color w:val="771B61"/>
          <w:sz w:val="20"/>
          <w:szCs w:val="20"/>
        </w:rPr>
        <w:t>12:30</w:t>
      </w:r>
      <w:r w:rsidR="006033A9" w:rsidRPr="00C83F7A">
        <w:rPr>
          <w:rFonts w:ascii="Calibri" w:eastAsiaTheme="minorHAnsi" w:hAnsi="Calibri" w:cs="Calibri"/>
          <w:bCs/>
          <w:color w:val="771B61"/>
          <w:sz w:val="20"/>
          <w:szCs w:val="20"/>
        </w:rPr>
        <w:t xml:space="preserve"> to 1:00 PM </w:t>
      </w:r>
      <w:r w:rsidR="006033A9" w:rsidRPr="00C83F7A">
        <w:rPr>
          <w:rFonts w:ascii="Calibri" w:eastAsiaTheme="minorHAnsi" w:hAnsi="Calibri" w:cs="Calibri"/>
          <w:b/>
          <w:color w:val="771B61"/>
          <w:sz w:val="20"/>
          <w:szCs w:val="20"/>
        </w:rPr>
        <w:tab/>
      </w:r>
      <w:r w:rsidR="006033A9" w:rsidRPr="00C83F7A">
        <w:rPr>
          <w:rFonts w:ascii="Calibri" w:eastAsiaTheme="minorHAnsi" w:hAnsi="Calibri" w:cs="Calibri"/>
          <w:b/>
          <w:color w:val="771B61"/>
          <w:sz w:val="20"/>
          <w:szCs w:val="20"/>
        </w:rPr>
        <w:tab/>
        <w:t>Lunch</w:t>
      </w:r>
      <w:r w:rsidR="006033A9" w:rsidRPr="00C83F7A">
        <w:rPr>
          <w:rFonts w:ascii="Calibri" w:eastAsiaTheme="minorHAnsi" w:hAnsi="Calibri" w:cs="Calibri"/>
          <w:b/>
          <w:color w:val="771B61"/>
          <w:sz w:val="20"/>
          <w:szCs w:val="20"/>
        </w:rPr>
        <w:tab/>
      </w:r>
    </w:p>
    <w:p w14:paraId="6611A2B4" w14:textId="5BEC585B" w:rsidR="006033A9" w:rsidRDefault="006033A9" w:rsidP="006033A9">
      <w:pPr>
        <w:rPr>
          <w:rFonts w:ascii="Calibri" w:eastAsiaTheme="minorHAnsi" w:hAnsi="Calibri" w:cs="Calibri"/>
          <w:b/>
          <w:color w:val="771B61"/>
          <w:sz w:val="20"/>
          <w:szCs w:val="20"/>
        </w:rPr>
      </w:pP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r>
      <w:r w:rsidRPr="00C83F7A">
        <w:rPr>
          <w:rFonts w:ascii="Calibri" w:eastAsiaTheme="minorHAnsi" w:hAnsi="Calibri" w:cs="Calibri"/>
          <w:b/>
          <w:color w:val="771B61"/>
          <w:sz w:val="20"/>
          <w:szCs w:val="20"/>
        </w:rPr>
        <w:tab/>
        <w:t>Covid-19 Vaccination Info Session – Resources and Support</w:t>
      </w:r>
    </w:p>
    <w:p w14:paraId="150682B0" w14:textId="58D03510" w:rsidR="005F7CCB" w:rsidRPr="005F7CCB" w:rsidRDefault="005F7CCB" w:rsidP="006033A9">
      <w:pPr>
        <w:rPr>
          <w:rFonts w:ascii="Calibri" w:eastAsiaTheme="minorHAnsi" w:hAnsi="Calibri" w:cs="Calibri"/>
          <w:bCs/>
          <w:i/>
          <w:iCs/>
          <w:color w:val="771B61"/>
          <w:sz w:val="20"/>
          <w:szCs w:val="20"/>
        </w:rPr>
      </w:pP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Pr>
          <w:rFonts w:ascii="Calibri" w:eastAsiaTheme="minorHAnsi" w:hAnsi="Calibri" w:cs="Calibri"/>
          <w:b/>
          <w:color w:val="771B61"/>
          <w:sz w:val="20"/>
          <w:szCs w:val="20"/>
        </w:rPr>
        <w:tab/>
      </w:r>
      <w:r w:rsidRPr="005F7CCB">
        <w:rPr>
          <w:rFonts w:ascii="Calibri" w:eastAsiaTheme="minorHAnsi" w:hAnsi="Calibri" w:cs="Calibri"/>
          <w:bCs/>
          <w:i/>
          <w:iCs/>
          <w:color w:val="771B61"/>
          <w:sz w:val="20"/>
          <w:szCs w:val="20"/>
        </w:rPr>
        <w:t>Lyndsey Sickler, BA, SME</w:t>
      </w:r>
    </w:p>
    <w:p w14:paraId="616A9DCA" w14:textId="77777777" w:rsidR="004241C2" w:rsidRDefault="004241C2" w:rsidP="00B36ED1">
      <w:pPr>
        <w:rPr>
          <w:rFonts w:ascii="Calibri" w:eastAsia="MS Mincho" w:hAnsi="Calibri" w:cs="Calibri"/>
          <w:color w:val="771B61"/>
          <w:sz w:val="20"/>
          <w:szCs w:val="20"/>
        </w:rPr>
      </w:pPr>
    </w:p>
    <w:p w14:paraId="669CE358" w14:textId="4CBBF31E" w:rsidR="00B36ED1" w:rsidRDefault="00B36ED1" w:rsidP="00B36ED1">
      <w:pPr>
        <w:rPr>
          <w:rFonts w:ascii="Calibri" w:eastAsia="MS Mincho" w:hAnsi="Calibri" w:cs="Calibri"/>
          <w:b/>
          <w:bCs/>
          <w:color w:val="771B61"/>
          <w:sz w:val="20"/>
          <w:szCs w:val="20"/>
        </w:rPr>
      </w:pPr>
      <w:r>
        <w:rPr>
          <w:rFonts w:ascii="Calibri" w:eastAsia="MS Mincho" w:hAnsi="Calibri" w:cs="Calibri"/>
          <w:color w:val="771B61"/>
          <w:sz w:val="20"/>
          <w:szCs w:val="20"/>
        </w:rPr>
        <w:t>1:00 to 2:30 PM</w:t>
      </w:r>
      <w:r>
        <w:rPr>
          <w:rFonts w:ascii="Calibri" w:eastAsia="MS Mincho" w:hAnsi="Calibri" w:cs="Calibri"/>
          <w:b/>
          <w:bCs/>
          <w:color w:val="771B61"/>
          <w:sz w:val="20"/>
          <w:szCs w:val="20"/>
        </w:rPr>
        <w:t xml:space="preserve"> </w:t>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23039C">
        <w:rPr>
          <w:rFonts w:ascii="Calibri" w:eastAsia="MS Mincho" w:hAnsi="Calibri" w:cs="Calibri"/>
          <w:b/>
          <w:bCs/>
          <w:color w:val="771B61"/>
          <w:sz w:val="20"/>
          <w:szCs w:val="20"/>
        </w:rPr>
        <w:t>Afternoon</w:t>
      </w:r>
      <w:r w:rsidR="007F4149">
        <w:rPr>
          <w:rFonts w:ascii="Calibri" w:eastAsia="MS Mincho" w:hAnsi="Calibri" w:cs="Calibri"/>
          <w:b/>
          <w:bCs/>
          <w:color w:val="771B61"/>
          <w:sz w:val="20"/>
          <w:szCs w:val="20"/>
        </w:rPr>
        <w:t xml:space="preserve"> Keynote</w:t>
      </w:r>
    </w:p>
    <w:p w14:paraId="2BCAA4C6" w14:textId="2D8DEFA4" w:rsidR="00B36ED1" w:rsidRDefault="00B36ED1" w:rsidP="00B36ED1">
      <w:pPr>
        <w:rPr>
          <w:rFonts w:ascii="Calibri" w:eastAsia="MS Mincho" w:hAnsi="Calibri" w:cs="Calibri"/>
          <w:b/>
          <w:b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sidR="00E755B2">
        <w:rPr>
          <w:rFonts w:ascii="Calibri" w:eastAsia="MS Mincho" w:hAnsi="Calibri" w:cs="Calibri"/>
          <w:b/>
          <w:bCs/>
          <w:color w:val="771B61"/>
          <w:sz w:val="20"/>
          <w:szCs w:val="20"/>
        </w:rPr>
        <w:t>Feminizing</w:t>
      </w:r>
      <w:r w:rsidR="007F4149">
        <w:rPr>
          <w:rFonts w:ascii="Calibri" w:eastAsia="MS Mincho" w:hAnsi="Calibri" w:cs="Calibri"/>
          <w:b/>
          <w:bCs/>
          <w:color w:val="771B61"/>
          <w:sz w:val="20"/>
          <w:szCs w:val="20"/>
        </w:rPr>
        <w:t xml:space="preserve"> Gender Affirming Surgical Options (Content Warning)</w:t>
      </w:r>
    </w:p>
    <w:p w14:paraId="182018CC" w14:textId="5406BD2D" w:rsidR="00B36ED1" w:rsidRDefault="00B36ED1" w:rsidP="00B36ED1">
      <w:pPr>
        <w:rPr>
          <w:rFonts w:ascii="Calibri" w:eastAsia="MS Mincho" w:hAnsi="Calibri" w:cs="Calibri"/>
          <w:b/>
          <w:bCs/>
          <w:color w:val="771B61"/>
          <w:sz w:val="20"/>
          <w:szCs w:val="20"/>
        </w:rPr>
      </w:pP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b/>
          <w:bCs/>
          <w:color w:val="771B61"/>
          <w:sz w:val="20"/>
          <w:szCs w:val="20"/>
        </w:rPr>
        <w:tab/>
      </w:r>
      <w:r>
        <w:rPr>
          <w:rFonts w:ascii="Calibri" w:eastAsia="MS Mincho" w:hAnsi="Calibri" w:cs="Calibri"/>
          <w:i/>
          <w:iCs/>
          <w:color w:val="771B61"/>
          <w:sz w:val="20"/>
          <w:szCs w:val="20"/>
        </w:rPr>
        <w:t>Ellie Zara Ley, MD</w:t>
      </w:r>
      <w:r>
        <w:rPr>
          <w:rFonts w:ascii="Calibri" w:eastAsia="MS Mincho" w:hAnsi="Calibri" w:cs="Calibri"/>
          <w:b/>
          <w:bCs/>
          <w:color w:val="771B61"/>
          <w:sz w:val="20"/>
          <w:szCs w:val="20"/>
        </w:rPr>
        <w:t xml:space="preserve"> </w:t>
      </w:r>
    </w:p>
    <w:p w14:paraId="7A54E0A1" w14:textId="77777777" w:rsidR="00F677F5" w:rsidRPr="00ED7B59" w:rsidRDefault="00F677F5" w:rsidP="006033A9">
      <w:pPr>
        <w:rPr>
          <w:rFonts w:ascii="Calibri" w:eastAsiaTheme="minorHAnsi" w:hAnsi="Calibri" w:cs="Calibri"/>
          <w:color w:val="771B61"/>
          <w:sz w:val="20"/>
          <w:szCs w:val="20"/>
        </w:rPr>
      </w:pPr>
    </w:p>
    <w:p w14:paraId="236AB954" w14:textId="77777777" w:rsidR="009B732F" w:rsidRDefault="009B732F" w:rsidP="006033A9">
      <w:pPr>
        <w:rPr>
          <w:rFonts w:ascii="Calibri" w:eastAsiaTheme="minorHAnsi" w:hAnsi="Calibri" w:cs="Calibri"/>
          <w:color w:val="771B61"/>
          <w:sz w:val="20"/>
          <w:szCs w:val="20"/>
        </w:rPr>
      </w:pPr>
    </w:p>
    <w:p w14:paraId="596C545C" w14:textId="77777777" w:rsidR="009B732F" w:rsidRDefault="009B732F" w:rsidP="006033A9">
      <w:pPr>
        <w:rPr>
          <w:rFonts w:ascii="Calibri" w:eastAsiaTheme="minorHAnsi" w:hAnsi="Calibri" w:cs="Calibri"/>
          <w:color w:val="771B61"/>
          <w:sz w:val="20"/>
          <w:szCs w:val="20"/>
        </w:rPr>
      </w:pPr>
    </w:p>
    <w:p w14:paraId="45F390E6" w14:textId="77777777" w:rsidR="009B732F" w:rsidRDefault="009B732F" w:rsidP="006033A9">
      <w:pPr>
        <w:rPr>
          <w:rFonts w:ascii="Calibri" w:eastAsiaTheme="minorHAnsi" w:hAnsi="Calibri" w:cs="Calibri"/>
          <w:color w:val="771B61"/>
          <w:sz w:val="20"/>
          <w:szCs w:val="20"/>
        </w:rPr>
      </w:pPr>
    </w:p>
    <w:p w14:paraId="2CADEA95" w14:textId="77777777" w:rsidR="009B732F" w:rsidRDefault="009B732F" w:rsidP="006033A9">
      <w:pPr>
        <w:rPr>
          <w:rFonts w:ascii="Calibri" w:eastAsiaTheme="minorHAnsi" w:hAnsi="Calibri" w:cs="Calibri"/>
          <w:color w:val="771B61"/>
          <w:sz w:val="20"/>
          <w:szCs w:val="20"/>
        </w:rPr>
      </w:pPr>
    </w:p>
    <w:p w14:paraId="0499A73F" w14:textId="6453CDC7" w:rsidR="006033A9" w:rsidRDefault="006033A9" w:rsidP="006033A9">
      <w:pPr>
        <w:rPr>
          <w:rFonts w:ascii="Calibri" w:eastAsiaTheme="minorHAnsi" w:hAnsi="Calibri" w:cs="Calibri"/>
          <w:b/>
          <w:bCs/>
          <w:color w:val="771B61"/>
          <w:sz w:val="20"/>
          <w:szCs w:val="20"/>
        </w:rPr>
      </w:pPr>
      <w:r w:rsidRPr="00ED7B59">
        <w:rPr>
          <w:rFonts w:ascii="Calibri" w:eastAsiaTheme="minorHAnsi" w:hAnsi="Calibri" w:cs="Calibri"/>
          <w:color w:val="771B61"/>
          <w:sz w:val="20"/>
          <w:szCs w:val="20"/>
        </w:rPr>
        <w:t xml:space="preserve">1:00 to </w:t>
      </w:r>
      <w:r w:rsidR="00C84EDD">
        <w:rPr>
          <w:rFonts w:ascii="Calibri" w:eastAsiaTheme="minorHAnsi" w:hAnsi="Calibri" w:cs="Calibri"/>
          <w:color w:val="771B61"/>
          <w:sz w:val="20"/>
          <w:szCs w:val="20"/>
        </w:rPr>
        <w:t>2:00</w:t>
      </w:r>
      <w:r w:rsidRPr="00ED7B59">
        <w:rPr>
          <w:rFonts w:ascii="Calibri" w:eastAsiaTheme="minorHAnsi" w:hAnsi="Calibri" w:cs="Calibri"/>
          <w:color w:val="771B61"/>
          <w:sz w:val="20"/>
          <w:szCs w:val="20"/>
        </w:rPr>
        <w:t xml:space="preserve"> PM</w:t>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color w:val="771B61"/>
          <w:sz w:val="20"/>
          <w:szCs w:val="20"/>
        </w:rPr>
        <w:tab/>
      </w:r>
      <w:r w:rsidRPr="00935FB0">
        <w:rPr>
          <w:rFonts w:ascii="Calibri" w:eastAsiaTheme="minorHAnsi" w:hAnsi="Calibri" w:cs="Calibri"/>
          <w:b/>
          <w:bCs/>
          <w:color w:val="771B61"/>
          <w:sz w:val="20"/>
          <w:szCs w:val="20"/>
        </w:rPr>
        <w:t>Breakout Sessions III</w:t>
      </w:r>
    </w:p>
    <w:p w14:paraId="7E0A3FBA" w14:textId="6A3BCD1C" w:rsidR="0077268F" w:rsidRDefault="0077268F" w:rsidP="006033A9">
      <w:pPr>
        <w:rPr>
          <w:rFonts w:ascii="Calibri" w:eastAsiaTheme="minorHAnsi" w:hAnsi="Calibri" w:cs="Calibri"/>
          <w:b/>
          <w:bCs/>
          <w:color w:val="771B61"/>
          <w:sz w:val="20"/>
          <w:szCs w:val="20"/>
        </w:rPr>
      </w:pPr>
    </w:p>
    <w:p w14:paraId="7F3E9D1D" w14:textId="77777777" w:rsidR="0077268F" w:rsidRPr="005C1BC8" w:rsidRDefault="0077268F" w:rsidP="0077268F">
      <w:pPr>
        <w:numPr>
          <w:ilvl w:val="0"/>
          <w:numId w:val="23"/>
        </w:numPr>
        <w:spacing w:before="120"/>
        <w:contextualSpacing/>
        <w:rPr>
          <w:rFonts w:ascii="Calibri" w:eastAsiaTheme="minorHAnsi" w:hAnsi="Calibri" w:cs="Calibri"/>
          <w:b/>
          <w:bCs/>
          <w:color w:val="771B61"/>
          <w:sz w:val="20"/>
          <w:szCs w:val="20"/>
        </w:rPr>
      </w:pPr>
      <w:r w:rsidRPr="005C1BC8">
        <w:rPr>
          <w:rFonts w:ascii="Calibri" w:eastAsiaTheme="minorHAnsi" w:hAnsi="Calibri" w:cs="Calibri"/>
          <w:b/>
          <w:bCs/>
          <w:color w:val="771B61"/>
          <w:sz w:val="20"/>
          <w:szCs w:val="20"/>
        </w:rPr>
        <w:t>The New Trans Discrimination Playbook</w:t>
      </w:r>
    </w:p>
    <w:p w14:paraId="1338A5D5" w14:textId="3E9B5AA7" w:rsidR="0077268F" w:rsidRPr="0077268F" w:rsidRDefault="0077268F" w:rsidP="0077268F">
      <w:pPr>
        <w:spacing w:after="120"/>
        <w:ind w:left="3600" w:firstLine="360"/>
        <w:rPr>
          <w:rFonts w:ascii="Calibri" w:eastAsiaTheme="minorHAnsi" w:hAnsi="Calibri" w:cs="Calibri"/>
          <w:i/>
          <w:iCs/>
          <w:color w:val="771B61"/>
          <w:sz w:val="20"/>
          <w:szCs w:val="20"/>
        </w:rPr>
      </w:pPr>
      <w:r w:rsidRPr="005C1BC8">
        <w:rPr>
          <w:rFonts w:ascii="Calibri" w:eastAsiaTheme="minorHAnsi" w:hAnsi="Calibri" w:cs="Calibri"/>
          <w:i/>
          <w:iCs/>
          <w:color w:val="771B61"/>
          <w:sz w:val="20"/>
          <w:szCs w:val="20"/>
        </w:rPr>
        <w:t>(Legal/Advocacy)</w:t>
      </w:r>
      <w:r w:rsidRPr="005C1BC8">
        <w:rPr>
          <w:rFonts w:ascii="Calibri" w:eastAsiaTheme="minorHAnsi" w:hAnsi="Calibri" w:cs="Calibri"/>
          <w:b/>
          <w:bCs/>
          <w:color w:val="771B61"/>
          <w:sz w:val="20"/>
          <w:szCs w:val="20"/>
        </w:rPr>
        <w:t xml:space="preserve"> </w:t>
      </w:r>
      <w:r w:rsidRPr="005C1BC8">
        <w:rPr>
          <w:rFonts w:ascii="Calibri" w:eastAsiaTheme="minorHAnsi" w:hAnsi="Calibri" w:cs="Calibri"/>
          <w:i/>
          <w:iCs/>
          <w:color w:val="771B61"/>
          <w:sz w:val="20"/>
          <w:szCs w:val="20"/>
        </w:rPr>
        <w:t>Nick Ripley, JD</w:t>
      </w:r>
    </w:p>
    <w:p w14:paraId="64143D5F" w14:textId="77777777" w:rsidR="00F523FA" w:rsidRPr="00F523FA" w:rsidRDefault="00F523FA" w:rsidP="0077268F">
      <w:pPr>
        <w:numPr>
          <w:ilvl w:val="0"/>
          <w:numId w:val="23"/>
        </w:numPr>
        <w:rPr>
          <w:rFonts w:ascii="Calibri" w:eastAsiaTheme="minorHAnsi" w:hAnsi="Calibri" w:cs="Calibri"/>
          <w:i/>
          <w:iCs/>
          <w:color w:val="771B61"/>
          <w:sz w:val="20"/>
          <w:szCs w:val="20"/>
        </w:rPr>
      </w:pPr>
      <w:r w:rsidRPr="00F523FA">
        <w:rPr>
          <w:rFonts w:ascii="Calibri" w:eastAsiaTheme="minorHAnsi" w:hAnsi="Calibri" w:cs="Calibri"/>
          <w:b/>
          <w:bCs/>
          <w:color w:val="771B61"/>
          <w:sz w:val="20"/>
          <w:szCs w:val="20"/>
        </w:rPr>
        <w:t>Gender and the Bible</w:t>
      </w:r>
    </w:p>
    <w:p w14:paraId="7783584C" w14:textId="77777777" w:rsidR="00F523FA" w:rsidRPr="00F523FA" w:rsidRDefault="00F523FA" w:rsidP="00F523FA">
      <w:pPr>
        <w:spacing w:after="120"/>
        <w:ind w:left="3960"/>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(General/Community) Johanna Burnett, PhD</w:t>
      </w:r>
    </w:p>
    <w:p w14:paraId="04DF664E" w14:textId="77777777" w:rsidR="00F523FA" w:rsidRPr="00F523FA" w:rsidRDefault="00F523FA" w:rsidP="0077268F">
      <w:pPr>
        <w:numPr>
          <w:ilvl w:val="0"/>
          <w:numId w:val="23"/>
        </w:numPr>
        <w:contextualSpacing/>
        <w:rPr>
          <w:rFonts w:ascii="Calibri" w:eastAsiaTheme="minorHAnsi" w:hAnsi="Calibri" w:cs="Calibri"/>
          <w:color w:val="771B61"/>
          <w:sz w:val="20"/>
          <w:szCs w:val="20"/>
        </w:rPr>
      </w:pPr>
      <w:r w:rsidRPr="00F523FA">
        <w:rPr>
          <w:rFonts w:ascii="Calibri" w:eastAsiaTheme="minorHAnsi" w:hAnsi="Calibri" w:cs="Calibri"/>
          <w:b/>
          <w:bCs/>
          <w:color w:val="771B61"/>
          <w:sz w:val="20"/>
          <w:szCs w:val="20"/>
        </w:rPr>
        <w:t>Top Surgery Show and Tell</w:t>
      </w:r>
    </w:p>
    <w:p w14:paraId="09647A35" w14:textId="77777777" w:rsidR="00F523FA" w:rsidRPr="00F523FA" w:rsidRDefault="00F523FA" w:rsidP="00F523FA">
      <w:pPr>
        <w:spacing w:after="120"/>
        <w:ind w:left="3240" w:firstLine="720"/>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w:t>
      </w:r>
      <w:r w:rsidRPr="00F523FA">
        <w:rPr>
          <w:rFonts w:ascii="Calibri" w:eastAsiaTheme="minorHAnsi" w:hAnsi="Calibri" w:cs="Calibri"/>
          <w:i/>
          <w:iCs/>
          <w:color w:val="771B61"/>
          <w:sz w:val="20"/>
          <w:szCs w:val="20"/>
          <w:u w:val="single"/>
        </w:rPr>
        <w:t>Community Only</w:t>
      </w:r>
      <w:r w:rsidRPr="00F523FA">
        <w:rPr>
          <w:rFonts w:ascii="Calibri" w:eastAsiaTheme="minorHAnsi" w:hAnsi="Calibri" w:cs="Calibri"/>
          <w:i/>
          <w:iCs/>
          <w:color w:val="771B61"/>
          <w:sz w:val="20"/>
          <w:szCs w:val="20"/>
        </w:rPr>
        <w:t>) Coley Alston, MS, SME</w:t>
      </w:r>
    </w:p>
    <w:p w14:paraId="6EB0FBBF" w14:textId="77777777" w:rsidR="00F523FA" w:rsidRPr="00F523FA" w:rsidRDefault="00F523FA" w:rsidP="0077268F">
      <w:pPr>
        <w:numPr>
          <w:ilvl w:val="0"/>
          <w:numId w:val="23"/>
        </w:numPr>
        <w:rPr>
          <w:rFonts w:ascii="Calibri" w:eastAsiaTheme="minorHAnsi" w:hAnsi="Calibri" w:cs="Calibri"/>
          <w:b/>
          <w:bCs/>
          <w:color w:val="771B61"/>
          <w:sz w:val="20"/>
          <w:szCs w:val="20"/>
        </w:rPr>
      </w:pPr>
      <w:r w:rsidRPr="00F523FA">
        <w:rPr>
          <w:rFonts w:ascii="Calibri" w:eastAsiaTheme="minorHAnsi" w:hAnsi="Calibri" w:cs="Calibri"/>
          <w:b/>
          <w:bCs/>
          <w:color w:val="771B61"/>
          <w:sz w:val="20"/>
          <w:szCs w:val="20"/>
        </w:rPr>
        <w:t>Defining Intimate Partner and Domestic violence in Queer and Trans Relationships</w:t>
      </w:r>
    </w:p>
    <w:p w14:paraId="16B6CCF2" w14:textId="77777777" w:rsidR="00F523FA" w:rsidRPr="00F523FA" w:rsidRDefault="00F523FA" w:rsidP="00F523FA">
      <w:pPr>
        <w:spacing w:after="120"/>
        <w:ind w:left="3960"/>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 xml:space="preserve">(Community) Leo Bake, BA </w:t>
      </w:r>
    </w:p>
    <w:p w14:paraId="7DE10B72" w14:textId="77777777" w:rsidR="00F523FA" w:rsidRPr="00F523FA" w:rsidRDefault="00F523FA" w:rsidP="0077268F">
      <w:pPr>
        <w:numPr>
          <w:ilvl w:val="0"/>
          <w:numId w:val="23"/>
        </w:numPr>
        <w:spacing w:before="120"/>
        <w:contextualSpacing/>
        <w:rPr>
          <w:rFonts w:ascii="Calibri" w:eastAsiaTheme="minorHAnsi" w:hAnsi="Calibri" w:cs="Calibri"/>
          <w:i/>
          <w:iCs/>
          <w:color w:val="771B61"/>
          <w:sz w:val="20"/>
          <w:szCs w:val="20"/>
        </w:rPr>
      </w:pPr>
      <w:r w:rsidRPr="00F523FA">
        <w:rPr>
          <w:rFonts w:ascii="Calibri" w:eastAsiaTheme="minorHAnsi" w:hAnsi="Calibri" w:cs="Calibri"/>
          <w:b/>
          <w:bCs/>
          <w:color w:val="771B61"/>
          <w:sz w:val="20"/>
          <w:szCs w:val="20"/>
        </w:rPr>
        <w:t>Social Media Usage Among Transgender People: A Phenomenological Study</w:t>
      </w:r>
    </w:p>
    <w:p w14:paraId="72A4AB65" w14:textId="537255D6" w:rsidR="0077268F" w:rsidRPr="00FE3ABA" w:rsidRDefault="00F523FA" w:rsidP="0077268F">
      <w:pPr>
        <w:spacing w:before="120"/>
        <w:ind w:left="3960"/>
        <w:contextualSpacing/>
        <w:rPr>
          <w:rFonts w:ascii="Calibri" w:eastAsiaTheme="minorHAnsi" w:hAnsi="Calibri" w:cs="Calibri"/>
          <w:i/>
          <w:iCs/>
          <w:color w:val="771B61"/>
          <w:sz w:val="20"/>
          <w:szCs w:val="20"/>
        </w:rPr>
      </w:pPr>
      <w:r w:rsidRPr="00F523FA">
        <w:rPr>
          <w:rFonts w:ascii="Calibri" w:eastAsiaTheme="minorHAnsi" w:hAnsi="Calibri" w:cs="Calibri"/>
          <w:i/>
          <w:iCs/>
          <w:color w:val="771B61"/>
          <w:sz w:val="20"/>
          <w:szCs w:val="20"/>
        </w:rPr>
        <w:t>(Research/General) Leyna Bonanno, MS</w:t>
      </w:r>
    </w:p>
    <w:p w14:paraId="3B89DA62" w14:textId="77777777" w:rsidR="006033A9" w:rsidRPr="00935FB0" w:rsidRDefault="006033A9" w:rsidP="006033A9">
      <w:pPr>
        <w:ind w:left="3240" w:firstLine="720"/>
        <w:rPr>
          <w:rFonts w:ascii="Calibri" w:eastAsiaTheme="minorHAnsi" w:hAnsi="Calibri" w:cs="Calibri"/>
          <w:i/>
          <w:iCs/>
          <w:color w:val="771B61"/>
          <w:sz w:val="20"/>
          <w:szCs w:val="20"/>
        </w:rPr>
      </w:pPr>
    </w:p>
    <w:p w14:paraId="328BB6DF" w14:textId="5D793B07" w:rsidR="006033A9" w:rsidRDefault="006033A9" w:rsidP="006033A9">
      <w:pPr>
        <w:rPr>
          <w:rFonts w:ascii="Calibri" w:eastAsiaTheme="minorHAnsi" w:hAnsi="Calibri" w:cs="Calibri"/>
          <w:b/>
          <w:bCs/>
          <w:color w:val="771B61"/>
          <w:sz w:val="20"/>
          <w:szCs w:val="20"/>
        </w:rPr>
      </w:pPr>
      <w:r w:rsidRPr="006460F0">
        <w:rPr>
          <w:rFonts w:ascii="Calibri" w:eastAsiaTheme="minorHAnsi" w:hAnsi="Calibri" w:cs="Calibri"/>
          <w:color w:val="771B61"/>
          <w:sz w:val="20"/>
          <w:szCs w:val="20"/>
        </w:rPr>
        <w:t>2:</w:t>
      </w:r>
      <w:r w:rsidR="00E45C9B" w:rsidRPr="006460F0">
        <w:rPr>
          <w:rFonts w:ascii="Calibri" w:eastAsiaTheme="minorHAnsi" w:hAnsi="Calibri" w:cs="Calibri"/>
          <w:color w:val="771B61"/>
          <w:sz w:val="20"/>
          <w:szCs w:val="20"/>
        </w:rPr>
        <w:t>30 to 2:45</w:t>
      </w:r>
      <w:r w:rsidRPr="006460F0">
        <w:rPr>
          <w:rFonts w:ascii="Calibri" w:eastAsiaTheme="minorHAnsi" w:hAnsi="Calibri" w:cs="Calibri"/>
          <w:color w:val="771B61"/>
          <w:sz w:val="20"/>
          <w:szCs w:val="20"/>
        </w:rPr>
        <w:t xml:space="preserve"> PM</w:t>
      </w:r>
      <w:r w:rsidRPr="006460F0">
        <w:rPr>
          <w:rFonts w:ascii="Calibri" w:eastAsiaTheme="minorHAnsi" w:hAnsi="Calibri" w:cs="Calibri"/>
          <w:color w:val="771B61"/>
          <w:sz w:val="20"/>
          <w:szCs w:val="20"/>
        </w:rPr>
        <w:tab/>
      </w:r>
      <w:r w:rsidRPr="006460F0">
        <w:rPr>
          <w:rFonts w:ascii="Calibri" w:eastAsiaTheme="minorHAnsi" w:hAnsi="Calibri" w:cs="Calibri"/>
          <w:color w:val="771B61"/>
          <w:sz w:val="20"/>
          <w:szCs w:val="20"/>
        </w:rPr>
        <w:tab/>
      </w:r>
      <w:r w:rsidRPr="006460F0">
        <w:rPr>
          <w:rFonts w:ascii="Calibri" w:eastAsiaTheme="minorHAnsi" w:hAnsi="Calibri" w:cs="Calibri"/>
          <w:color w:val="771B61"/>
          <w:sz w:val="20"/>
          <w:szCs w:val="20"/>
        </w:rPr>
        <w:tab/>
      </w:r>
      <w:r w:rsidRPr="006460F0">
        <w:rPr>
          <w:rFonts w:ascii="Calibri" w:eastAsiaTheme="minorHAnsi" w:hAnsi="Calibri" w:cs="Calibri"/>
          <w:color w:val="771B61"/>
          <w:sz w:val="20"/>
          <w:szCs w:val="20"/>
        </w:rPr>
        <w:tab/>
      </w:r>
      <w:r w:rsidRPr="006460F0">
        <w:rPr>
          <w:rFonts w:ascii="Calibri" w:eastAsiaTheme="minorHAnsi" w:hAnsi="Calibri" w:cs="Calibri"/>
          <w:b/>
          <w:bCs/>
          <w:color w:val="771B61"/>
          <w:sz w:val="20"/>
          <w:szCs w:val="20"/>
        </w:rPr>
        <w:t>Break</w:t>
      </w:r>
    </w:p>
    <w:p w14:paraId="34F3579D" w14:textId="77777777" w:rsidR="006033A9" w:rsidRPr="00236506" w:rsidRDefault="006033A9" w:rsidP="006033A9">
      <w:pPr>
        <w:rPr>
          <w:rFonts w:ascii="Calibri" w:eastAsiaTheme="minorHAnsi" w:hAnsi="Calibri" w:cs="Calibri"/>
          <w:color w:val="771B61"/>
          <w:sz w:val="20"/>
          <w:szCs w:val="20"/>
        </w:rPr>
      </w:pPr>
    </w:p>
    <w:p w14:paraId="7674EA43" w14:textId="6218F9FF" w:rsidR="006033A9" w:rsidRPr="00BE2725" w:rsidRDefault="006033A9" w:rsidP="006033A9">
      <w:pPr>
        <w:rPr>
          <w:rFonts w:ascii="Calibri" w:eastAsiaTheme="minorHAnsi" w:hAnsi="Calibri" w:cs="Calibri"/>
          <w:b/>
          <w:bCs/>
          <w:color w:val="771B61"/>
          <w:sz w:val="20"/>
          <w:szCs w:val="20"/>
        </w:rPr>
      </w:pPr>
      <w:r w:rsidRPr="00236506">
        <w:rPr>
          <w:rFonts w:ascii="Calibri" w:eastAsiaTheme="minorHAnsi" w:hAnsi="Calibri" w:cs="Calibri"/>
          <w:color w:val="771B61"/>
          <w:sz w:val="20"/>
          <w:szCs w:val="20"/>
        </w:rPr>
        <w:t>2:</w:t>
      </w:r>
      <w:r w:rsidR="001E72B8">
        <w:rPr>
          <w:rFonts w:ascii="Calibri" w:eastAsiaTheme="minorHAnsi" w:hAnsi="Calibri" w:cs="Calibri"/>
          <w:color w:val="771B61"/>
          <w:sz w:val="20"/>
          <w:szCs w:val="20"/>
        </w:rPr>
        <w:t>4</w:t>
      </w:r>
      <w:r w:rsidRPr="00236506">
        <w:rPr>
          <w:rFonts w:ascii="Calibri" w:eastAsiaTheme="minorHAnsi" w:hAnsi="Calibri" w:cs="Calibri"/>
          <w:color w:val="771B61"/>
          <w:sz w:val="20"/>
          <w:szCs w:val="20"/>
        </w:rPr>
        <w:t>5 to 3:</w:t>
      </w:r>
      <w:r w:rsidR="001E72B8">
        <w:rPr>
          <w:rFonts w:ascii="Calibri" w:eastAsiaTheme="minorHAnsi" w:hAnsi="Calibri" w:cs="Calibri"/>
          <w:color w:val="771B61"/>
          <w:sz w:val="20"/>
          <w:szCs w:val="20"/>
        </w:rPr>
        <w:t>4</w:t>
      </w:r>
      <w:r w:rsidRPr="00236506">
        <w:rPr>
          <w:rFonts w:ascii="Calibri" w:eastAsiaTheme="minorHAnsi" w:hAnsi="Calibri" w:cs="Calibri"/>
          <w:color w:val="771B61"/>
          <w:sz w:val="20"/>
          <w:szCs w:val="20"/>
        </w:rPr>
        <w:t>5 PM                                  </w:t>
      </w:r>
      <w:r w:rsidRPr="00236506">
        <w:rPr>
          <w:rFonts w:ascii="Calibri" w:eastAsiaTheme="minorHAnsi" w:hAnsi="Calibri" w:cs="Calibri"/>
          <w:color w:val="771B61"/>
          <w:sz w:val="20"/>
          <w:szCs w:val="20"/>
        </w:rPr>
        <w:tab/>
      </w:r>
      <w:r w:rsidRPr="00236506">
        <w:rPr>
          <w:rFonts w:ascii="Calibri" w:eastAsiaTheme="minorHAnsi" w:hAnsi="Calibri" w:cs="Calibri"/>
          <w:b/>
          <w:bCs/>
          <w:color w:val="771B61"/>
          <w:sz w:val="20"/>
          <w:szCs w:val="20"/>
        </w:rPr>
        <w:t>Breakout Sessions IV</w:t>
      </w:r>
    </w:p>
    <w:p w14:paraId="3C9F2E51" w14:textId="67BCBB84" w:rsidR="00AC108F" w:rsidRPr="00AC108F" w:rsidRDefault="00AC108F" w:rsidP="0077268F">
      <w:pPr>
        <w:pStyle w:val="ListParagraph"/>
        <w:numPr>
          <w:ilvl w:val="0"/>
          <w:numId w:val="23"/>
        </w:numPr>
        <w:rPr>
          <w:rFonts w:ascii="Calibri" w:eastAsiaTheme="minorHAnsi" w:hAnsi="Calibri" w:cs="Calibri"/>
          <w:b/>
          <w:bCs/>
          <w:color w:val="771B61"/>
          <w:sz w:val="20"/>
          <w:szCs w:val="20"/>
        </w:rPr>
      </w:pPr>
      <w:r w:rsidRPr="00AC108F">
        <w:rPr>
          <w:rFonts w:ascii="Calibri" w:eastAsiaTheme="minorHAnsi" w:hAnsi="Calibri" w:cs="Calibri"/>
          <w:b/>
          <w:bCs/>
          <w:color w:val="771B61"/>
          <w:sz w:val="20"/>
          <w:szCs w:val="20"/>
        </w:rPr>
        <w:t>The 4 A's: Behavioral Model for Diversity, Inclusion, and Equity</w:t>
      </w:r>
    </w:p>
    <w:p w14:paraId="41C0B3DD" w14:textId="77777777" w:rsidR="00AC108F" w:rsidRPr="00AC108F" w:rsidRDefault="00AC108F" w:rsidP="00AC108F">
      <w:pPr>
        <w:ind w:left="3960"/>
        <w:rPr>
          <w:rFonts w:ascii="Calibri" w:eastAsiaTheme="minorHAnsi" w:hAnsi="Calibri" w:cs="Calibri"/>
          <w:b/>
          <w:bCs/>
          <w:color w:val="771B61"/>
          <w:sz w:val="20"/>
          <w:szCs w:val="20"/>
        </w:rPr>
      </w:pPr>
      <w:r w:rsidRPr="00AC108F">
        <w:rPr>
          <w:rFonts w:ascii="Calibri" w:eastAsiaTheme="minorHAnsi" w:hAnsi="Calibri" w:cs="Calibri"/>
          <w:i/>
          <w:iCs/>
          <w:color w:val="771B61"/>
          <w:sz w:val="20"/>
          <w:szCs w:val="20"/>
        </w:rPr>
        <w:t>(General/Community) Antonia D’orsay, PhD, MS, MA</w:t>
      </w:r>
    </w:p>
    <w:p w14:paraId="18C10858" w14:textId="77777777" w:rsidR="00AC108F" w:rsidRPr="00AC108F" w:rsidRDefault="00AC108F" w:rsidP="0077268F">
      <w:pPr>
        <w:numPr>
          <w:ilvl w:val="0"/>
          <w:numId w:val="23"/>
        </w:numPr>
        <w:spacing w:before="120"/>
        <w:rPr>
          <w:rFonts w:ascii="Calibri" w:eastAsiaTheme="minorHAnsi" w:hAnsi="Calibri" w:cs="Calibri"/>
          <w:i/>
          <w:iCs/>
          <w:color w:val="771B61"/>
          <w:sz w:val="20"/>
          <w:szCs w:val="20"/>
        </w:rPr>
      </w:pPr>
      <w:r w:rsidRPr="00AC108F">
        <w:rPr>
          <w:rFonts w:ascii="Calibri" w:eastAsiaTheme="minorHAnsi" w:hAnsi="Calibri" w:cstheme="minorHAnsi"/>
          <w:b/>
          <w:iCs/>
          <w:color w:val="771B61"/>
          <w:sz w:val="20"/>
          <w:szCs w:val="20"/>
        </w:rPr>
        <w:t xml:space="preserve">Beyond Common: Medical Cases in Gender Affirmation Care </w:t>
      </w:r>
    </w:p>
    <w:p w14:paraId="4069D064" w14:textId="77777777" w:rsidR="00AC108F" w:rsidRPr="00AC108F" w:rsidRDefault="00AC108F" w:rsidP="00AC108F">
      <w:pPr>
        <w:spacing w:after="120"/>
        <w:ind w:left="3960"/>
        <w:rPr>
          <w:rFonts w:ascii="Calibri" w:eastAsiaTheme="minorHAnsi" w:hAnsi="Calibri" w:cs="Calibri"/>
          <w:i/>
          <w:iCs/>
          <w:color w:val="771B61"/>
          <w:sz w:val="20"/>
          <w:szCs w:val="20"/>
        </w:rPr>
      </w:pPr>
      <w:r w:rsidRPr="00AC108F">
        <w:rPr>
          <w:rFonts w:ascii="Calibri" w:eastAsiaTheme="minorHAnsi" w:hAnsi="Calibri" w:cs="Calibri"/>
          <w:i/>
          <w:iCs/>
          <w:color w:val="771B61"/>
          <w:sz w:val="20"/>
          <w:szCs w:val="20"/>
        </w:rPr>
        <w:t>(General/Advocacy) Preston Heldibridle, SME</w:t>
      </w:r>
    </w:p>
    <w:p w14:paraId="366C5D8D" w14:textId="77777777" w:rsidR="00AC108F" w:rsidRPr="00AC108F" w:rsidRDefault="00AC108F" w:rsidP="0077268F">
      <w:pPr>
        <w:numPr>
          <w:ilvl w:val="0"/>
          <w:numId w:val="23"/>
        </w:numPr>
        <w:spacing w:before="120"/>
        <w:contextualSpacing/>
        <w:rPr>
          <w:rFonts w:ascii="Calibri" w:eastAsiaTheme="minorHAnsi" w:hAnsi="Calibri" w:cs="Calibri"/>
          <w:i/>
          <w:iCs/>
          <w:color w:val="771B61"/>
          <w:sz w:val="20"/>
          <w:szCs w:val="20"/>
        </w:rPr>
      </w:pPr>
      <w:r w:rsidRPr="00AC108F">
        <w:rPr>
          <w:rFonts w:ascii="Calibri" w:eastAsiaTheme="minorHAnsi" w:hAnsi="Calibri" w:cs="Calibri"/>
          <w:b/>
          <w:bCs/>
          <w:color w:val="771B61"/>
          <w:sz w:val="20"/>
          <w:szCs w:val="20"/>
        </w:rPr>
        <w:t>Lessons Learned, Working with At Risk Transgender and Non-Binary Youth</w:t>
      </w:r>
    </w:p>
    <w:p w14:paraId="764DC02A" w14:textId="77777777" w:rsidR="00AC108F" w:rsidRPr="00AC108F" w:rsidRDefault="00AC108F" w:rsidP="00AC108F">
      <w:pPr>
        <w:spacing w:after="120"/>
        <w:ind w:left="3240" w:firstLine="720"/>
        <w:rPr>
          <w:rFonts w:ascii="Calibri" w:eastAsiaTheme="minorHAnsi" w:hAnsi="Calibri" w:cs="Calibri"/>
          <w:i/>
          <w:iCs/>
          <w:color w:val="771B61"/>
          <w:sz w:val="20"/>
          <w:szCs w:val="20"/>
        </w:rPr>
      </w:pPr>
      <w:r w:rsidRPr="00AC108F">
        <w:rPr>
          <w:rFonts w:ascii="Calibri" w:eastAsiaTheme="minorHAnsi" w:hAnsi="Calibri" w:cs="Calibri"/>
          <w:i/>
          <w:iCs/>
          <w:color w:val="771B61"/>
          <w:sz w:val="20"/>
          <w:szCs w:val="20"/>
        </w:rPr>
        <w:t>(Community) Lyndsey Sickler, BA, SME; Coley Alston, MS</w:t>
      </w:r>
    </w:p>
    <w:p w14:paraId="1FD1F236" w14:textId="77777777" w:rsidR="00AC108F" w:rsidRPr="00AC108F" w:rsidRDefault="00AC108F" w:rsidP="0077268F">
      <w:pPr>
        <w:numPr>
          <w:ilvl w:val="0"/>
          <w:numId w:val="23"/>
        </w:numPr>
        <w:contextualSpacing/>
        <w:rPr>
          <w:rFonts w:ascii="Calibri" w:eastAsiaTheme="minorHAnsi" w:hAnsi="Calibri" w:cs="Calibri"/>
          <w:b/>
          <w:bCs/>
          <w:color w:val="771B61"/>
          <w:sz w:val="20"/>
          <w:szCs w:val="20"/>
        </w:rPr>
      </w:pPr>
      <w:r w:rsidRPr="00AC108F">
        <w:rPr>
          <w:rFonts w:ascii="Calibri" w:eastAsiaTheme="minorHAnsi" w:hAnsi="Calibri" w:cs="Calibri"/>
          <w:b/>
          <w:bCs/>
          <w:color w:val="771B61"/>
          <w:sz w:val="20"/>
          <w:szCs w:val="20"/>
        </w:rPr>
        <w:t>Intersectional Trauma-Informed Gender Affirming Voice</w:t>
      </w:r>
    </w:p>
    <w:p w14:paraId="1494051D" w14:textId="2F2BD7D0" w:rsidR="00AC108F" w:rsidRPr="00AC108F" w:rsidRDefault="00AC108F" w:rsidP="00AB6D3F">
      <w:pPr>
        <w:spacing w:line="360" w:lineRule="auto"/>
        <w:ind w:left="3960"/>
        <w:contextualSpacing/>
        <w:rPr>
          <w:rFonts w:ascii="Calibri" w:eastAsiaTheme="minorHAnsi" w:hAnsi="Calibri" w:cs="Calibri"/>
          <w:color w:val="771B61"/>
          <w:sz w:val="20"/>
          <w:szCs w:val="20"/>
        </w:rPr>
      </w:pPr>
      <w:r w:rsidRPr="00AC108F">
        <w:rPr>
          <w:rFonts w:ascii="Calibri" w:eastAsiaTheme="minorHAnsi" w:hAnsi="Calibri" w:cs="Calibri"/>
          <w:i/>
          <w:iCs/>
          <w:color w:val="771B61"/>
          <w:sz w:val="20"/>
          <w:szCs w:val="20"/>
        </w:rPr>
        <w:t xml:space="preserve">(Community) Trans Voice Initiative; Wendy </w:t>
      </w:r>
      <w:proofErr w:type="spellStart"/>
      <w:r w:rsidRPr="00AC108F">
        <w:rPr>
          <w:rFonts w:ascii="Calibri" w:eastAsiaTheme="minorHAnsi" w:hAnsi="Calibri" w:cs="Calibri"/>
          <w:i/>
          <w:iCs/>
          <w:color w:val="771B61"/>
          <w:sz w:val="20"/>
          <w:szCs w:val="20"/>
        </w:rPr>
        <w:t>Vastine</w:t>
      </w:r>
      <w:proofErr w:type="spellEnd"/>
      <w:r w:rsidRPr="00AC108F">
        <w:rPr>
          <w:rFonts w:ascii="Calibri" w:eastAsiaTheme="minorHAnsi" w:hAnsi="Calibri" w:cs="Calibri"/>
          <w:i/>
          <w:iCs/>
          <w:color w:val="771B61"/>
          <w:sz w:val="20"/>
          <w:szCs w:val="20"/>
        </w:rPr>
        <w:t>, CCC-SLP</w:t>
      </w:r>
    </w:p>
    <w:p w14:paraId="0D94E45B" w14:textId="77777777" w:rsidR="00AC108F" w:rsidRPr="00AC108F" w:rsidRDefault="00AC108F" w:rsidP="0077268F">
      <w:pPr>
        <w:numPr>
          <w:ilvl w:val="0"/>
          <w:numId w:val="23"/>
        </w:numPr>
        <w:contextualSpacing/>
        <w:rPr>
          <w:rFonts w:ascii="Calibri" w:eastAsiaTheme="minorHAnsi" w:hAnsi="Calibri" w:cs="Calibri"/>
          <w:b/>
          <w:bCs/>
          <w:color w:val="771B61"/>
          <w:sz w:val="20"/>
          <w:szCs w:val="20"/>
        </w:rPr>
      </w:pPr>
      <w:r w:rsidRPr="00AC108F">
        <w:rPr>
          <w:rFonts w:ascii="Calibri" w:eastAsiaTheme="minorHAnsi" w:hAnsi="Calibri" w:cs="Calibri"/>
          <w:b/>
          <w:bCs/>
          <w:color w:val="771B61"/>
          <w:sz w:val="20"/>
          <w:szCs w:val="20"/>
        </w:rPr>
        <w:t>Supporting the Supporters</w:t>
      </w:r>
    </w:p>
    <w:p w14:paraId="24094117" w14:textId="77777777" w:rsidR="00AC108F" w:rsidRPr="00AC108F" w:rsidRDefault="00AC108F" w:rsidP="00AC108F">
      <w:pPr>
        <w:ind w:left="3960"/>
        <w:rPr>
          <w:rFonts w:ascii="Calibri" w:eastAsiaTheme="minorHAnsi" w:hAnsi="Calibri" w:cs="Calibri"/>
          <w:i/>
          <w:iCs/>
          <w:color w:val="771B61"/>
          <w:sz w:val="20"/>
          <w:szCs w:val="20"/>
        </w:rPr>
      </w:pPr>
      <w:r w:rsidRPr="00AC108F">
        <w:rPr>
          <w:rFonts w:ascii="Calibri" w:eastAsiaTheme="minorHAnsi" w:hAnsi="Calibri" w:cs="Calibri"/>
          <w:i/>
          <w:iCs/>
          <w:color w:val="771B61"/>
          <w:sz w:val="20"/>
          <w:szCs w:val="20"/>
        </w:rPr>
        <w:t>(Community/Caregivers) Dave West, MA</w:t>
      </w:r>
    </w:p>
    <w:p w14:paraId="67C376B4" w14:textId="1076260A" w:rsidR="001B04DF" w:rsidRDefault="001B04DF" w:rsidP="001B04DF">
      <w:pPr>
        <w:rPr>
          <w:rFonts w:ascii="Calibri" w:eastAsiaTheme="minorHAnsi" w:hAnsi="Calibri" w:cs="Calibri"/>
          <w:i/>
          <w:iCs/>
          <w:color w:val="771B61"/>
          <w:sz w:val="20"/>
          <w:szCs w:val="20"/>
        </w:rPr>
      </w:pPr>
    </w:p>
    <w:p w14:paraId="066E9352" w14:textId="71D005DB" w:rsidR="002D2AA9" w:rsidRPr="001B04DF" w:rsidRDefault="001B04DF" w:rsidP="001B04DF">
      <w:pPr>
        <w:rPr>
          <w:rFonts w:ascii="Calibri" w:eastAsiaTheme="minorHAnsi" w:hAnsi="Calibri" w:cs="Calibri"/>
          <w:b/>
          <w:bCs/>
          <w:color w:val="771B61"/>
          <w:sz w:val="20"/>
          <w:szCs w:val="20"/>
        </w:rPr>
      </w:pPr>
      <w:r>
        <w:rPr>
          <w:rFonts w:ascii="Calibri" w:eastAsiaTheme="minorHAnsi" w:hAnsi="Calibri" w:cs="Calibri"/>
          <w:color w:val="771B61"/>
          <w:sz w:val="20"/>
          <w:szCs w:val="20"/>
        </w:rPr>
        <w:t>3:45 to 4:00 PM</w:t>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sidRPr="001B04DF">
        <w:rPr>
          <w:rFonts w:ascii="Calibri" w:eastAsiaTheme="minorHAnsi" w:hAnsi="Calibri" w:cs="Calibri"/>
          <w:b/>
          <w:bCs/>
          <w:color w:val="771B61"/>
          <w:sz w:val="20"/>
          <w:szCs w:val="20"/>
        </w:rPr>
        <w:t>Break</w:t>
      </w:r>
    </w:p>
    <w:p w14:paraId="323075D4" w14:textId="082524BB" w:rsidR="001B04DF" w:rsidRPr="001B04DF" w:rsidRDefault="001B04DF" w:rsidP="001B04DF">
      <w:pPr>
        <w:rPr>
          <w:rFonts w:ascii="Calibri" w:eastAsiaTheme="minorHAnsi" w:hAnsi="Calibri" w:cs="Calibri"/>
          <w:b/>
          <w:bCs/>
          <w:color w:val="771B61"/>
          <w:sz w:val="20"/>
          <w:szCs w:val="20"/>
        </w:rPr>
      </w:pPr>
    </w:p>
    <w:p w14:paraId="5BEB2771" w14:textId="1041921A" w:rsidR="006033A9" w:rsidRDefault="001B04DF" w:rsidP="001B04DF">
      <w:pPr>
        <w:rPr>
          <w:rFonts w:ascii="Calibri" w:eastAsiaTheme="minorHAnsi" w:hAnsi="Calibri" w:cs="Calibri"/>
          <w:b/>
          <w:bCs/>
          <w:color w:val="771B61"/>
          <w:sz w:val="20"/>
          <w:szCs w:val="20"/>
        </w:rPr>
      </w:pPr>
      <w:r>
        <w:rPr>
          <w:rFonts w:ascii="Calibri" w:eastAsiaTheme="minorHAnsi" w:hAnsi="Calibri" w:cs="Calibri"/>
          <w:color w:val="771B61"/>
          <w:sz w:val="20"/>
          <w:szCs w:val="20"/>
        </w:rPr>
        <w:t xml:space="preserve">4:00 to 5:00 PM </w:t>
      </w:r>
      <w:r>
        <w:rPr>
          <w:rFonts w:ascii="Calibri" w:eastAsiaTheme="minorHAnsi" w:hAnsi="Calibri" w:cs="Calibri"/>
          <w:color w:val="771B61"/>
          <w:sz w:val="20"/>
          <w:szCs w:val="20"/>
        </w:rPr>
        <w:tab/>
      </w:r>
      <w:r>
        <w:rPr>
          <w:rFonts w:ascii="Calibri" w:eastAsiaTheme="minorHAnsi" w:hAnsi="Calibri" w:cs="Calibri"/>
          <w:color w:val="771B61"/>
          <w:sz w:val="20"/>
          <w:szCs w:val="20"/>
        </w:rPr>
        <w:tab/>
      </w:r>
      <w:r>
        <w:rPr>
          <w:rFonts w:ascii="Calibri" w:eastAsiaTheme="minorHAnsi" w:hAnsi="Calibri" w:cs="Calibri"/>
          <w:color w:val="771B61"/>
          <w:sz w:val="20"/>
          <w:szCs w:val="20"/>
        </w:rPr>
        <w:tab/>
      </w:r>
      <w:r w:rsidRPr="001B04DF">
        <w:rPr>
          <w:rFonts w:ascii="Calibri" w:eastAsiaTheme="minorHAnsi" w:hAnsi="Calibri" w:cs="Calibri"/>
          <w:b/>
          <w:bCs/>
          <w:color w:val="771B61"/>
          <w:sz w:val="20"/>
          <w:szCs w:val="20"/>
        </w:rPr>
        <w:t>Breakout Sessions V</w:t>
      </w:r>
    </w:p>
    <w:p w14:paraId="438DBC41" w14:textId="5208A64B" w:rsidR="00EB561F" w:rsidRDefault="00EB561F" w:rsidP="001B04DF">
      <w:pPr>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A46DE4">
        <w:rPr>
          <w:rFonts w:ascii="Calibri" w:eastAsiaTheme="minorHAnsi" w:hAnsi="Calibri" w:cs="Calibri"/>
          <w:b/>
          <w:bCs/>
          <w:color w:val="771B61"/>
          <w:sz w:val="20"/>
          <w:szCs w:val="20"/>
        </w:rPr>
        <w:t>AA.</w:t>
      </w:r>
      <w:r>
        <w:rPr>
          <w:rFonts w:ascii="Calibri" w:eastAsiaTheme="minorHAnsi" w:hAnsi="Calibri" w:cs="Calibri"/>
          <w:b/>
          <w:bCs/>
          <w:color w:val="771B61"/>
          <w:sz w:val="20"/>
          <w:szCs w:val="20"/>
        </w:rPr>
        <w:t xml:space="preserve">    </w:t>
      </w:r>
      <w:r w:rsidR="00A46DE4">
        <w:rPr>
          <w:rFonts w:ascii="Calibri" w:eastAsiaTheme="minorHAnsi" w:hAnsi="Calibri" w:cs="Calibri"/>
          <w:b/>
          <w:bCs/>
          <w:color w:val="771B61"/>
          <w:sz w:val="20"/>
          <w:szCs w:val="20"/>
        </w:rPr>
        <w:tab/>
      </w:r>
      <w:proofErr w:type="spellStart"/>
      <w:r w:rsidR="000C009D">
        <w:rPr>
          <w:rFonts w:ascii="Calibri" w:eastAsiaTheme="minorHAnsi" w:hAnsi="Calibri" w:cs="Calibri"/>
          <w:b/>
          <w:bCs/>
          <w:color w:val="771B61"/>
          <w:sz w:val="20"/>
          <w:szCs w:val="20"/>
        </w:rPr>
        <w:t>C</w:t>
      </w:r>
      <w:r>
        <w:rPr>
          <w:rFonts w:ascii="Calibri" w:eastAsiaTheme="minorHAnsi" w:hAnsi="Calibri" w:cs="Calibri"/>
          <w:b/>
          <w:bCs/>
          <w:color w:val="771B61"/>
          <w:sz w:val="20"/>
          <w:szCs w:val="20"/>
        </w:rPr>
        <w:t>iscentrism</w:t>
      </w:r>
      <w:proofErr w:type="spellEnd"/>
      <w:r>
        <w:rPr>
          <w:rFonts w:ascii="Calibri" w:eastAsiaTheme="minorHAnsi" w:hAnsi="Calibri" w:cs="Calibri"/>
          <w:b/>
          <w:bCs/>
          <w:color w:val="771B61"/>
          <w:sz w:val="20"/>
          <w:szCs w:val="20"/>
        </w:rPr>
        <w:t>: Critical Trans Theory</w:t>
      </w:r>
    </w:p>
    <w:p w14:paraId="5CB9CAD9" w14:textId="64519EAA" w:rsidR="00EB561F" w:rsidRDefault="00EB561F" w:rsidP="001B04DF">
      <w:pPr>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t xml:space="preserve">       </w:t>
      </w:r>
      <w:r w:rsidR="00A46DE4">
        <w:rPr>
          <w:rFonts w:ascii="Calibri" w:eastAsiaTheme="minorHAnsi" w:hAnsi="Calibri" w:cs="Calibri"/>
          <w:b/>
          <w:bCs/>
          <w:color w:val="771B61"/>
          <w:sz w:val="20"/>
          <w:szCs w:val="20"/>
        </w:rPr>
        <w:tab/>
      </w:r>
      <w:r>
        <w:rPr>
          <w:rFonts w:ascii="Calibri" w:eastAsiaTheme="minorHAnsi" w:hAnsi="Calibri" w:cs="Calibri"/>
          <w:b/>
          <w:bCs/>
          <w:color w:val="771B61"/>
          <w:sz w:val="20"/>
          <w:szCs w:val="20"/>
        </w:rPr>
        <w:t xml:space="preserve"> </w:t>
      </w:r>
      <w:r w:rsidR="00CD50A3">
        <w:rPr>
          <w:rFonts w:ascii="Calibri" w:eastAsiaTheme="minorHAnsi" w:hAnsi="Calibri" w:cs="Calibri"/>
          <w:i/>
          <w:iCs/>
          <w:color w:val="771B61"/>
          <w:sz w:val="20"/>
          <w:szCs w:val="20"/>
        </w:rPr>
        <w:t>(</w:t>
      </w:r>
      <w:r w:rsidR="00220234">
        <w:rPr>
          <w:rFonts w:ascii="Calibri" w:eastAsiaTheme="minorHAnsi" w:hAnsi="Calibri" w:cs="Calibri"/>
          <w:i/>
          <w:iCs/>
          <w:color w:val="771B61"/>
          <w:sz w:val="20"/>
          <w:szCs w:val="20"/>
        </w:rPr>
        <w:t>General/</w:t>
      </w:r>
      <w:r w:rsidR="00CD50A3">
        <w:rPr>
          <w:rFonts w:ascii="Calibri" w:eastAsiaTheme="minorHAnsi" w:hAnsi="Calibri" w:cs="Calibri"/>
          <w:i/>
          <w:iCs/>
          <w:color w:val="771B61"/>
          <w:sz w:val="20"/>
          <w:szCs w:val="20"/>
        </w:rPr>
        <w:t>Community) Antonia D’orsay, PhD, MS, MA</w:t>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p>
    <w:p w14:paraId="657D4DCF" w14:textId="0FD7F84B" w:rsidR="00EB561F" w:rsidRDefault="00EB561F" w:rsidP="006101F1">
      <w:pPr>
        <w:spacing w:before="120"/>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A46DE4">
        <w:rPr>
          <w:rFonts w:ascii="Calibri" w:eastAsiaTheme="minorHAnsi" w:hAnsi="Calibri" w:cs="Calibri"/>
          <w:b/>
          <w:bCs/>
          <w:color w:val="771B61"/>
          <w:sz w:val="20"/>
          <w:szCs w:val="20"/>
        </w:rPr>
        <w:t>BB.</w:t>
      </w:r>
      <w:r w:rsidR="00CD50A3">
        <w:rPr>
          <w:rFonts w:ascii="Calibri" w:eastAsiaTheme="minorHAnsi" w:hAnsi="Calibri" w:cs="Calibri"/>
          <w:b/>
          <w:bCs/>
          <w:color w:val="771B61"/>
          <w:sz w:val="20"/>
          <w:szCs w:val="20"/>
        </w:rPr>
        <w:t xml:space="preserve">    </w:t>
      </w:r>
      <w:r w:rsidR="00A46DE4">
        <w:rPr>
          <w:rFonts w:ascii="Calibri" w:eastAsiaTheme="minorHAnsi" w:hAnsi="Calibri" w:cs="Calibri"/>
          <w:b/>
          <w:bCs/>
          <w:color w:val="771B61"/>
          <w:sz w:val="20"/>
          <w:szCs w:val="20"/>
        </w:rPr>
        <w:tab/>
      </w:r>
      <w:r w:rsidR="00CD50A3">
        <w:rPr>
          <w:rFonts w:ascii="Calibri" w:eastAsiaTheme="minorHAnsi" w:hAnsi="Calibri" w:cs="Calibri"/>
          <w:b/>
          <w:bCs/>
          <w:color w:val="771B61"/>
          <w:sz w:val="20"/>
          <w:szCs w:val="20"/>
        </w:rPr>
        <w:t>Black QT Chat</w:t>
      </w:r>
      <w:r w:rsidR="00E75D0E">
        <w:rPr>
          <w:rFonts w:ascii="Calibri" w:eastAsiaTheme="minorHAnsi" w:hAnsi="Calibri" w:cs="Calibri"/>
          <w:b/>
          <w:bCs/>
          <w:color w:val="771B61"/>
          <w:sz w:val="20"/>
          <w:szCs w:val="20"/>
        </w:rPr>
        <w:t xml:space="preserve"> (no CE/CME credits available)</w:t>
      </w:r>
    </w:p>
    <w:p w14:paraId="3074D0D5" w14:textId="7734D30C" w:rsidR="00EB561F" w:rsidRPr="002D00CE" w:rsidRDefault="00CD50A3" w:rsidP="001B04DF">
      <w:pPr>
        <w:rPr>
          <w:rFonts w:ascii="Calibri" w:eastAsiaTheme="minorHAnsi" w:hAnsi="Calibri" w:cs="Calibri"/>
          <w:i/>
          <w:i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6A16B2">
        <w:rPr>
          <w:rFonts w:ascii="Calibri" w:eastAsiaTheme="minorHAnsi" w:hAnsi="Calibri" w:cs="Calibri"/>
          <w:b/>
          <w:bCs/>
          <w:color w:val="771B61"/>
          <w:sz w:val="20"/>
          <w:szCs w:val="20"/>
        </w:rPr>
        <w:t xml:space="preserve">        </w:t>
      </w:r>
      <w:r w:rsidR="00A46DE4">
        <w:rPr>
          <w:rFonts w:ascii="Calibri" w:eastAsiaTheme="minorHAnsi" w:hAnsi="Calibri" w:cs="Calibri"/>
          <w:b/>
          <w:bCs/>
          <w:color w:val="771B61"/>
          <w:sz w:val="20"/>
          <w:szCs w:val="20"/>
        </w:rPr>
        <w:tab/>
      </w:r>
      <w:r>
        <w:rPr>
          <w:rFonts w:ascii="Calibri" w:eastAsiaTheme="minorHAnsi" w:hAnsi="Calibri" w:cs="Calibri"/>
          <w:i/>
          <w:iCs/>
          <w:color w:val="771B61"/>
          <w:sz w:val="20"/>
          <w:szCs w:val="20"/>
        </w:rPr>
        <w:t>(</w:t>
      </w:r>
      <w:r w:rsidRPr="00CD50A3">
        <w:rPr>
          <w:rFonts w:ascii="Calibri" w:eastAsiaTheme="minorHAnsi" w:hAnsi="Calibri" w:cs="Calibri"/>
          <w:i/>
          <w:iCs/>
          <w:color w:val="771B61"/>
          <w:sz w:val="20"/>
          <w:szCs w:val="20"/>
          <w:u w:val="single"/>
        </w:rPr>
        <w:t>Community Only</w:t>
      </w:r>
      <w:r>
        <w:rPr>
          <w:rFonts w:ascii="Calibri" w:eastAsiaTheme="minorHAnsi" w:hAnsi="Calibri" w:cs="Calibri"/>
          <w:i/>
          <w:iCs/>
          <w:color w:val="771B61"/>
          <w:sz w:val="20"/>
          <w:szCs w:val="20"/>
        </w:rPr>
        <w:t xml:space="preserve">) </w:t>
      </w:r>
      <w:r w:rsidR="002D00CE">
        <w:rPr>
          <w:rFonts w:ascii="Calibri" w:eastAsiaTheme="minorHAnsi" w:hAnsi="Calibri" w:cs="Calibri"/>
          <w:i/>
          <w:iCs/>
          <w:color w:val="771B61"/>
          <w:sz w:val="20"/>
          <w:szCs w:val="20"/>
        </w:rPr>
        <w:t>Coley Alston, MS, SME</w:t>
      </w:r>
    </w:p>
    <w:p w14:paraId="17A1E53F" w14:textId="0D2E536E" w:rsidR="00EB561F" w:rsidRPr="00A46DE4" w:rsidRDefault="00E359D3" w:rsidP="00E359D3">
      <w:pPr>
        <w:pStyle w:val="ListParagraph"/>
        <w:numPr>
          <w:ilvl w:val="0"/>
          <w:numId w:val="28"/>
        </w:numPr>
        <w:spacing w:before="120"/>
        <w:rPr>
          <w:rFonts w:ascii="Calibri" w:eastAsiaTheme="minorHAnsi" w:hAnsi="Calibri" w:cs="Calibri"/>
          <w:b/>
          <w:bCs/>
          <w:color w:val="771B61"/>
          <w:sz w:val="20"/>
          <w:szCs w:val="20"/>
        </w:rPr>
      </w:pPr>
      <w:r>
        <w:rPr>
          <w:rFonts w:ascii="Calibri" w:eastAsiaTheme="minorHAnsi" w:hAnsi="Calibri" w:cs="Calibri"/>
          <w:b/>
          <w:bCs/>
          <w:color w:val="771B61"/>
          <w:sz w:val="20"/>
          <w:szCs w:val="20"/>
        </w:rPr>
        <w:t xml:space="preserve">        </w:t>
      </w:r>
      <w:r w:rsidR="002D00CE" w:rsidRPr="00A46DE4">
        <w:rPr>
          <w:rFonts w:ascii="Calibri" w:eastAsiaTheme="minorHAnsi" w:hAnsi="Calibri" w:cs="Calibri"/>
          <w:b/>
          <w:bCs/>
          <w:color w:val="771B61"/>
          <w:sz w:val="20"/>
          <w:szCs w:val="20"/>
        </w:rPr>
        <w:t xml:space="preserve">Trans Art: Community Support and Healing </w:t>
      </w:r>
      <w:r w:rsidR="0006350F">
        <w:rPr>
          <w:rFonts w:ascii="Calibri" w:eastAsiaTheme="minorHAnsi" w:hAnsi="Calibri" w:cs="Calibri"/>
          <w:b/>
          <w:bCs/>
          <w:color w:val="771B61"/>
          <w:sz w:val="20"/>
          <w:szCs w:val="20"/>
        </w:rPr>
        <w:t>(no CE/CME credits available)</w:t>
      </w:r>
    </w:p>
    <w:p w14:paraId="30AE045C" w14:textId="3C3947E9" w:rsidR="00EB561F" w:rsidRPr="00931F4E" w:rsidRDefault="002D00CE" w:rsidP="00291F58">
      <w:pPr>
        <w:rPr>
          <w:rFonts w:ascii="Calibri" w:eastAsiaTheme="minorHAnsi" w:hAnsi="Calibri" w:cs="Calibri"/>
          <w:i/>
          <w:i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6A786A">
        <w:rPr>
          <w:rFonts w:ascii="Calibri" w:eastAsiaTheme="minorHAnsi" w:hAnsi="Calibri" w:cs="Calibri"/>
          <w:b/>
          <w:bCs/>
          <w:color w:val="771B61"/>
          <w:sz w:val="20"/>
          <w:szCs w:val="20"/>
        </w:rPr>
        <w:t xml:space="preserve">       </w:t>
      </w:r>
      <w:r w:rsidR="00E359D3">
        <w:rPr>
          <w:rFonts w:ascii="Calibri" w:eastAsiaTheme="minorHAnsi" w:hAnsi="Calibri" w:cs="Calibri"/>
          <w:b/>
          <w:bCs/>
          <w:color w:val="771B61"/>
          <w:sz w:val="20"/>
          <w:szCs w:val="20"/>
        </w:rPr>
        <w:t xml:space="preserve">        </w:t>
      </w:r>
      <w:r w:rsidR="006A786A">
        <w:rPr>
          <w:rFonts w:ascii="Calibri" w:eastAsiaTheme="minorHAnsi" w:hAnsi="Calibri" w:cs="Calibri"/>
          <w:b/>
          <w:bCs/>
          <w:color w:val="771B61"/>
          <w:sz w:val="20"/>
          <w:szCs w:val="20"/>
        </w:rPr>
        <w:t xml:space="preserve"> </w:t>
      </w:r>
      <w:r>
        <w:rPr>
          <w:rFonts w:ascii="Calibri" w:eastAsiaTheme="minorHAnsi" w:hAnsi="Calibri" w:cs="Calibri"/>
          <w:i/>
          <w:iCs/>
          <w:color w:val="771B61"/>
          <w:sz w:val="20"/>
          <w:szCs w:val="20"/>
        </w:rPr>
        <w:t xml:space="preserve">(Community) Lyndsey Sickler, BA, SME; </w:t>
      </w:r>
      <w:proofErr w:type="spellStart"/>
      <w:r>
        <w:rPr>
          <w:rFonts w:ascii="Calibri" w:eastAsiaTheme="minorHAnsi" w:hAnsi="Calibri" w:cs="Calibri"/>
          <w:i/>
          <w:iCs/>
          <w:color w:val="771B61"/>
          <w:sz w:val="20"/>
          <w:szCs w:val="20"/>
        </w:rPr>
        <w:t>Rashod</w:t>
      </w:r>
      <w:proofErr w:type="spellEnd"/>
      <w:r>
        <w:rPr>
          <w:rFonts w:ascii="Calibri" w:eastAsiaTheme="minorHAnsi" w:hAnsi="Calibri" w:cs="Calibri"/>
          <w:i/>
          <w:iCs/>
          <w:color w:val="771B61"/>
          <w:sz w:val="20"/>
          <w:szCs w:val="20"/>
        </w:rPr>
        <w:t xml:space="preserve"> Brown, SME</w:t>
      </w:r>
    </w:p>
    <w:p w14:paraId="14380646" w14:textId="4F49B820" w:rsidR="00EB561F" w:rsidRDefault="00EB561F" w:rsidP="006101F1">
      <w:pPr>
        <w:spacing w:before="120"/>
        <w:rPr>
          <w:rFonts w:ascii="Calibri" w:eastAsiaTheme="minorHAnsi" w:hAnsi="Calibri" w:cs="Calibri"/>
          <w:b/>
          <w:b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291F58">
        <w:rPr>
          <w:rFonts w:ascii="Calibri" w:eastAsiaTheme="minorHAnsi" w:hAnsi="Calibri" w:cs="Calibri"/>
          <w:b/>
          <w:bCs/>
          <w:color w:val="771B61"/>
          <w:sz w:val="20"/>
          <w:szCs w:val="20"/>
        </w:rPr>
        <w:t>DD</w:t>
      </w:r>
      <w:r>
        <w:rPr>
          <w:rFonts w:ascii="Calibri" w:eastAsiaTheme="minorHAnsi" w:hAnsi="Calibri" w:cs="Calibri"/>
          <w:b/>
          <w:bCs/>
          <w:color w:val="771B61"/>
          <w:sz w:val="20"/>
          <w:szCs w:val="20"/>
        </w:rPr>
        <w:t xml:space="preserve">. </w:t>
      </w:r>
      <w:r w:rsidR="006A786A">
        <w:rPr>
          <w:rFonts w:ascii="Calibri" w:eastAsiaTheme="minorHAnsi" w:hAnsi="Calibri" w:cs="Calibri"/>
          <w:b/>
          <w:bCs/>
          <w:color w:val="771B61"/>
          <w:sz w:val="20"/>
          <w:szCs w:val="20"/>
        </w:rPr>
        <w:t xml:space="preserve">    </w:t>
      </w:r>
      <w:r w:rsidR="00E359D3">
        <w:rPr>
          <w:rFonts w:ascii="Calibri" w:eastAsiaTheme="minorHAnsi" w:hAnsi="Calibri" w:cs="Calibri"/>
          <w:b/>
          <w:bCs/>
          <w:color w:val="771B61"/>
          <w:sz w:val="20"/>
          <w:szCs w:val="20"/>
        </w:rPr>
        <w:tab/>
      </w:r>
      <w:r w:rsidR="001E25CC">
        <w:rPr>
          <w:rFonts w:ascii="Calibri" w:eastAsiaTheme="minorHAnsi" w:hAnsi="Calibri" w:cs="Calibri"/>
          <w:b/>
          <w:bCs/>
          <w:color w:val="771B61"/>
          <w:sz w:val="20"/>
          <w:szCs w:val="20"/>
        </w:rPr>
        <w:t>Assessing LGBTQ+ Affirming Providers</w:t>
      </w:r>
    </w:p>
    <w:p w14:paraId="2EAFA615" w14:textId="76561742" w:rsidR="00EB561F" w:rsidRDefault="001E25CC" w:rsidP="00C469DF">
      <w:pPr>
        <w:spacing w:after="120"/>
        <w:rPr>
          <w:rFonts w:ascii="Calibri" w:eastAsiaTheme="minorHAnsi" w:hAnsi="Calibri" w:cs="Calibri"/>
          <w:i/>
          <w:iCs/>
          <w:color w:val="771B61"/>
          <w:sz w:val="20"/>
          <w:szCs w:val="20"/>
        </w:rPr>
      </w:pP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Pr>
          <w:rFonts w:ascii="Calibri" w:eastAsiaTheme="minorHAnsi" w:hAnsi="Calibri" w:cs="Calibri"/>
          <w:b/>
          <w:bCs/>
          <w:color w:val="771B61"/>
          <w:sz w:val="20"/>
          <w:szCs w:val="20"/>
        </w:rPr>
        <w:tab/>
      </w:r>
      <w:r w:rsidR="006A786A">
        <w:rPr>
          <w:rFonts w:ascii="Calibri" w:eastAsiaTheme="minorHAnsi" w:hAnsi="Calibri" w:cs="Calibri"/>
          <w:b/>
          <w:bCs/>
          <w:color w:val="771B61"/>
          <w:sz w:val="20"/>
          <w:szCs w:val="20"/>
        </w:rPr>
        <w:t xml:space="preserve">        </w:t>
      </w:r>
      <w:r w:rsidR="00E359D3">
        <w:rPr>
          <w:rFonts w:ascii="Calibri" w:eastAsiaTheme="minorHAnsi" w:hAnsi="Calibri" w:cs="Calibri"/>
          <w:b/>
          <w:bCs/>
          <w:color w:val="771B61"/>
          <w:sz w:val="20"/>
          <w:szCs w:val="20"/>
        </w:rPr>
        <w:tab/>
      </w:r>
      <w:r>
        <w:rPr>
          <w:rFonts w:ascii="Calibri" w:eastAsiaTheme="minorHAnsi" w:hAnsi="Calibri" w:cs="Calibri"/>
          <w:i/>
          <w:iCs/>
          <w:color w:val="771B61"/>
          <w:sz w:val="20"/>
          <w:szCs w:val="20"/>
        </w:rPr>
        <w:t>(Community) Shireen Haq, MPH</w:t>
      </w:r>
    </w:p>
    <w:p w14:paraId="13501DAF" w14:textId="7119B72B" w:rsidR="00C469DF" w:rsidRPr="00D91E10" w:rsidRDefault="00C469DF" w:rsidP="00C469DF">
      <w:pPr>
        <w:pStyle w:val="ListParagraph"/>
        <w:numPr>
          <w:ilvl w:val="0"/>
          <w:numId w:val="36"/>
        </w:numPr>
        <w:rPr>
          <w:rFonts w:ascii="Calibri" w:eastAsiaTheme="minorHAnsi" w:hAnsi="Calibri" w:cs="Calibri"/>
          <w:color w:val="771B61"/>
          <w:sz w:val="20"/>
          <w:szCs w:val="20"/>
        </w:rPr>
      </w:pPr>
      <w:r>
        <w:rPr>
          <w:rFonts w:ascii="Calibri" w:eastAsiaTheme="minorHAnsi" w:hAnsi="Calibri" w:cs="Calibri"/>
          <w:b/>
          <w:bCs/>
          <w:color w:val="771B61"/>
          <w:sz w:val="20"/>
          <w:szCs w:val="20"/>
        </w:rPr>
        <w:t xml:space="preserve">        </w:t>
      </w:r>
      <w:r w:rsidRPr="00D91E10">
        <w:rPr>
          <w:rFonts w:ascii="Calibri" w:eastAsiaTheme="minorHAnsi" w:hAnsi="Calibri" w:cs="Calibri"/>
          <w:b/>
          <w:bCs/>
          <w:color w:val="771B61"/>
          <w:sz w:val="20"/>
          <w:szCs w:val="20"/>
        </w:rPr>
        <w:t>Moving Forward: From Fundamentalist Hate to Embracing Freedom</w:t>
      </w:r>
    </w:p>
    <w:p w14:paraId="038F7082" w14:textId="69634D26" w:rsidR="00C469DF" w:rsidRPr="00C469DF" w:rsidRDefault="00C469DF" w:rsidP="00C469DF">
      <w:pPr>
        <w:pStyle w:val="ListParagraph"/>
        <w:spacing w:after="120"/>
        <w:ind w:left="3960"/>
        <w:rPr>
          <w:rFonts w:ascii="Calibri" w:eastAsiaTheme="minorHAnsi" w:hAnsi="Calibri" w:cs="Calibri"/>
          <w:i/>
          <w:iCs/>
          <w:color w:val="771B61"/>
          <w:sz w:val="20"/>
          <w:szCs w:val="20"/>
        </w:rPr>
      </w:pPr>
      <w:r>
        <w:rPr>
          <w:rFonts w:ascii="Calibri" w:eastAsiaTheme="minorHAnsi" w:hAnsi="Calibri" w:cs="Calibri"/>
          <w:i/>
          <w:iCs/>
          <w:color w:val="771B61"/>
          <w:sz w:val="20"/>
          <w:szCs w:val="20"/>
        </w:rPr>
        <w:t xml:space="preserve">       </w:t>
      </w:r>
      <w:r w:rsidRPr="00C469DF">
        <w:rPr>
          <w:rFonts w:ascii="Calibri" w:eastAsiaTheme="minorHAnsi" w:hAnsi="Calibri" w:cs="Calibri"/>
          <w:i/>
          <w:iCs/>
          <w:color w:val="771B61"/>
          <w:sz w:val="20"/>
          <w:szCs w:val="20"/>
        </w:rPr>
        <w:t>(General/Community) J</w:t>
      </w:r>
      <w:r w:rsidRPr="00C469DF">
        <w:rPr>
          <w:rFonts w:ascii="Calibri" w:hAnsi="Calibri" w:cs="Calibri"/>
          <w:i/>
          <w:iCs/>
          <w:color w:val="771B61"/>
          <w:sz w:val="20"/>
          <w:szCs w:val="20"/>
        </w:rPr>
        <w:t>ustice Renée Bovee, SME</w:t>
      </w:r>
      <w:r w:rsidRPr="00C469DF">
        <w:rPr>
          <w:rFonts w:ascii="Calibri" w:eastAsiaTheme="minorHAnsi" w:hAnsi="Calibri" w:cs="Calibri"/>
          <w:i/>
          <w:iCs/>
          <w:color w:val="771B61"/>
          <w:sz w:val="20"/>
          <w:szCs w:val="20"/>
        </w:rPr>
        <w:t xml:space="preserve">  </w:t>
      </w:r>
    </w:p>
    <w:p w14:paraId="0F8CEBDD" w14:textId="202933AE" w:rsidR="007C65F5" w:rsidRPr="009645A0" w:rsidRDefault="007C65F5" w:rsidP="00C469DF">
      <w:pPr>
        <w:pStyle w:val="ListParagraph"/>
        <w:ind w:left="3960"/>
        <w:rPr>
          <w:rFonts w:ascii="Calibri" w:eastAsiaTheme="minorHAnsi" w:hAnsi="Calibri" w:cs="Calibri"/>
          <w:b/>
          <w:bCs/>
          <w:color w:val="771B61"/>
          <w:sz w:val="20"/>
          <w:szCs w:val="20"/>
        </w:rPr>
      </w:pPr>
    </w:p>
    <w:p w14:paraId="59FA745C" w14:textId="77777777" w:rsidR="004241C2" w:rsidRPr="001E25CC" w:rsidRDefault="004241C2" w:rsidP="001B04DF">
      <w:pPr>
        <w:rPr>
          <w:rFonts w:ascii="Calibri" w:eastAsiaTheme="minorHAnsi" w:hAnsi="Calibri" w:cs="Calibri"/>
          <w:i/>
          <w:iCs/>
          <w:color w:val="771B61"/>
          <w:sz w:val="20"/>
          <w:szCs w:val="20"/>
        </w:rPr>
      </w:pPr>
    </w:p>
    <w:p w14:paraId="0521BA45" w14:textId="24BD488E" w:rsidR="004241C2" w:rsidRDefault="004241C2" w:rsidP="004241C2">
      <w:pPr>
        <w:ind w:left="3600" w:hanging="3600"/>
        <w:rPr>
          <w:rFonts w:ascii="Calibri" w:eastAsia="MS Mincho" w:hAnsi="Calibri" w:cs="Calibri"/>
          <w:b/>
          <w:bCs/>
          <w:color w:val="771B61"/>
          <w:sz w:val="20"/>
          <w:szCs w:val="20"/>
        </w:rPr>
      </w:pPr>
      <w:r>
        <w:rPr>
          <w:rFonts w:ascii="Calibri" w:eastAsia="MS Mincho" w:hAnsi="Calibri" w:cs="Calibri"/>
          <w:color w:val="771B61"/>
          <w:sz w:val="20"/>
          <w:szCs w:val="20"/>
        </w:rPr>
        <w:t>5:00 to 5:30</w:t>
      </w:r>
      <w:r w:rsidRPr="00236506">
        <w:rPr>
          <w:rFonts w:ascii="Calibri" w:eastAsia="MS Mincho" w:hAnsi="Calibri" w:cs="Calibri"/>
          <w:color w:val="771B61"/>
          <w:sz w:val="20"/>
          <w:szCs w:val="20"/>
        </w:rPr>
        <w:t xml:space="preserve"> PM</w:t>
      </w:r>
      <w:r w:rsidRPr="00236506">
        <w:rPr>
          <w:rFonts w:ascii="Calibri" w:eastAsia="MS Mincho" w:hAnsi="Calibri" w:cs="Calibri"/>
          <w:color w:val="771B61"/>
          <w:sz w:val="20"/>
          <w:szCs w:val="20"/>
        </w:rPr>
        <w:tab/>
      </w:r>
      <w:r>
        <w:rPr>
          <w:rFonts w:ascii="Calibri" w:eastAsia="MS Mincho" w:hAnsi="Calibri" w:cs="Calibri"/>
          <w:b/>
          <w:bCs/>
          <w:color w:val="771B61"/>
          <w:sz w:val="20"/>
          <w:szCs w:val="20"/>
        </w:rPr>
        <w:t>Conference Closing Event – Thank you Planning Committee, Keynotes, Speakers, Sponsors, Attendees</w:t>
      </w:r>
    </w:p>
    <w:p w14:paraId="0C952A8F" w14:textId="77777777" w:rsidR="00556689" w:rsidRPr="004241C2" w:rsidRDefault="00556689" w:rsidP="004241C2">
      <w:pPr>
        <w:ind w:left="3600" w:hanging="3600"/>
        <w:rPr>
          <w:rFonts w:ascii="Calibri" w:eastAsia="MS Mincho" w:hAnsi="Calibri" w:cs="Calibri"/>
          <w:b/>
          <w:bCs/>
          <w:color w:val="771B61"/>
          <w:sz w:val="20"/>
          <w:szCs w:val="20"/>
        </w:rPr>
      </w:pPr>
    </w:p>
    <w:p w14:paraId="23AF0A36" w14:textId="433F9F0D" w:rsidR="004241C2" w:rsidRPr="004241C2" w:rsidRDefault="004241C2" w:rsidP="004241C2">
      <w:pPr>
        <w:rPr>
          <w:rFonts w:ascii="Calibri" w:eastAsia="MS Mincho" w:hAnsi="Calibri" w:cs="Calibri"/>
          <w:i/>
          <w:iCs/>
          <w:color w:val="771B61"/>
          <w:sz w:val="20"/>
          <w:szCs w:val="20"/>
        </w:rPr>
      </w:pPr>
      <w:r w:rsidRPr="00236506">
        <w:rPr>
          <w:rFonts w:ascii="Calibri" w:eastAsia="MS Mincho" w:hAnsi="Calibri" w:cs="Calibri"/>
          <w:color w:val="771B61"/>
          <w:sz w:val="20"/>
          <w:szCs w:val="20"/>
        </w:rPr>
        <w:t>5:</w:t>
      </w:r>
      <w:r>
        <w:rPr>
          <w:rFonts w:ascii="Calibri" w:eastAsia="MS Mincho" w:hAnsi="Calibri" w:cs="Calibri"/>
          <w:color w:val="771B61"/>
          <w:sz w:val="20"/>
          <w:szCs w:val="20"/>
        </w:rPr>
        <w:t>3</w:t>
      </w:r>
      <w:r w:rsidRPr="00236506">
        <w:rPr>
          <w:rFonts w:ascii="Calibri" w:eastAsia="MS Mincho" w:hAnsi="Calibri" w:cs="Calibri"/>
          <w:color w:val="771B61"/>
          <w:sz w:val="20"/>
          <w:szCs w:val="20"/>
        </w:rPr>
        <w:t>0 PM</w:t>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color w:val="771B61"/>
          <w:sz w:val="20"/>
          <w:szCs w:val="20"/>
        </w:rPr>
        <w:tab/>
      </w:r>
      <w:r w:rsidRPr="00236506">
        <w:rPr>
          <w:rFonts w:ascii="Calibri" w:eastAsia="MS Mincho" w:hAnsi="Calibri" w:cs="Calibri"/>
          <w:b/>
          <w:color w:val="771B61"/>
          <w:sz w:val="20"/>
          <w:szCs w:val="20"/>
        </w:rPr>
        <w:t>Adjournment</w:t>
      </w:r>
    </w:p>
    <w:p w14:paraId="237DFBC4" w14:textId="248516A6" w:rsidR="00992F1D" w:rsidRPr="00992F1D" w:rsidRDefault="00992F1D" w:rsidP="00222CC5">
      <w:pPr>
        <w:spacing w:before="120"/>
        <w:rPr>
          <w:rFonts w:ascii="Calibri" w:eastAsiaTheme="minorHAnsi" w:hAnsi="Calibri" w:cs="Calibri"/>
          <w:i/>
          <w:iCs/>
          <w:color w:val="771B61"/>
          <w:sz w:val="20"/>
          <w:szCs w:val="20"/>
        </w:rPr>
      </w:pPr>
    </w:p>
    <w:p w14:paraId="5F97353C" w14:textId="77777777" w:rsidR="007A6804" w:rsidRDefault="007A6804">
      <w:pPr>
        <w:rPr>
          <w:rFonts w:ascii="Calibri" w:eastAsia="MS Mincho" w:hAnsi="Calibri" w:cs="Calibri"/>
          <w:b/>
          <w:bCs/>
          <w:color w:val="771B61"/>
          <w:sz w:val="20"/>
          <w:szCs w:val="20"/>
        </w:rPr>
      </w:pPr>
      <w:bookmarkStart w:id="11" w:name="_Hlk48817787"/>
      <w:r>
        <w:rPr>
          <w:rFonts w:ascii="Calibri" w:eastAsia="MS Mincho" w:hAnsi="Calibri" w:cs="Calibri"/>
          <w:b/>
          <w:bCs/>
          <w:color w:val="771B61"/>
          <w:sz w:val="20"/>
          <w:szCs w:val="20"/>
        </w:rPr>
        <w:br w:type="page"/>
      </w:r>
    </w:p>
    <w:p w14:paraId="6A597C93" w14:textId="77777777" w:rsidR="007A6804" w:rsidRDefault="007A6804" w:rsidP="00B609B8">
      <w:pPr>
        <w:rPr>
          <w:rFonts w:ascii="Calibri" w:eastAsia="MS Mincho" w:hAnsi="Calibri" w:cs="Calibri"/>
          <w:b/>
          <w:bCs/>
          <w:color w:val="771B61"/>
          <w:sz w:val="20"/>
          <w:szCs w:val="20"/>
        </w:rPr>
      </w:pPr>
    </w:p>
    <w:p w14:paraId="6A0B36AE" w14:textId="2025748B" w:rsidR="00062EB2" w:rsidRPr="007A6804" w:rsidRDefault="00193052" w:rsidP="00B609B8">
      <w:pPr>
        <w:rPr>
          <w:rFonts w:ascii="Calibri" w:eastAsia="MS Mincho" w:hAnsi="Calibri" w:cs="Calibri"/>
          <w:b/>
          <w:bCs/>
          <w:color w:val="771B61"/>
          <w:sz w:val="28"/>
          <w:szCs w:val="28"/>
        </w:rPr>
      </w:pPr>
      <w:r w:rsidRPr="007A6804">
        <w:rPr>
          <w:rFonts w:ascii="Calibri" w:eastAsia="MS Mincho" w:hAnsi="Calibri" w:cs="Calibri"/>
          <w:b/>
          <w:bCs/>
          <w:color w:val="771B61"/>
          <w:sz w:val="28"/>
          <w:szCs w:val="28"/>
        </w:rPr>
        <w:t>Continuing Education Credits</w:t>
      </w:r>
      <w:bookmarkEnd w:id="11"/>
      <w:r w:rsidR="00541864" w:rsidRPr="007A6804">
        <w:rPr>
          <w:rFonts w:ascii="Calibri" w:eastAsia="MS Mincho" w:hAnsi="Calibri" w:cs="Calibri"/>
          <w:b/>
          <w:bCs/>
          <w:color w:val="771B61"/>
          <w:sz w:val="28"/>
          <w:szCs w:val="28"/>
        </w:rPr>
        <w:t xml:space="preserve"> – October 14, 2021</w:t>
      </w:r>
      <w:r w:rsidR="009F2190">
        <w:rPr>
          <w:rFonts w:ascii="Calibri" w:eastAsia="MS Mincho" w:hAnsi="Calibri" w:cs="Calibri"/>
          <w:b/>
          <w:bCs/>
          <w:color w:val="771B61"/>
          <w:sz w:val="28"/>
          <w:szCs w:val="28"/>
        </w:rPr>
        <w:t xml:space="preserve"> (5.5 CE/CME credits)</w:t>
      </w:r>
    </w:p>
    <w:p w14:paraId="55F30D14" w14:textId="77777777" w:rsidR="00B609B8" w:rsidRPr="00AC4AE6" w:rsidRDefault="00B609B8" w:rsidP="00B609B8">
      <w:pPr>
        <w:rPr>
          <w:rFonts w:cs="Calibri"/>
          <w:b/>
          <w:bCs/>
          <w:color w:val="771B61"/>
          <w:sz w:val="20"/>
          <w:szCs w:val="20"/>
        </w:rPr>
      </w:pPr>
    </w:p>
    <w:p w14:paraId="21F9CD70" w14:textId="77777777" w:rsidR="005B5837" w:rsidRPr="00AC4AE6" w:rsidRDefault="005B5837" w:rsidP="005B5837">
      <w:pPr>
        <w:pStyle w:val="UPMCSubhead"/>
        <w:spacing w:before="0"/>
        <w:jc w:val="both"/>
        <w:rPr>
          <w:b w:val="0"/>
          <w:bCs w:val="0"/>
        </w:rPr>
      </w:pPr>
      <w:r w:rsidRPr="00AC4AE6">
        <w:rPr>
          <w:rFonts w:cs="Calibri"/>
          <w:b w:val="0"/>
          <w:bCs w:val="0"/>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074AF35E" w14:textId="77777777" w:rsidR="005B5837" w:rsidRPr="00AC4AE6" w:rsidRDefault="005B5837" w:rsidP="005B5837">
      <w:pPr>
        <w:rPr>
          <w:rFonts w:ascii="Calibri" w:hAnsi="Calibri" w:cs="Calibri"/>
          <w:color w:val="771B61"/>
          <w:sz w:val="20"/>
          <w:szCs w:val="20"/>
        </w:rPr>
      </w:pPr>
    </w:p>
    <w:p w14:paraId="61672108" w14:textId="43120FE4" w:rsidR="005B5837" w:rsidRPr="00AC4AE6" w:rsidRDefault="005B5837" w:rsidP="005B5837">
      <w:pPr>
        <w:rPr>
          <w:rFonts w:ascii="Calibri" w:hAnsi="Calibri" w:cs="Calibri"/>
          <w:color w:val="771B61"/>
          <w:sz w:val="20"/>
          <w:szCs w:val="20"/>
        </w:rPr>
      </w:pPr>
      <w:r w:rsidRPr="00AC4AE6">
        <w:rPr>
          <w:rFonts w:ascii="Calibri" w:hAnsi="Calibri" w:cs="Calibri"/>
          <w:b/>
          <w:bCs/>
          <w:color w:val="771B61"/>
          <w:sz w:val="20"/>
          <w:szCs w:val="20"/>
        </w:rPr>
        <w:t>Physician (CME)</w:t>
      </w:r>
      <w:r w:rsidRPr="00AC4AE6">
        <w:rPr>
          <w:rFonts w:ascii="Calibri" w:hAnsi="Calibri" w:cs="Calibri"/>
          <w:b/>
          <w:bCs/>
          <w:color w:val="771B61"/>
          <w:sz w:val="20"/>
          <w:szCs w:val="20"/>
        </w:rPr>
        <w:br/>
      </w:r>
      <w:r w:rsidRPr="00AC4AE6">
        <w:rPr>
          <w:rFonts w:ascii="Calibri" w:hAnsi="Calibri" w:cs="Calibri"/>
          <w:color w:val="771B61"/>
          <w:sz w:val="20"/>
          <w:szCs w:val="20"/>
        </w:rPr>
        <w:t xml:space="preserve">The University of Pittsburgh designates this live activity for a maximum of </w:t>
      </w:r>
      <w:r w:rsidR="00724CF4">
        <w:rPr>
          <w:rFonts w:ascii="Calibri" w:hAnsi="Calibri" w:cs="Calibri"/>
          <w:color w:val="771B61"/>
          <w:sz w:val="20"/>
          <w:szCs w:val="20"/>
        </w:rPr>
        <w:t>5.5</w:t>
      </w:r>
      <w:r w:rsidRPr="00AC4AE6">
        <w:rPr>
          <w:rFonts w:ascii="Calibri" w:hAnsi="Calibri" w:cs="Calibri"/>
          <w:color w:val="771B61"/>
          <w:sz w:val="20"/>
          <w:szCs w:val="20"/>
        </w:rPr>
        <w:t xml:space="preserve"> </w:t>
      </w:r>
      <w:r w:rsidRPr="00AC4AE6">
        <w:rPr>
          <w:rFonts w:ascii="Calibri" w:hAnsi="Calibri" w:cs="Calibri"/>
          <w:i/>
          <w:iCs/>
          <w:color w:val="771B61"/>
          <w:sz w:val="20"/>
          <w:szCs w:val="20"/>
        </w:rPr>
        <w:t>AMA PRA Category 1 Credits™.</w:t>
      </w:r>
      <w:r w:rsidRPr="00AC4AE6">
        <w:rPr>
          <w:rFonts w:ascii="Calibri" w:hAnsi="Calibri" w:cs="Calibri"/>
          <w:color w:val="771B61"/>
          <w:sz w:val="20"/>
          <w:szCs w:val="20"/>
        </w:rPr>
        <w:t xml:space="preserve"> Physicians should claim only the credit commensurate with the extent of their participation in the activity.</w:t>
      </w:r>
    </w:p>
    <w:p w14:paraId="4C6B1F79" w14:textId="77777777" w:rsidR="005B5837" w:rsidRPr="00AC4AE6" w:rsidRDefault="005B5837" w:rsidP="005B5837">
      <w:pPr>
        <w:rPr>
          <w:rFonts w:ascii="Calibri" w:hAnsi="Calibri" w:cs="Calibri"/>
          <w:b/>
          <w:bCs/>
          <w:color w:val="771B61"/>
          <w:sz w:val="20"/>
          <w:szCs w:val="20"/>
        </w:rPr>
      </w:pPr>
    </w:p>
    <w:p w14:paraId="44A3508E" w14:textId="77777777" w:rsidR="005B5837" w:rsidRPr="00AC4AE6" w:rsidRDefault="005B5837" w:rsidP="005B5837">
      <w:pPr>
        <w:rPr>
          <w:rFonts w:ascii="Calibri" w:hAnsi="Calibri" w:cs="Calibri"/>
          <w:color w:val="771B61"/>
          <w:sz w:val="20"/>
          <w:szCs w:val="20"/>
        </w:rPr>
      </w:pPr>
      <w:r w:rsidRPr="00AC4AE6">
        <w:rPr>
          <w:rFonts w:ascii="Calibri" w:hAnsi="Calibri" w:cs="Calibri"/>
          <w:b/>
          <w:bCs/>
          <w:color w:val="771B61"/>
          <w:sz w:val="20"/>
          <w:szCs w:val="20"/>
        </w:rPr>
        <w:t>Other Healthcare Professionals</w:t>
      </w:r>
      <w:r w:rsidRPr="00AC4AE6">
        <w:rPr>
          <w:rFonts w:ascii="Calibri" w:hAnsi="Calibri" w:cs="Calibri"/>
          <w:color w:val="771B61"/>
          <w:sz w:val="20"/>
          <w:szCs w:val="20"/>
        </w:rPr>
        <w:br/>
        <w:t xml:space="preserve">Other health care professionals will receive a certificate of attendance confirming the number of contact hours commensurate with the extent of participation in this activity. </w:t>
      </w:r>
    </w:p>
    <w:p w14:paraId="48562B21" w14:textId="64060AC4" w:rsidR="005B5837" w:rsidRPr="00AC4AE6" w:rsidRDefault="00CC0E0D" w:rsidP="005B5837">
      <w:pPr>
        <w:rPr>
          <w:rFonts w:ascii="Calibri" w:hAnsi="Calibri" w:cs="Calibri"/>
          <w:color w:val="771B61"/>
          <w:sz w:val="20"/>
          <w:szCs w:val="20"/>
        </w:rPr>
      </w:pPr>
      <w:r w:rsidRPr="00AC4AE6">
        <w:rPr>
          <w:rFonts w:ascii="Calibri" w:hAnsi="Calibri" w:cs="Calibri"/>
          <w:noProof/>
          <w:color w:val="771B61"/>
          <w:sz w:val="20"/>
          <w:szCs w:val="20"/>
        </w:rPr>
        <w:drawing>
          <wp:anchor distT="0" distB="0" distL="114300" distR="114300" simplePos="0" relativeHeight="251679744" behindDoc="0" locked="0" layoutInCell="1" allowOverlap="1" wp14:anchorId="6B385EEA" wp14:editId="56D7E036">
            <wp:simplePos x="0" y="0"/>
            <wp:positionH relativeFrom="margin">
              <wp:align>left</wp:align>
            </wp:positionH>
            <wp:positionV relativeFrom="paragraph">
              <wp:posOffset>175895</wp:posOffset>
            </wp:positionV>
            <wp:extent cx="566420" cy="548640"/>
            <wp:effectExtent l="0" t="0" r="5080" b="381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7F22" w14:textId="402EF1FB" w:rsidR="005B5837" w:rsidRPr="00AC4AE6" w:rsidRDefault="005B5837" w:rsidP="005B5837">
      <w:pPr>
        <w:rPr>
          <w:rFonts w:ascii="Calibri" w:hAnsi="Calibri" w:cs="Calibri"/>
          <w:color w:val="771B61"/>
          <w:sz w:val="20"/>
          <w:szCs w:val="20"/>
        </w:rPr>
      </w:pPr>
      <w:r w:rsidRPr="00AC4AE6">
        <w:rPr>
          <w:rFonts w:ascii="Calibri" w:hAnsi="Calibri" w:cs="Calibri"/>
          <w:b/>
          <w:bCs/>
          <w:color w:val="771B61"/>
          <w:spacing w:val="-3"/>
          <w:sz w:val="20"/>
          <w:szCs w:val="20"/>
        </w:rPr>
        <w:t>Psychologists</w:t>
      </w:r>
    </w:p>
    <w:p w14:paraId="163715A5" w14:textId="5EAD42FD" w:rsidR="005B5837" w:rsidRPr="00AC4AE6" w:rsidRDefault="005B5837" w:rsidP="005B5837">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psychology continuing education by the American Psychological Association.  University of Pittsburgh maintains responsibility for this course. Psychologists completing this course receive </w:t>
      </w:r>
      <w:r w:rsidR="00724CF4">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5A4609B2" w14:textId="77777777" w:rsidR="005B5837" w:rsidRPr="00AC4AE6" w:rsidRDefault="005B5837" w:rsidP="005B5837">
      <w:pPr>
        <w:widowControl w:val="0"/>
        <w:autoSpaceDE w:val="0"/>
        <w:autoSpaceDN w:val="0"/>
        <w:rPr>
          <w:rFonts w:ascii="Calibri" w:eastAsia="Calibri" w:hAnsi="Calibri" w:cs="Calibri"/>
          <w:b/>
          <w:bCs/>
          <w:color w:val="771B61"/>
          <w:sz w:val="20"/>
          <w:szCs w:val="20"/>
          <w:lang w:bidi="en-US"/>
        </w:rPr>
      </w:pPr>
    </w:p>
    <w:p w14:paraId="4BEED8B1" w14:textId="77777777" w:rsidR="005B5837" w:rsidRPr="00AC4AE6" w:rsidRDefault="005B5837" w:rsidP="005B5837">
      <w:pPr>
        <w:widowControl w:val="0"/>
        <w:autoSpaceDE w:val="0"/>
        <w:autoSpaceDN w:val="0"/>
        <w:rPr>
          <w:rFonts w:ascii="Calibri" w:eastAsia="Calibri" w:hAnsi="Calibri" w:cs="Calibri"/>
          <w:b/>
          <w:bCs/>
          <w:color w:val="771B61"/>
          <w:sz w:val="20"/>
          <w:szCs w:val="20"/>
          <w:lang w:bidi="en-US"/>
        </w:rPr>
      </w:pPr>
      <w:r w:rsidRPr="00AC4AE6">
        <w:rPr>
          <w:rFonts w:ascii="Calibri" w:eastAsia="Calibri" w:hAnsi="Calibri" w:cs="Calibri"/>
          <w:b/>
          <w:bCs/>
          <w:color w:val="771B61"/>
          <w:sz w:val="20"/>
          <w:szCs w:val="20"/>
          <w:lang w:bidi="en-US"/>
        </w:rPr>
        <w:t>Licensed/Clinical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Social</w:t>
      </w:r>
      <w:r w:rsidRPr="00AC4AE6">
        <w:rPr>
          <w:rFonts w:ascii="Calibri" w:eastAsia="Calibri" w:hAnsi="Calibri" w:cs="Calibri"/>
          <w:b/>
          <w:bCs/>
          <w:color w:val="771B61"/>
          <w:spacing w:val="-9"/>
          <w:sz w:val="20"/>
          <w:szCs w:val="20"/>
          <w:lang w:bidi="en-US"/>
        </w:rPr>
        <w:t xml:space="preserve"> </w:t>
      </w:r>
      <w:r w:rsidRPr="00AC4AE6">
        <w:rPr>
          <w:rFonts w:ascii="Calibri" w:eastAsia="Calibri" w:hAnsi="Calibri" w:cs="Calibri"/>
          <w:b/>
          <w:bCs/>
          <w:color w:val="771B61"/>
          <w:sz w:val="20"/>
          <w:szCs w:val="20"/>
          <w:lang w:bidi="en-US"/>
        </w:rPr>
        <w:t>Workers,</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Professional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Counselors,</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Marriage</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and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Family</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Therapists: LSW/LCSW/LPC/LMFT</w:t>
      </w:r>
    </w:p>
    <w:p w14:paraId="24FBCEC7" w14:textId="7C27B545" w:rsidR="005B5837" w:rsidRPr="00AC4AE6" w:rsidRDefault="005B5837" w:rsidP="005B5837">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w:t>
      </w:r>
      <w:r w:rsidR="00724CF4">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6A53E840" w14:textId="77777777"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noProof/>
          <w:color w:val="771B61"/>
          <w:sz w:val="20"/>
          <w:szCs w:val="20"/>
        </w:rPr>
        <w:drawing>
          <wp:anchor distT="0" distB="0" distL="114300" distR="114300" simplePos="0" relativeHeight="251663360" behindDoc="1" locked="0" layoutInCell="1" allowOverlap="1" wp14:anchorId="4EED86AB" wp14:editId="095430F5">
            <wp:simplePos x="0" y="0"/>
            <wp:positionH relativeFrom="column">
              <wp:posOffset>9525</wp:posOffset>
            </wp:positionH>
            <wp:positionV relativeFrom="paragraph">
              <wp:posOffset>159385</wp:posOffset>
            </wp:positionV>
            <wp:extent cx="476250" cy="476250"/>
            <wp:effectExtent l="0" t="0" r="0" b="0"/>
            <wp:wrapTight wrapText="bothSides">
              <wp:wrapPolygon edited="0">
                <wp:start x="0" y="0"/>
                <wp:lineTo x="0" y="20736"/>
                <wp:lineTo x="20736" y="20736"/>
                <wp:lineTo x="207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38205042" w14:textId="77777777"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Counselors</w:t>
      </w:r>
    </w:p>
    <w:p w14:paraId="5881E6BA" w14:textId="549C15C4"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Education and Consultative Services of UPMC Western Psychiatric Hospital </w:t>
      </w:r>
      <w:r w:rsidRPr="00AC4AE6">
        <w:rPr>
          <w:rFonts w:ascii="Calibri" w:eastAsia="MS Mincho" w:hAnsi="Calibri" w:cs="Calibri"/>
          <w:bCs/>
          <w:color w:val="771B61"/>
          <w:sz w:val="20"/>
          <w:szCs w:val="20"/>
        </w:rPr>
        <w:t>has been approved by NBCC as an Approved Continuing Education Pr</w:t>
      </w:r>
      <w:r w:rsidR="00D3706D" w:rsidRPr="00AC4AE6">
        <w:rPr>
          <w:rFonts w:ascii="Calibri" w:eastAsia="MS Mincho" w:hAnsi="Calibri" w:cs="Calibri"/>
          <w:bCs/>
          <w:color w:val="771B61"/>
          <w:sz w:val="20"/>
          <w:szCs w:val="20"/>
        </w:rPr>
        <w:t>o</w:t>
      </w:r>
      <w:r w:rsidRPr="00AC4AE6">
        <w:rPr>
          <w:rFonts w:ascii="Calibri" w:eastAsia="MS Mincho" w:hAnsi="Calibri" w:cs="Calibri"/>
          <w:bCs/>
          <w:color w:val="771B61"/>
          <w:sz w:val="20"/>
          <w:szCs w:val="20"/>
        </w:rPr>
        <w:t xml:space="preserve">vider, ACEP No. 5059.  Programs that do not qualify for NBCC credit are clearly identified.  </w:t>
      </w:r>
      <w:r w:rsidRPr="00AC4AE6">
        <w:rPr>
          <w:rFonts w:ascii="Calibri" w:eastAsia="MS Mincho" w:hAnsi="Calibri" w:cs="Calibri"/>
          <w:color w:val="771B61"/>
          <w:spacing w:val="-3"/>
          <w:sz w:val="20"/>
          <w:szCs w:val="20"/>
        </w:rPr>
        <w:t xml:space="preserve">UPMC Western Psychiatric Hospital </w:t>
      </w:r>
      <w:r w:rsidRPr="00AC4AE6">
        <w:rPr>
          <w:rFonts w:ascii="Calibri" w:eastAsia="MS Mincho" w:hAnsi="Calibri" w:cs="Calibri"/>
          <w:bCs/>
          <w:color w:val="771B61"/>
          <w:sz w:val="20"/>
          <w:szCs w:val="20"/>
        </w:rPr>
        <w:t xml:space="preserve">is solely responsible for all aspects of this program.  </w:t>
      </w:r>
      <w:r w:rsidRPr="00AC4AE6">
        <w:rPr>
          <w:rFonts w:ascii="Calibri" w:eastAsia="MS Mincho" w:hAnsi="Calibri" w:cs="Calibri"/>
          <w:color w:val="771B61"/>
          <w:sz w:val="20"/>
          <w:szCs w:val="20"/>
        </w:rPr>
        <w:t xml:space="preserve">This program is offered for </w:t>
      </w:r>
      <w:r w:rsidRPr="00AC4AE6">
        <w:rPr>
          <w:rFonts w:ascii="Calibri" w:eastAsia="MS Mincho" w:hAnsi="Calibri" w:cs="Calibri"/>
          <w:color w:val="771B61"/>
          <w:spacing w:val="-3"/>
          <w:sz w:val="20"/>
          <w:szCs w:val="20"/>
        </w:rPr>
        <w:t xml:space="preserve">a maximum of </w:t>
      </w:r>
      <w:r w:rsidR="00724CF4">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continuing education credits over the </w:t>
      </w:r>
      <w:r w:rsidR="002D5610" w:rsidRPr="00AC4AE6">
        <w:rPr>
          <w:rFonts w:ascii="Calibri" w:eastAsia="MS Mincho" w:hAnsi="Calibri" w:cs="Calibri"/>
          <w:color w:val="771B61"/>
          <w:spacing w:val="-3"/>
          <w:sz w:val="20"/>
          <w:szCs w:val="20"/>
        </w:rPr>
        <w:t>three-day</w:t>
      </w:r>
      <w:r w:rsidRPr="00AC4AE6">
        <w:rPr>
          <w:rFonts w:ascii="Calibri" w:eastAsia="MS Mincho" w:hAnsi="Calibri" w:cs="Calibri"/>
          <w:color w:val="771B61"/>
          <w:spacing w:val="-3"/>
          <w:sz w:val="20"/>
          <w:szCs w:val="20"/>
        </w:rPr>
        <w:t xml:space="preserve"> conference.</w:t>
      </w:r>
    </w:p>
    <w:p w14:paraId="08DB84D1" w14:textId="77777777" w:rsidR="00CC0E0D" w:rsidRPr="00AC4AE6" w:rsidRDefault="00CC0E0D" w:rsidP="00193052">
      <w:pPr>
        <w:suppressAutoHyphens/>
        <w:jc w:val="both"/>
        <w:rPr>
          <w:rFonts w:ascii="Calibri" w:eastAsia="MS Mincho" w:hAnsi="Calibri" w:cs="Calibri"/>
          <w:color w:val="771B61"/>
          <w:spacing w:val="-3"/>
          <w:sz w:val="20"/>
          <w:szCs w:val="20"/>
        </w:rPr>
      </w:pPr>
    </w:p>
    <w:p w14:paraId="0A7D4491" w14:textId="77777777"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Other Healthcare Professionals</w:t>
      </w:r>
    </w:p>
    <w:p w14:paraId="02BC1DBC" w14:textId="20116B88" w:rsidR="00193052" w:rsidRPr="00AC4AE6" w:rsidRDefault="00193052" w:rsidP="0019305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Nurses and other health care professionals are awarded maximum of </w:t>
      </w:r>
      <w:r w:rsidR="00724CF4">
        <w:rPr>
          <w:rFonts w:ascii="Calibri" w:eastAsia="MS Mincho" w:hAnsi="Calibri" w:cs="Calibri"/>
          <w:color w:val="771B61"/>
          <w:spacing w:val="-3"/>
          <w:sz w:val="20"/>
          <w:szCs w:val="20"/>
        </w:rPr>
        <w:t>.5</w:t>
      </w:r>
      <w:r w:rsidR="00C0449E">
        <w:rPr>
          <w:rFonts w:ascii="Calibri" w:eastAsia="MS Mincho" w:hAnsi="Calibri" w:cs="Calibri"/>
          <w:color w:val="771B61"/>
          <w:spacing w:val="-3"/>
          <w:sz w:val="20"/>
          <w:szCs w:val="20"/>
        </w:rPr>
        <w:t>5</w:t>
      </w:r>
      <w:r w:rsidRPr="00AC4AE6">
        <w:rPr>
          <w:rFonts w:ascii="Calibri" w:eastAsia="MS Mincho" w:hAnsi="Calibri" w:cs="Calibri"/>
          <w:color w:val="771B61"/>
          <w:spacing w:val="-3"/>
          <w:sz w:val="20"/>
          <w:szCs w:val="20"/>
        </w:rPr>
        <w:t xml:space="preserve"> Continuing Education Units (CEU's) </w:t>
      </w:r>
      <w:r w:rsidR="00C0449E">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One CEU is equal to 10 contact hours.  </w:t>
      </w:r>
      <w:r w:rsidRPr="00AC4AE6">
        <w:rPr>
          <w:rFonts w:ascii="Calibri" w:eastAsia="MS Mincho" w:hAnsi="Calibri" w:cs="Calibri"/>
          <w:b/>
          <w:i/>
          <w:color w:val="771B61"/>
          <w:spacing w:val="-3"/>
          <w:sz w:val="20"/>
          <w:szCs w:val="20"/>
        </w:rPr>
        <w:t>Nurses:</w:t>
      </w:r>
      <w:r w:rsidRPr="00AC4AE6">
        <w:rPr>
          <w:rFonts w:ascii="Calibri" w:eastAsia="MS Mincho" w:hAnsi="Calibri" w:cs="Calibri"/>
          <w:i/>
          <w:color w:val="771B61"/>
          <w:spacing w:val="-3"/>
          <w:sz w:val="20"/>
          <w:szCs w:val="20"/>
        </w:rPr>
        <w:t xml:space="preserve">  </w:t>
      </w:r>
      <w:r w:rsidRPr="00AC4AE6">
        <w:rPr>
          <w:rFonts w:ascii="Calibri" w:eastAsia="MS Mincho" w:hAnsi="Calibri" w:cs="Calibri"/>
          <w:color w:val="771B61"/>
          <w:spacing w:val="-3"/>
          <w:sz w:val="20"/>
          <w:szCs w:val="20"/>
        </w:rPr>
        <w:t xml:space="preserve">For attending this program you will receive a Certificate of Attendance confirming a maximum of up to </w:t>
      </w:r>
      <w:r w:rsidR="005D4C3E">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hours of continuing education </w:t>
      </w:r>
      <w:r w:rsidR="005D4C3E">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These hours may be considered eligible for completing the </w:t>
      </w:r>
      <w:r w:rsidR="00C0449E">
        <w:rPr>
          <w:rFonts w:ascii="Calibri" w:eastAsia="MS Mincho" w:hAnsi="Calibri" w:cs="Calibri"/>
          <w:color w:val="771B61"/>
          <w:spacing w:val="-3"/>
          <w:sz w:val="20"/>
          <w:szCs w:val="20"/>
        </w:rPr>
        <w:t>30</w:t>
      </w:r>
      <w:r w:rsidRPr="00AC4AE6">
        <w:rPr>
          <w:rFonts w:ascii="Calibri" w:eastAsia="MS Mincho" w:hAnsi="Calibri" w:cs="Calibri"/>
          <w:color w:val="771B61"/>
          <w:spacing w:val="-3"/>
          <w:sz w:val="20"/>
          <w:szCs w:val="20"/>
        </w:rPr>
        <w:t xml:space="preserve"> hours of continuing education required for biannual nursing re-licensure in Pennsylvania.  </w:t>
      </w:r>
    </w:p>
    <w:p w14:paraId="05CD6B79" w14:textId="77777777" w:rsidR="00193052" w:rsidRPr="00AC4AE6" w:rsidRDefault="00193052" w:rsidP="00193052">
      <w:pPr>
        <w:suppressAutoHyphens/>
        <w:jc w:val="both"/>
        <w:rPr>
          <w:rFonts w:ascii="Calibri" w:eastAsia="MS Mincho" w:hAnsi="Calibri" w:cs="Calibri"/>
          <w:color w:val="771B61"/>
          <w:spacing w:val="-3"/>
          <w:sz w:val="20"/>
          <w:szCs w:val="20"/>
        </w:rPr>
      </w:pPr>
    </w:p>
    <w:p w14:paraId="214DC79B" w14:textId="7F3A897C"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Please retain your certificates in a safe place. Replacements cost $30 for those that come from our office (Gen. CEU; NCC</w:t>
      </w:r>
      <w:r w:rsidR="009377C4">
        <w:rPr>
          <w:rFonts w:ascii="Calibri" w:eastAsia="Calibri" w:hAnsi="Calibri" w:cs="Calibri"/>
          <w:bCs/>
          <w:i/>
          <w:iCs/>
          <w:color w:val="771B61"/>
          <w:spacing w:val="-2"/>
          <w:sz w:val="20"/>
          <w:szCs w:val="20"/>
        </w:rPr>
        <w:t>).</w:t>
      </w:r>
    </w:p>
    <w:p w14:paraId="3FEF4F6A"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Participants requesting </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M</w:t>
      </w:r>
      <w:r w:rsidRPr="00AC4AE6">
        <w:rPr>
          <w:rFonts w:ascii="Calibri" w:eastAsia="Calibri" w:hAnsi="Calibri" w:cs="Calibri"/>
          <w:bCs/>
          <w:i/>
          <w:iCs/>
          <w:color w:val="771B61"/>
          <w:spacing w:val="-2"/>
          <w:sz w:val="20"/>
          <w:szCs w:val="20"/>
        </w:rPr>
        <w:t xml:space="preserve">edical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 xml:space="preserve"> (CE/CME)</w:t>
      </w:r>
      <w:r w:rsidRPr="00AC4AE6">
        <w:rPr>
          <w:rFonts w:ascii="Calibri" w:eastAsia="Calibri" w:hAnsi="Calibri" w:cs="Calibri"/>
          <w:bCs/>
          <w:i/>
          <w:iCs/>
          <w:color w:val="771B61"/>
          <w:spacing w:val="-2"/>
          <w:sz w:val="20"/>
          <w:szCs w:val="20"/>
        </w:rPr>
        <w:t xml:space="preserve"> credits must attend the entire day. Variable credits are not provided. Your attendance is recorded on the Zoom attendance list. </w:t>
      </w:r>
    </w:p>
    <w:p w14:paraId="5AC661A2"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z w:val="20"/>
          <w:szCs w:val="20"/>
        </w:rPr>
        <w:t xml:space="preserve">Although the evaluation is not mandatory, we appreciate your participation. There are questions that need to be answered so we are aware of your credit request. Please expect the certificates from our office in four to six weeks post-conference. </w:t>
      </w:r>
      <w:r>
        <w:rPr>
          <w:rFonts w:ascii="Calibri" w:eastAsia="Calibri" w:hAnsi="Calibri" w:cs="Calibri"/>
          <w:bCs/>
          <w:i/>
          <w:iCs/>
          <w:color w:val="771B61"/>
          <w:sz w:val="20"/>
          <w:szCs w:val="20"/>
        </w:rPr>
        <w:t>Those obtained from the registration site can be accessed immediately.</w:t>
      </w:r>
    </w:p>
    <w:p w14:paraId="0E76D50C" w14:textId="01B8D07C" w:rsidR="00E66B6E" w:rsidRDefault="00E66B6E" w:rsidP="00E93FD8">
      <w:pPr>
        <w:autoSpaceDE w:val="0"/>
        <w:autoSpaceDN w:val="0"/>
        <w:adjustRightInd w:val="0"/>
        <w:rPr>
          <w:rFonts w:ascii="Calibri" w:eastAsia="Calibri" w:hAnsi="Calibri" w:cs="Calibri"/>
          <w:bCs/>
          <w:i/>
          <w:iCs/>
          <w:color w:val="771B61"/>
          <w:spacing w:val="-2"/>
          <w:sz w:val="20"/>
          <w:szCs w:val="20"/>
        </w:rPr>
      </w:pPr>
    </w:p>
    <w:p w14:paraId="2A22C3D8" w14:textId="6899FBCF" w:rsidR="000973BF" w:rsidRPr="00AC4AE6" w:rsidRDefault="000973BF" w:rsidP="00E93FD8">
      <w:pPr>
        <w:autoSpaceDE w:val="0"/>
        <w:autoSpaceDN w:val="0"/>
        <w:adjustRightInd w:val="0"/>
        <w:rPr>
          <w:rFonts w:ascii="Calibri" w:eastAsia="MS Mincho" w:hAnsi="Calibri" w:cs="Calibri"/>
          <w:b/>
          <w:bCs/>
          <w:color w:val="771B61"/>
          <w:sz w:val="20"/>
          <w:szCs w:val="20"/>
        </w:rPr>
      </w:pPr>
    </w:p>
    <w:p w14:paraId="17356348" w14:textId="77777777" w:rsidR="000973BF" w:rsidRDefault="000973BF">
      <w:pPr>
        <w:rPr>
          <w:rFonts w:ascii="Calibri" w:eastAsia="MS Mincho" w:hAnsi="Calibri" w:cs="Calibri"/>
          <w:b/>
          <w:bCs/>
          <w:color w:val="771B61"/>
          <w:sz w:val="28"/>
          <w:szCs w:val="28"/>
        </w:rPr>
      </w:pPr>
      <w:r>
        <w:rPr>
          <w:rFonts w:ascii="Calibri" w:eastAsia="MS Mincho" w:hAnsi="Calibri" w:cs="Calibri"/>
          <w:b/>
          <w:bCs/>
          <w:color w:val="771B61"/>
          <w:sz w:val="28"/>
          <w:szCs w:val="28"/>
        </w:rPr>
        <w:br w:type="page"/>
      </w:r>
    </w:p>
    <w:p w14:paraId="610EA408" w14:textId="04A29F79" w:rsidR="006E63EB" w:rsidRPr="007A6804" w:rsidRDefault="006E63EB" w:rsidP="00E93FD8">
      <w:pPr>
        <w:autoSpaceDE w:val="0"/>
        <w:autoSpaceDN w:val="0"/>
        <w:adjustRightInd w:val="0"/>
        <w:rPr>
          <w:rFonts w:ascii="Calibri" w:eastAsia="Times New Roman" w:hAnsi="Calibri" w:cs="Calibri"/>
          <w:b/>
          <w:bCs/>
          <w:color w:val="771B61"/>
          <w:sz w:val="28"/>
          <w:szCs w:val="28"/>
        </w:rPr>
      </w:pPr>
      <w:r w:rsidRPr="007A6804">
        <w:rPr>
          <w:rFonts w:ascii="Calibri" w:eastAsia="MS Mincho" w:hAnsi="Calibri" w:cs="Calibri"/>
          <w:b/>
          <w:bCs/>
          <w:color w:val="771B61"/>
          <w:sz w:val="28"/>
          <w:szCs w:val="28"/>
        </w:rPr>
        <w:lastRenderedPageBreak/>
        <w:t>Continuing Education Credits – October 15, 2021</w:t>
      </w:r>
      <w:r w:rsidR="00C34B9B">
        <w:rPr>
          <w:rFonts w:ascii="Calibri" w:eastAsia="MS Mincho" w:hAnsi="Calibri" w:cs="Calibri"/>
          <w:b/>
          <w:bCs/>
          <w:color w:val="771B61"/>
          <w:sz w:val="28"/>
          <w:szCs w:val="28"/>
        </w:rPr>
        <w:t xml:space="preserve"> (5.5 CE/CME credits)</w:t>
      </w:r>
    </w:p>
    <w:p w14:paraId="09B7B3A1" w14:textId="77777777" w:rsidR="006E63EB" w:rsidRPr="00AC4AE6" w:rsidRDefault="006E63EB" w:rsidP="006E63EB">
      <w:pPr>
        <w:rPr>
          <w:rFonts w:cs="Calibri"/>
          <w:b/>
          <w:bCs/>
          <w:color w:val="771B61"/>
          <w:sz w:val="20"/>
          <w:szCs w:val="20"/>
        </w:rPr>
      </w:pPr>
    </w:p>
    <w:p w14:paraId="6772F077" w14:textId="77777777" w:rsidR="006E63EB" w:rsidRPr="00AC4AE6" w:rsidRDefault="006E63EB" w:rsidP="006E63EB">
      <w:pPr>
        <w:pStyle w:val="UPMCSubhead"/>
        <w:spacing w:before="0"/>
        <w:jc w:val="both"/>
        <w:rPr>
          <w:b w:val="0"/>
          <w:bCs w:val="0"/>
        </w:rPr>
      </w:pPr>
      <w:r w:rsidRPr="00AC4AE6">
        <w:rPr>
          <w:rFonts w:cs="Calibri"/>
          <w:b w:val="0"/>
          <w:bCs w:val="0"/>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3F800249" w14:textId="77777777" w:rsidR="006E63EB" w:rsidRPr="00AC4AE6" w:rsidRDefault="006E63EB" w:rsidP="006E63EB">
      <w:pPr>
        <w:rPr>
          <w:rFonts w:ascii="Calibri" w:hAnsi="Calibri" w:cs="Calibri"/>
          <w:color w:val="771B61"/>
          <w:sz w:val="20"/>
          <w:szCs w:val="20"/>
        </w:rPr>
      </w:pPr>
    </w:p>
    <w:p w14:paraId="2CE48A6E" w14:textId="2C82AD45"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Physician (CME)</w:t>
      </w:r>
      <w:r w:rsidRPr="00AC4AE6">
        <w:rPr>
          <w:rFonts w:ascii="Calibri" w:hAnsi="Calibri" w:cs="Calibri"/>
          <w:b/>
          <w:bCs/>
          <w:color w:val="771B61"/>
          <w:sz w:val="20"/>
          <w:szCs w:val="20"/>
        </w:rPr>
        <w:br/>
      </w:r>
      <w:r w:rsidRPr="00AC4AE6">
        <w:rPr>
          <w:rFonts w:ascii="Calibri" w:hAnsi="Calibri" w:cs="Calibri"/>
          <w:color w:val="771B61"/>
          <w:sz w:val="20"/>
          <w:szCs w:val="20"/>
        </w:rPr>
        <w:t xml:space="preserve">The University of Pittsburgh designates this live activity for a maximum of </w:t>
      </w:r>
      <w:bookmarkStart w:id="12" w:name="_Hlk81132553"/>
      <w:r w:rsidR="00CD148B" w:rsidRPr="00CC3CE2">
        <w:rPr>
          <w:rFonts w:ascii="Calibri" w:hAnsi="Calibri" w:cs="Calibri"/>
          <w:color w:val="771B61"/>
          <w:sz w:val="20"/>
          <w:szCs w:val="20"/>
        </w:rPr>
        <w:t>5.5</w:t>
      </w:r>
      <w:r w:rsidRPr="00AC4AE6">
        <w:rPr>
          <w:rFonts w:ascii="Calibri" w:hAnsi="Calibri" w:cs="Calibri"/>
          <w:color w:val="771B61"/>
          <w:sz w:val="20"/>
          <w:szCs w:val="20"/>
        </w:rPr>
        <w:t xml:space="preserve"> </w:t>
      </w:r>
      <w:bookmarkEnd w:id="12"/>
      <w:r w:rsidRPr="00AC4AE6">
        <w:rPr>
          <w:rFonts w:ascii="Calibri" w:hAnsi="Calibri" w:cs="Calibri"/>
          <w:i/>
          <w:iCs/>
          <w:color w:val="771B61"/>
          <w:sz w:val="20"/>
          <w:szCs w:val="20"/>
        </w:rPr>
        <w:t>AMA PRA Category 1 Credits™.</w:t>
      </w:r>
      <w:r w:rsidRPr="00AC4AE6">
        <w:rPr>
          <w:rFonts w:ascii="Calibri" w:hAnsi="Calibri" w:cs="Calibri"/>
          <w:color w:val="771B61"/>
          <w:sz w:val="20"/>
          <w:szCs w:val="20"/>
        </w:rPr>
        <w:t xml:space="preserve"> Physicians should claim only the credit commensurate with the extent of their participation in the activity.</w:t>
      </w:r>
    </w:p>
    <w:p w14:paraId="569F649E" w14:textId="77777777" w:rsidR="006E63EB" w:rsidRPr="00AC4AE6" w:rsidRDefault="006E63EB" w:rsidP="006E63EB">
      <w:pPr>
        <w:rPr>
          <w:rFonts w:ascii="Calibri" w:hAnsi="Calibri" w:cs="Calibri"/>
          <w:b/>
          <w:bCs/>
          <w:color w:val="771B61"/>
          <w:sz w:val="20"/>
          <w:szCs w:val="20"/>
        </w:rPr>
      </w:pPr>
    </w:p>
    <w:p w14:paraId="3BE3E641"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Other Healthcare Professionals</w:t>
      </w:r>
      <w:r w:rsidRPr="00AC4AE6">
        <w:rPr>
          <w:rFonts w:ascii="Calibri" w:hAnsi="Calibri" w:cs="Calibri"/>
          <w:color w:val="771B61"/>
          <w:sz w:val="20"/>
          <w:szCs w:val="20"/>
        </w:rPr>
        <w:br/>
        <w:t xml:space="preserve">Other health care professionals will receive a certificate of attendance confirming the number of contact hours commensurate with the extent of participation in this activity. </w:t>
      </w:r>
    </w:p>
    <w:p w14:paraId="310511D3" w14:textId="77777777" w:rsidR="006E63EB" w:rsidRPr="00AC4AE6" w:rsidRDefault="006E63EB" w:rsidP="006E63EB">
      <w:pPr>
        <w:rPr>
          <w:rFonts w:ascii="Calibri" w:hAnsi="Calibri" w:cs="Calibri"/>
          <w:color w:val="771B61"/>
          <w:sz w:val="20"/>
          <w:szCs w:val="20"/>
        </w:rPr>
      </w:pPr>
      <w:r w:rsidRPr="00AC4AE6">
        <w:rPr>
          <w:rFonts w:ascii="Calibri" w:hAnsi="Calibri" w:cs="Calibri"/>
          <w:noProof/>
          <w:color w:val="771B61"/>
          <w:sz w:val="20"/>
          <w:szCs w:val="20"/>
        </w:rPr>
        <w:drawing>
          <wp:anchor distT="0" distB="0" distL="114300" distR="114300" simplePos="0" relativeHeight="251682816" behindDoc="0" locked="0" layoutInCell="1" allowOverlap="1" wp14:anchorId="72D97B0B" wp14:editId="1C5237C1">
            <wp:simplePos x="0" y="0"/>
            <wp:positionH relativeFrom="margin">
              <wp:align>left</wp:align>
            </wp:positionH>
            <wp:positionV relativeFrom="paragraph">
              <wp:posOffset>175895</wp:posOffset>
            </wp:positionV>
            <wp:extent cx="566420" cy="548640"/>
            <wp:effectExtent l="0" t="0" r="5080" b="381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986B3"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pacing w:val="-3"/>
          <w:sz w:val="20"/>
          <w:szCs w:val="20"/>
        </w:rPr>
        <w:t>Psychologists</w:t>
      </w:r>
    </w:p>
    <w:p w14:paraId="79013998" w14:textId="46156620" w:rsidR="006E63EB" w:rsidRPr="00AC4AE6" w:rsidRDefault="006E63EB" w:rsidP="006E63EB">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psychology continuing education by the American Psychological Association.  University of Pittsburgh maintains responsibility for this course. Psychologists completing this course </w:t>
      </w:r>
      <w:r w:rsidRPr="00CC3CE2">
        <w:rPr>
          <w:rFonts w:ascii="Calibri" w:hAnsi="Calibri" w:cs="Calibri"/>
          <w:color w:val="771B61"/>
          <w:sz w:val="20"/>
          <w:szCs w:val="20"/>
        </w:rPr>
        <w:t xml:space="preserve">receive </w:t>
      </w:r>
      <w:r w:rsidR="00CD148B" w:rsidRPr="00CC3CE2">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3F0B81BE" w14:textId="77777777" w:rsidR="006E63EB" w:rsidRPr="00AC4AE6" w:rsidRDefault="006E63EB" w:rsidP="006E63EB">
      <w:pPr>
        <w:widowControl w:val="0"/>
        <w:autoSpaceDE w:val="0"/>
        <w:autoSpaceDN w:val="0"/>
        <w:rPr>
          <w:rFonts w:ascii="Calibri" w:eastAsia="Calibri" w:hAnsi="Calibri" w:cs="Calibri"/>
          <w:b/>
          <w:bCs/>
          <w:color w:val="771B61"/>
          <w:sz w:val="20"/>
          <w:szCs w:val="20"/>
          <w:lang w:bidi="en-US"/>
        </w:rPr>
      </w:pPr>
    </w:p>
    <w:p w14:paraId="377D23E0" w14:textId="77777777" w:rsidR="006E63EB" w:rsidRPr="00AC4AE6" w:rsidRDefault="006E63EB" w:rsidP="006E63EB">
      <w:pPr>
        <w:widowControl w:val="0"/>
        <w:autoSpaceDE w:val="0"/>
        <w:autoSpaceDN w:val="0"/>
        <w:rPr>
          <w:rFonts w:ascii="Calibri" w:eastAsia="Calibri" w:hAnsi="Calibri" w:cs="Calibri"/>
          <w:b/>
          <w:bCs/>
          <w:color w:val="771B61"/>
          <w:sz w:val="20"/>
          <w:szCs w:val="20"/>
          <w:lang w:bidi="en-US"/>
        </w:rPr>
      </w:pPr>
      <w:r w:rsidRPr="00AC4AE6">
        <w:rPr>
          <w:rFonts w:ascii="Calibri" w:eastAsia="Calibri" w:hAnsi="Calibri" w:cs="Calibri"/>
          <w:b/>
          <w:bCs/>
          <w:color w:val="771B61"/>
          <w:sz w:val="20"/>
          <w:szCs w:val="20"/>
          <w:lang w:bidi="en-US"/>
        </w:rPr>
        <w:t>Licensed/Clinical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Social</w:t>
      </w:r>
      <w:r w:rsidRPr="00AC4AE6">
        <w:rPr>
          <w:rFonts w:ascii="Calibri" w:eastAsia="Calibri" w:hAnsi="Calibri" w:cs="Calibri"/>
          <w:b/>
          <w:bCs/>
          <w:color w:val="771B61"/>
          <w:spacing w:val="-9"/>
          <w:sz w:val="20"/>
          <w:szCs w:val="20"/>
          <w:lang w:bidi="en-US"/>
        </w:rPr>
        <w:t xml:space="preserve"> </w:t>
      </w:r>
      <w:r w:rsidRPr="00AC4AE6">
        <w:rPr>
          <w:rFonts w:ascii="Calibri" w:eastAsia="Calibri" w:hAnsi="Calibri" w:cs="Calibri"/>
          <w:b/>
          <w:bCs/>
          <w:color w:val="771B61"/>
          <w:sz w:val="20"/>
          <w:szCs w:val="20"/>
          <w:lang w:bidi="en-US"/>
        </w:rPr>
        <w:t>Workers,</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Professional</w:t>
      </w:r>
      <w:r w:rsidRPr="00AC4AE6">
        <w:rPr>
          <w:rFonts w:ascii="Calibri" w:eastAsia="Calibri" w:hAnsi="Calibri" w:cs="Calibri"/>
          <w:b/>
          <w:bCs/>
          <w:color w:val="771B61"/>
          <w:spacing w:val="-8"/>
          <w:sz w:val="20"/>
          <w:szCs w:val="20"/>
          <w:lang w:bidi="en-US"/>
        </w:rPr>
        <w:t xml:space="preserve"> </w:t>
      </w:r>
      <w:r w:rsidRPr="00AC4AE6">
        <w:rPr>
          <w:rFonts w:ascii="Calibri" w:eastAsia="Calibri" w:hAnsi="Calibri" w:cs="Calibri"/>
          <w:b/>
          <w:bCs/>
          <w:color w:val="771B61"/>
          <w:sz w:val="20"/>
          <w:szCs w:val="20"/>
          <w:lang w:bidi="en-US"/>
        </w:rPr>
        <w:t>Counselors,</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Licensed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Marriage</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and</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Family</w:t>
      </w:r>
      <w:r w:rsidRPr="00AC4AE6">
        <w:rPr>
          <w:rFonts w:ascii="Calibri" w:eastAsia="Calibri" w:hAnsi="Calibri" w:cs="Calibri"/>
          <w:b/>
          <w:bCs/>
          <w:color w:val="771B61"/>
          <w:spacing w:val="-7"/>
          <w:sz w:val="20"/>
          <w:szCs w:val="20"/>
          <w:lang w:bidi="en-US"/>
        </w:rPr>
        <w:t xml:space="preserve"> </w:t>
      </w:r>
      <w:r w:rsidRPr="00AC4AE6">
        <w:rPr>
          <w:rFonts w:ascii="Calibri" w:eastAsia="Calibri" w:hAnsi="Calibri" w:cs="Calibri"/>
          <w:b/>
          <w:bCs/>
          <w:color w:val="771B61"/>
          <w:sz w:val="20"/>
          <w:szCs w:val="20"/>
          <w:lang w:bidi="en-US"/>
        </w:rPr>
        <w:t>Therapists: LSW/LCSW/LPC/LMFT</w:t>
      </w:r>
    </w:p>
    <w:p w14:paraId="56D617A6" w14:textId="7D6B3F07" w:rsidR="006E63EB" w:rsidRPr="00AC4AE6" w:rsidRDefault="006E63EB" w:rsidP="006E63EB">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w:t>
      </w:r>
      <w:r w:rsidR="00CD148B" w:rsidRPr="00CC3CE2">
        <w:rPr>
          <w:rFonts w:ascii="Calibri" w:hAnsi="Calibri" w:cs="Calibri"/>
          <w:color w:val="771B61"/>
          <w:sz w:val="20"/>
          <w:szCs w:val="20"/>
        </w:rPr>
        <w:t>5.5</w:t>
      </w:r>
      <w:r w:rsidRPr="00AC4AE6">
        <w:rPr>
          <w:rFonts w:ascii="Calibri" w:hAnsi="Calibri" w:cs="Calibri"/>
          <w:color w:val="771B61"/>
          <w:sz w:val="20"/>
          <w:szCs w:val="20"/>
        </w:rPr>
        <w:t> continuing education credits.</w:t>
      </w:r>
    </w:p>
    <w:p w14:paraId="10B3BFA6"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noProof/>
          <w:color w:val="771B61"/>
          <w:sz w:val="20"/>
          <w:szCs w:val="20"/>
        </w:rPr>
        <w:drawing>
          <wp:anchor distT="0" distB="0" distL="114300" distR="114300" simplePos="0" relativeHeight="251681792" behindDoc="1" locked="0" layoutInCell="1" allowOverlap="1" wp14:anchorId="1931AA2D" wp14:editId="215A49A1">
            <wp:simplePos x="0" y="0"/>
            <wp:positionH relativeFrom="column">
              <wp:posOffset>9525</wp:posOffset>
            </wp:positionH>
            <wp:positionV relativeFrom="paragraph">
              <wp:posOffset>159385</wp:posOffset>
            </wp:positionV>
            <wp:extent cx="476250" cy="476250"/>
            <wp:effectExtent l="0" t="0" r="0" b="0"/>
            <wp:wrapTight wrapText="bothSides">
              <wp:wrapPolygon edited="0">
                <wp:start x="0" y="0"/>
                <wp:lineTo x="0" y="20736"/>
                <wp:lineTo x="20736" y="20736"/>
                <wp:lineTo x="207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5ACC0BFC"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Counselors</w:t>
      </w:r>
    </w:p>
    <w:p w14:paraId="60F4A3BA" w14:textId="79E22FFD"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Education and Consultative Services of UPMC Western Psychiatric Hospital </w:t>
      </w:r>
      <w:r w:rsidRPr="00AC4AE6">
        <w:rPr>
          <w:rFonts w:ascii="Calibri" w:eastAsia="MS Mincho" w:hAnsi="Calibri" w:cs="Calibri"/>
          <w:bCs/>
          <w:color w:val="771B61"/>
          <w:sz w:val="20"/>
          <w:szCs w:val="20"/>
        </w:rPr>
        <w:t xml:space="preserve">has been approved by NBCC as an Approved Continuing Education Provider, ACEP No. 5059.  Programs that do not qualify for NBCC credit are clearly identified.  </w:t>
      </w:r>
      <w:r w:rsidRPr="00AC4AE6">
        <w:rPr>
          <w:rFonts w:ascii="Calibri" w:eastAsia="MS Mincho" w:hAnsi="Calibri" w:cs="Calibri"/>
          <w:color w:val="771B61"/>
          <w:spacing w:val="-3"/>
          <w:sz w:val="20"/>
          <w:szCs w:val="20"/>
        </w:rPr>
        <w:t xml:space="preserve">UPMC Western Psychiatric Hospital </w:t>
      </w:r>
      <w:r w:rsidRPr="00AC4AE6">
        <w:rPr>
          <w:rFonts w:ascii="Calibri" w:eastAsia="MS Mincho" w:hAnsi="Calibri" w:cs="Calibri"/>
          <w:bCs/>
          <w:color w:val="771B61"/>
          <w:sz w:val="20"/>
          <w:szCs w:val="20"/>
        </w:rPr>
        <w:t xml:space="preserve">is solely responsible for all aspects of this program.  </w:t>
      </w:r>
      <w:r w:rsidRPr="00AC4AE6">
        <w:rPr>
          <w:rFonts w:ascii="Calibri" w:eastAsia="MS Mincho" w:hAnsi="Calibri" w:cs="Calibri"/>
          <w:color w:val="771B61"/>
          <w:sz w:val="20"/>
          <w:szCs w:val="20"/>
        </w:rPr>
        <w:t xml:space="preserve">This program is offered for </w:t>
      </w:r>
      <w:r w:rsidRPr="00AC4AE6">
        <w:rPr>
          <w:rFonts w:ascii="Calibri" w:eastAsia="MS Mincho" w:hAnsi="Calibri" w:cs="Calibri"/>
          <w:color w:val="771B61"/>
          <w:spacing w:val="-3"/>
          <w:sz w:val="20"/>
          <w:szCs w:val="20"/>
        </w:rPr>
        <w:t xml:space="preserve">a maximum of </w:t>
      </w:r>
      <w:r w:rsidR="00333643" w:rsidRPr="00CC3CE2">
        <w:rPr>
          <w:rFonts w:ascii="Calibri" w:hAnsi="Calibri" w:cs="Calibri"/>
          <w:color w:val="771B61"/>
          <w:sz w:val="20"/>
          <w:szCs w:val="20"/>
        </w:rPr>
        <w:t>5.5</w:t>
      </w:r>
      <w:r w:rsidR="00333643" w:rsidRPr="00AC4AE6">
        <w:rPr>
          <w:rFonts w:ascii="Calibri" w:hAnsi="Calibri" w:cs="Calibri"/>
          <w:color w:val="771B61"/>
          <w:sz w:val="20"/>
          <w:szCs w:val="20"/>
        </w:rPr>
        <w:t xml:space="preserve"> </w:t>
      </w:r>
      <w:r w:rsidR="00333643" w:rsidRPr="00AC4AE6">
        <w:rPr>
          <w:rFonts w:ascii="Calibri" w:eastAsia="MS Mincho" w:hAnsi="Calibri" w:cs="Calibri"/>
          <w:color w:val="771B61"/>
          <w:spacing w:val="-3"/>
          <w:sz w:val="20"/>
          <w:szCs w:val="20"/>
        </w:rPr>
        <w:t>continuing</w:t>
      </w:r>
      <w:r w:rsidRPr="00AC4AE6">
        <w:rPr>
          <w:rFonts w:ascii="Calibri" w:eastAsia="MS Mincho" w:hAnsi="Calibri" w:cs="Calibri"/>
          <w:color w:val="771B61"/>
          <w:spacing w:val="-3"/>
          <w:sz w:val="20"/>
          <w:szCs w:val="20"/>
        </w:rPr>
        <w:t xml:space="preserve"> education credits over the three-day conference.</w:t>
      </w:r>
    </w:p>
    <w:p w14:paraId="243A06F7" w14:textId="77777777" w:rsidR="006E63EB" w:rsidRPr="00AC4AE6" w:rsidRDefault="006E63EB" w:rsidP="006E63EB">
      <w:pPr>
        <w:suppressAutoHyphens/>
        <w:jc w:val="both"/>
        <w:rPr>
          <w:rFonts w:ascii="Calibri" w:eastAsia="MS Mincho" w:hAnsi="Calibri" w:cs="Calibri"/>
          <w:color w:val="771B61"/>
          <w:spacing w:val="-3"/>
          <w:sz w:val="20"/>
          <w:szCs w:val="20"/>
        </w:rPr>
      </w:pPr>
    </w:p>
    <w:p w14:paraId="6129F6E3"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Other Healthcare Professionals</w:t>
      </w:r>
    </w:p>
    <w:p w14:paraId="73C0B039" w14:textId="7C85C301" w:rsidR="00CC3CE2" w:rsidRPr="00AC4AE6" w:rsidRDefault="00CC3CE2" w:rsidP="00CC3CE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Nurses and other health care professionals are awarded maximum of </w:t>
      </w:r>
      <w:r>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Continuing Education Units (CEU's)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One CEU is equal to 10 contact hours.  </w:t>
      </w:r>
      <w:r w:rsidRPr="00AC4AE6">
        <w:rPr>
          <w:rFonts w:ascii="Calibri" w:eastAsia="MS Mincho" w:hAnsi="Calibri" w:cs="Calibri"/>
          <w:b/>
          <w:i/>
          <w:color w:val="771B61"/>
          <w:spacing w:val="-3"/>
          <w:sz w:val="20"/>
          <w:szCs w:val="20"/>
        </w:rPr>
        <w:t>Nurses:</w:t>
      </w:r>
      <w:r w:rsidRPr="00AC4AE6">
        <w:rPr>
          <w:rFonts w:ascii="Calibri" w:eastAsia="MS Mincho" w:hAnsi="Calibri" w:cs="Calibri"/>
          <w:i/>
          <w:color w:val="771B61"/>
          <w:spacing w:val="-3"/>
          <w:sz w:val="20"/>
          <w:szCs w:val="20"/>
        </w:rPr>
        <w:t xml:space="preserve">  </w:t>
      </w:r>
      <w:r w:rsidRPr="00AC4AE6">
        <w:rPr>
          <w:rFonts w:ascii="Calibri" w:eastAsia="MS Mincho" w:hAnsi="Calibri" w:cs="Calibri"/>
          <w:color w:val="771B61"/>
          <w:spacing w:val="-3"/>
          <w:sz w:val="20"/>
          <w:szCs w:val="20"/>
        </w:rPr>
        <w:t xml:space="preserve">For attending this program you will receive a Certificate of Attendance confirming a maximum of up to </w:t>
      </w:r>
      <w:r>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hours of continuing education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These hours may be considered eligible for completing the </w:t>
      </w:r>
      <w:r>
        <w:rPr>
          <w:rFonts w:ascii="Calibri" w:eastAsia="MS Mincho" w:hAnsi="Calibri" w:cs="Calibri"/>
          <w:color w:val="771B61"/>
          <w:spacing w:val="-3"/>
          <w:sz w:val="20"/>
          <w:szCs w:val="20"/>
        </w:rPr>
        <w:t>30</w:t>
      </w:r>
      <w:r w:rsidRPr="00AC4AE6">
        <w:rPr>
          <w:rFonts w:ascii="Calibri" w:eastAsia="MS Mincho" w:hAnsi="Calibri" w:cs="Calibri"/>
          <w:color w:val="771B61"/>
          <w:spacing w:val="-3"/>
          <w:sz w:val="20"/>
          <w:szCs w:val="20"/>
        </w:rPr>
        <w:t xml:space="preserve"> hours of continuing education required for biannual nursing re-licensure in Pennsylvania.  </w:t>
      </w:r>
    </w:p>
    <w:p w14:paraId="333C068B" w14:textId="77777777" w:rsidR="009C0C1C" w:rsidRPr="00AC4AE6" w:rsidRDefault="009C0C1C" w:rsidP="006E63EB">
      <w:pPr>
        <w:suppressAutoHyphens/>
        <w:jc w:val="both"/>
        <w:rPr>
          <w:rFonts w:ascii="Calibri" w:eastAsia="MS Mincho" w:hAnsi="Calibri" w:cs="Calibri"/>
          <w:color w:val="771B61"/>
          <w:spacing w:val="-3"/>
          <w:sz w:val="20"/>
          <w:szCs w:val="20"/>
        </w:rPr>
      </w:pPr>
    </w:p>
    <w:p w14:paraId="645DE335" w14:textId="4B26FC7D" w:rsidR="00676836" w:rsidRPr="00AC4AE6" w:rsidRDefault="00676836" w:rsidP="00676836">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Please retain your certificates in a safe place. Replacements cost $30 for those that come from our office (Gen. CEU; NCC</w:t>
      </w:r>
      <w:r w:rsidR="009377C4">
        <w:rPr>
          <w:rFonts w:ascii="Calibri" w:eastAsia="Calibri" w:hAnsi="Calibri" w:cs="Calibri"/>
          <w:bCs/>
          <w:i/>
          <w:iCs/>
          <w:color w:val="771B61"/>
          <w:spacing w:val="-2"/>
          <w:sz w:val="20"/>
          <w:szCs w:val="20"/>
        </w:rPr>
        <w:t>).</w:t>
      </w:r>
      <w:r w:rsidRPr="00AC4AE6">
        <w:rPr>
          <w:rFonts w:ascii="Calibri" w:eastAsia="Calibri" w:hAnsi="Calibri" w:cs="Calibri"/>
          <w:bCs/>
          <w:i/>
          <w:iCs/>
          <w:color w:val="771B61"/>
          <w:spacing w:val="-2"/>
          <w:sz w:val="20"/>
          <w:szCs w:val="20"/>
        </w:rPr>
        <w:t xml:space="preserve"> </w:t>
      </w:r>
    </w:p>
    <w:p w14:paraId="00E24492" w14:textId="77777777" w:rsidR="00676836" w:rsidRPr="00AC4AE6" w:rsidRDefault="00676836" w:rsidP="00676836">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Participants requesting </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M</w:t>
      </w:r>
      <w:r w:rsidRPr="00AC4AE6">
        <w:rPr>
          <w:rFonts w:ascii="Calibri" w:eastAsia="Calibri" w:hAnsi="Calibri" w:cs="Calibri"/>
          <w:bCs/>
          <w:i/>
          <w:iCs/>
          <w:color w:val="771B61"/>
          <w:spacing w:val="-2"/>
          <w:sz w:val="20"/>
          <w:szCs w:val="20"/>
        </w:rPr>
        <w:t xml:space="preserve">edical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 xml:space="preserve"> (CE/CME)</w:t>
      </w:r>
      <w:r w:rsidRPr="00AC4AE6">
        <w:rPr>
          <w:rFonts w:ascii="Calibri" w:eastAsia="Calibri" w:hAnsi="Calibri" w:cs="Calibri"/>
          <w:bCs/>
          <w:i/>
          <w:iCs/>
          <w:color w:val="771B61"/>
          <w:spacing w:val="-2"/>
          <w:sz w:val="20"/>
          <w:szCs w:val="20"/>
        </w:rPr>
        <w:t xml:space="preserve"> credits must attend the entire day. Variable credits are not provided. Your attendance is recorded on the Zoom attendance list. </w:t>
      </w:r>
    </w:p>
    <w:p w14:paraId="036D4020" w14:textId="77777777" w:rsidR="00676836" w:rsidRPr="00AC4AE6" w:rsidRDefault="00676836" w:rsidP="00676836">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z w:val="20"/>
          <w:szCs w:val="20"/>
        </w:rPr>
        <w:t xml:space="preserve">Although the evaluation is not mandatory, we appreciate your participation. There are questions that need to be answered so we are aware of your credit request. Please expect the certificates from our office in four to six weeks post-conference. </w:t>
      </w:r>
      <w:r>
        <w:rPr>
          <w:rFonts w:ascii="Calibri" w:eastAsia="Calibri" w:hAnsi="Calibri" w:cs="Calibri"/>
          <w:bCs/>
          <w:i/>
          <w:iCs/>
          <w:color w:val="771B61"/>
          <w:sz w:val="20"/>
          <w:szCs w:val="20"/>
        </w:rPr>
        <w:t>Those obtained from the registration site can be accessed immediately.</w:t>
      </w:r>
    </w:p>
    <w:p w14:paraId="1141D01D" w14:textId="77777777" w:rsidR="00676836" w:rsidRPr="00AC4AE6" w:rsidRDefault="00676836" w:rsidP="00676836">
      <w:pPr>
        <w:widowControl w:val="0"/>
        <w:tabs>
          <w:tab w:val="left" w:pos="-720"/>
          <w:tab w:val="left" w:pos="0"/>
        </w:tabs>
        <w:suppressAutoHyphens/>
        <w:autoSpaceDE w:val="0"/>
        <w:autoSpaceDN w:val="0"/>
        <w:adjustRightInd w:val="0"/>
        <w:ind w:left="720"/>
        <w:rPr>
          <w:rFonts w:ascii="Calibri" w:eastAsia="Calibri" w:hAnsi="Calibri" w:cs="Calibri"/>
          <w:bCs/>
          <w:i/>
          <w:iCs/>
          <w:color w:val="771B61"/>
          <w:spacing w:val="-2"/>
          <w:sz w:val="20"/>
          <w:szCs w:val="20"/>
        </w:rPr>
      </w:pPr>
    </w:p>
    <w:p w14:paraId="32F36376" w14:textId="77777777" w:rsidR="00797AA5" w:rsidRPr="00AC4AE6" w:rsidRDefault="00797AA5">
      <w:pPr>
        <w:rPr>
          <w:rFonts w:ascii="Calibri" w:eastAsia="MS Mincho" w:hAnsi="Calibri" w:cs="Calibri"/>
          <w:b/>
          <w:bCs/>
          <w:color w:val="771B61"/>
          <w:sz w:val="20"/>
          <w:szCs w:val="20"/>
        </w:rPr>
      </w:pPr>
      <w:r w:rsidRPr="00AC4AE6">
        <w:rPr>
          <w:rFonts w:ascii="Calibri" w:eastAsia="MS Mincho" w:hAnsi="Calibri" w:cs="Calibri"/>
          <w:b/>
          <w:bCs/>
          <w:color w:val="771B61"/>
          <w:sz w:val="20"/>
          <w:szCs w:val="20"/>
        </w:rPr>
        <w:br w:type="page"/>
      </w:r>
    </w:p>
    <w:p w14:paraId="39BD845E" w14:textId="3B7E8C0B" w:rsidR="006E63EB" w:rsidRPr="007A6804" w:rsidRDefault="006E63EB" w:rsidP="00BC723E">
      <w:pPr>
        <w:widowControl w:val="0"/>
        <w:tabs>
          <w:tab w:val="left" w:pos="-720"/>
          <w:tab w:val="left" w:pos="0"/>
        </w:tabs>
        <w:suppressAutoHyphens/>
        <w:autoSpaceDE w:val="0"/>
        <w:autoSpaceDN w:val="0"/>
        <w:adjustRightInd w:val="0"/>
        <w:rPr>
          <w:rFonts w:ascii="Calibri" w:eastAsia="Calibri" w:hAnsi="Calibri" w:cs="Calibri"/>
          <w:bCs/>
          <w:i/>
          <w:iCs/>
          <w:color w:val="771B61"/>
          <w:spacing w:val="-2"/>
          <w:sz w:val="28"/>
          <w:szCs w:val="28"/>
        </w:rPr>
      </w:pPr>
      <w:r w:rsidRPr="007A6804">
        <w:rPr>
          <w:rFonts w:ascii="Calibri" w:eastAsia="MS Mincho" w:hAnsi="Calibri" w:cs="Calibri"/>
          <w:b/>
          <w:bCs/>
          <w:color w:val="771B61"/>
          <w:sz w:val="28"/>
          <w:szCs w:val="28"/>
        </w:rPr>
        <w:lastRenderedPageBreak/>
        <w:t>Continuing Education Credits – October 1</w:t>
      </w:r>
      <w:r w:rsidR="00974222" w:rsidRPr="007A6804">
        <w:rPr>
          <w:rFonts w:ascii="Calibri" w:eastAsia="MS Mincho" w:hAnsi="Calibri" w:cs="Calibri"/>
          <w:b/>
          <w:bCs/>
          <w:color w:val="771B61"/>
          <w:sz w:val="28"/>
          <w:szCs w:val="28"/>
        </w:rPr>
        <w:t>6</w:t>
      </w:r>
      <w:r w:rsidRPr="007A6804">
        <w:rPr>
          <w:rFonts w:ascii="Calibri" w:eastAsia="MS Mincho" w:hAnsi="Calibri" w:cs="Calibri"/>
          <w:b/>
          <w:bCs/>
          <w:color w:val="771B61"/>
          <w:sz w:val="28"/>
          <w:szCs w:val="28"/>
        </w:rPr>
        <w:t>, 2021</w:t>
      </w:r>
      <w:r w:rsidR="00CC1126">
        <w:rPr>
          <w:rFonts w:ascii="Calibri" w:eastAsia="MS Mincho" w:hAnsi="Calibri" w:cs="Calibri"/>
          <w:b/>
          <w:bCs/>
          <w:color w:val="771B61"/>
          <w:sz w:val="28"/>
          <w:szCs w:val="28"/>
        </w:rPr>
        <w:t xml:space="preserve"> (</w:t>
      </w:r>
      <w:r w:rsidR="00C64F6A">
        <w:rPr>
          <w:rFonts w:ascii="Calibri" w:eastAsia="MS Mincho" w:hAnsi="Calibri" w:cs="Calibri"/>
          <w:b/>
          <w:bCs/>
          <w:color w:val="771B61"/>
          <w:sz w:val="28"/>
          <w:szCs w:val="28"/>
        </w:rPr>
        <w:t>5.5</w:t>
      </w:r>
      <w:r w:rsidR="00CC1126">
        <w:rPr>
          <w:rFonts w:ascii="Calibri" w:eastAsia="MS Mincho" w:hAnsi="Calibri" w:cs="Calibri"/>
          <w:b/>
          <w:bCs/>
          <w:color w:val="771B61"/>
          <w:sz w:val="28"/>
          <w:szCs w:val="28"/>
        </w:rPr>
        <w:t xml:space="preserve"> CE/CME credits)</w:t>
      </w:r>
    </w:p>
    <w:p w14:paraId="368BEE71" w14:textId="77777777" w:rsidR="006E63EB" w:rsidRPr="00AC4AE6" w:rsidRDefault="006E63EB" w:rsidP="006E63EB">
      <w:pPr>
        <w:rPr>
          <w:rFonts w:cs="Calibri"/>
          <w:b/>
          <w:bCs/>
          <w:color w:val="771B61"/>
          <w:sz w:val="20"/>
          <w:szCs w:val="20"/>
        </w:rPr>
      </w:pPr>
    </w:p>
    <w:p w14:paraId="31473094" w14:textId="77777777" w:rsidR="006E63EB" w:rsidRPr="00AC4AE6" w:rsidRDefault="006E63EB" w:rsidP="006E63EB">
      <w:pPr>
        <w:pStyle w:val="UPMCSubhead"/>
        <w:spacing w:before="0"/>
        <w:jc w:val="both"/>
        <w:rPr>
          <w:b w:val="0"/>
          <w:bCs w:val="0"/>
        </w:rPr>
      </w:pPr>
      <w:r w:rsidRPr="00AC4AE6">
        <w:rPr>
          <w:rFonts w:cs="Calibri"/>
          <w:b w:val="0"/>
          <w:bCs w:val="0"/>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131F7B34" w14:textId="77777777" w:rsidR="006E63EB" w:rsidRPr="00AC4AE6" w:rsidRDefault="006E63EB" w:rsidP="006E63EB">
      <w:pPr>
        <w:rPr>
          <w:rFonts w:ascii="Calibri" w:hAnsi="Calibri" w:cs="Calibri"/>
          <w:color w:val="771B61"/>
          <w:sz w:val="20"/>
          <w:szCs w:val="20"/>
        </w:rPr>
      </w:pPr>
    </w:p>
    <w:p w14:paraId="39C640C6" w14:textId="5A2CD8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Physician (CME)</w:t>
      </w:r>
      <w:r w:rsidRPr="00AC4AE6">
        <w:rPr>
          <w:rFonts w:ascii="Calibri" w:hAnsi="Calibri" w:cs="Calibri"/>
          <w:b/>
          <w:bCs/>
          <w:color w:val="771B61"/>
          <w:sz w:val="20"/>
          <w:szCs w:val="20"/>
        </w:rPr>
        <w:br/>
      </w:r>
      <w:r w:rsidRPr="00AC4AE6">
        <w:rPr>
          <w:rFonts w:ascii="Calibri" w:hAnsi="Calibri" w:cs="Calibri"/>
          <w:color w:val="771B61"/>
          <w:sz w:val="20"/>
          <w:szCs w:val="20"/>
        </w:rPr>
        <w:t xml:space="preserve">The University of Pittsburgh designates this live activity for a maximum of </w:t>
      </w:r>
      <w:r w:rsidR="001F6427">
        <w:rPr>
          <w:rFonts w:ascii="Calibri" w:hAnsi="Calibri" w:cs="Calibri"/>
          <w:color w:val="771B61"/>
          <w:sz w:val="20"/>
          <w:szCs w:val="20"/>
        </w:rPr>
        <w:t>5.5</w:t>
      </w:r>
      <w:r w:rsidRPr="00AC4AE6">
        <w:rPr>
          <w:rFonts w:ascii="Calibri" w:hAnsi="Calibri" w:cs="Calibri"/>
          <w:color w:val="771B61"/>
          <w:sz w:val="20"/>
          <w:szCs w:val="20"/>
        </w:rPr>
        <w:t xml:space="preserve"> </w:t>
      </w:r>
      <w:r w:rsidRPr="00AC4AE6">
        <w:rPr>
          <w:rFonts w:ascii="Calibri" w:hAnsi="Calibri" w:cs="Calibri"/>
          <w:i/>
          <w:iCs/>
          <w:color w:val="771B61"/>
          <w:sz w:val="20"/>
          <w:szCs w:val="20"/>
        </w:rPr>
        <w:t>AMA PRA Category 1 Credits™.</w:t>
      </w:r>
      <w:r w:rsidRPr="00AC4AE6">
        <w:rPr>
          <w:rFonts w:ascii="Calibri" w:hAnsi="Calibri" w:cs="Calibri"/>
          <w:color w:val="771B61"/>
          <w:sz w:val="20"/>
          <w:szCs w:val="20"/>
        </w:rPr>
        <w:t xml:space="preserve"> Physicians should claim only the credit commensurate with the extent of their participation in the activity.</w:t>
      </w:r>
    </w:p>
    <w:p w14:paraId="05AFBF54" w14:textId="77777777" w:rsidR="006E63EB" w:rsidRPr="00AC4AE6" w:rsidRDefault="006E63EB" w:rsidP="006E63EB">
      <w:pPr>
        <w:rPr>
          <w:rFonts w:ascii="Calibri" w:hAnsi="Calibri" w:cs="Calibri"/>
          <w:b/>
          <w:bCs/>
          <w:color w:val="771B61"/>
          <w:sz w:val="20"/>
          <w:szCs w:val="20"/>
        </w:rPr>
      </w:pPr>
    </w:p>
    <w:p w14:paraId="424BB35C"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z w:val="20"/>
          <w:szCs w:val="20"/>
        </w:rPr>
        <w:t>Other Healthcare Professionals</w:t>
      </w:r>
      <w:r w:rsidRPr="00AC4AE6">
        <w:rPr>
          <w:rFonts w:ascii="Calibri" w:hAnsi="Calibri" w:cs="Calibri"/>
          <w:color w:val="771B61"/>
          <w:sz w:val="20"/>
          <w:szCs w:val="20"/>
        </w:rPr>
        <w:br/>
        <w:t xml:space="preserve">Other health care professionals will receive a certificate of attendance confirming the number of contact hours commensurate with the extent of participation in this activity. </w:t>
      </w:r>
    </w:p>
    <w:p w14:paraId="6D2CB2F3" w14:textId="77777777" w:rsidR="006E63EB" w:rsidRPr="00AC4AE6" w:rsidRDefault="006E63EB" w:rsidP="006E63EB">
      <w:pPr>
        <w:rPr>
          <w:rFonts w:ascii="Calibri" w:hAnsi="Calibri" w:cs="Calibri"/>
          <w:color w:val="771B61"/>
          <w:sz w:val="20"/>
          <w:szCs w:val="20"/>
        </w:rPr>
      </w:pPr>
      <w:r w:rsidRPr="00AC4AE6">
        <w:rPr>
          <w:rFonts w:ascii="Calibri" w:hAnsi="Calibri" w:cs="Calibri"/>
          <w:noProof/>
          <w:color w:val="771B61"/>
          <w:sz w:val="20"/>
          <w:szCs w:val="20"/>
        </w:rPr>
        <w:drawing>
          <wp:anchor distT="0" distB="0" distL="114300" distR="114300" simplePos="0" relativeHeight="251685888" behindDoc="0" locked="0" layoutInCell="1" allowOverlap="1" wp14:anchorId="0807D317" wp14:editId="2F39C018">
            <wp:simplePos x="0" y="0"/>
            <wp:positionH relativeFrom="margin">
              <wp:align>left</wp:align>
            </wp:positionH>
            <wp:positionV relativeFrom="paragraph">
              <wp:posOffset>175895</wp:posOffset>
            </wp:positionV>
            <wp:extent cx="566420" cy="548640"/>
            <wp:effectExtent l="0" t="0" r="5080" b="381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42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A0F02" w14:textId="77777777" w:rsidR="006E63EB" w:rsidRPr="00AC4AE6" w:rsidRDefault="006E63EB" w:rsidP="006E63EB">
      <w:pPr>
        <w:rPr>
          <w:rFonts w:ascii="Calibri" w:hAnsi="Calibri" w:cs="Calibri"/>
          <w:color w:val="771B61"/>
          <w:sz w:val="20"/>
          <w:szCs w:val="20"/>
        </w:rPr>
      </w:pPr>
      <w:r w:rsidRPr="00AC4AE6">
        <w:rPr>
          <w:rFonts w:ascii="Calibri" w:hAnsi="Calibri" w:cs="Calibri"/>
          <w:b/>
          <w:bCs/>
          <w:color w:val="771B61"/>
          <w:spacing w:val="-3"/>
          <w:sz w:val="20"/>
          <w:szCs w:val="20"/>
        </w:rPr>
        <w:t>Psychologists</w:t>
      </w:r>
    </w:p>
    <w:p w14:paraId="567EADF2" w14:textId="748D8F7B" w:rsidR="006E63EB" w:rsidRPr="00EC748B" w:rsidRDefault="006E63EB" w:rsidP="006E63EB">
      <w:pPr>
        <w:suppressAutoHyphens/>
        <w:jc w:val="both"/>
        <w:rPr>
          <w:rFonts w:ascii="Calibri" w:hAnsi="Calibri" w:cs="Calibri"/>
          <w:color w:val="771B61"/>
          <w:sz w:val="20"/>
          <w:szCs w:val="20"/>
        </w:rPr>
      </w:pPr>
      <w:r w:rsidRPr="00AC4AE6">
        <w:rPr>
          <w:rFonts w:ascii="Calibri" w:hAnsi="Calibri" w:cs="Calibri"/>
          <w:color w:val="771B61"/>
          <w:sz w:val="20"/>
          <w:szCs w:val="20"/>
        </w:rPr>
        <w:t xml:space="preserve">As a Jointly Accredited Organization, University of Pittsburgh is approved to offer psychology continuing education by the American Psychological Association.  University of Pittsburgh maintains responsibility for this course. Psychologists </w:t>
      </w:r>
      <w:r w:rsidRPr="00EC748B">
        <w:rPr>
          <w:rFonts w:ascii="Calibri" w:hAnsi="Calibri" w:cs="Calibri"/>
          <w:color w:val="771B61"/>
          <w:sz w:val="20"/>
          <w:szCs w:val="20"/>
        </w:rPr>
        <w:t xml:space="preserve">completing this course receive </w:t>
      </w:r>
      <w:bookmarkStart w:id="13" w:name="_Hlk81132707"/>
      <w:r w:rsidR="001F6427">
        <w:rPr>
          <w:rFonts w:ascii="Calibri" w:hAnsi="Calibri" w:cs="Calibri"/>
          <w:color w:val="771B61"/>
          <w:sz w:val="20"/>
          <w:szCs w:val="20"/>
        </w:rPr>
        <w:t>5.5</w:t>
      </w:r>
      <w:r w:rsidRPr="00EC748B">
        <w:rPr>
          <w:rFonts w:ascii="Calibri" w:hAnsi="Calibri" w:cs="Calibri"/>
          <w:color w:val="771B61"/>
          <w:sz w:val="20"/>
          <w:szCs w:val="20"/>
        </w:rPr>
        <w:t> </w:t>
      </w:r>
      <w:bookmarkEnd w:id="13"/>
      <w:r w:rsidRPr="00EC748B">
        <w:rPr>
          <w:rFonts w:ascii="Calibri" w:hAnsi="Calibri" w:cs="Calibri"/>
          <w:color w:val="771B61"/>
          <w:sz w:val="20"/>
          <w:szCs w:val="20"/>
        </w:rPr>
        <w:t>continuing education credits.</w:t>
      </w:r>
    </w:p>
    <w:p w14:paraId="54E3FE2C" w14:textId="77777777" w:rsidR="006E63EB" w:rsidRPr="00EC748B" w:rsidRDefault="006E63EB" w:rsidP="006E63EB">
      <w:pPr>
        <w:widowControl w:val="0"/>
        <w:autoSpaceDE w:val="0"/>
        <w:autoSpaceDN w:val="0"/>
        <w:rPr>
          <w:rFonts w:ascii="Calibri" w:eastAsia="Calibri" w:hAnsi="Calibri" w:cs="Calibri"/>
          <w:b/>
          <w:bCs/>
          <w:color w:val="771B61"/>
          <w:sz w:val="20"/>
          <w:szCs w:val="20"/>
          <w:lang w:bidi="en-US"/>
        </w:rPr>
      </w:pPr>
    </w:p>
    <w:p w14:paraId="499AAEFB" w14:textId="77777777" w:rsidR="006E63EB" w:rsidRPr="00EC748B" w:rsidRDefault="006E63EB" w:rsidP="006E63EB">
      <w:pPr>
        <w:widowControl w:val="0"/>
        <w:autoSpaceDE w:val="0"/>
        <w:autoSpaceDN w:val="0"/>
        <w:rPr>
          <w:rFonts w:ascii="Calibri" w:eastAsia="Calibri" w:hAnsi="Calibri" w:cs="Calibri"/>
          <w:b/>
          <w:bCs/>
          <w:color w:val="771B61"/>
          <w:sz w:val="20"/>
          <w:szCs w:val="20"/>
          <w:lang w:bidi="en-US"/>
        </w:rPr>
      </w:pPr>
      <w:r w:rsidRPr="00EC748B">
        <w:rPr>
          <w:rFonts w:ascii="Calibri" w:eastAsia="Calibri" w:hAnsi="Calibri" w:cs="Calibri"/>
          <w:b/>
          <w:bCs/>
          <w:color w:val="771B61"/>
          <w:sz w:val="20"/>
          <w:szCs w:val="20"/>
          <w:lang w:bidi="en-US"/>
        </w:rPr>
        <w:t>Licensed/Clinical</w:t>
      </w:r>
      <w:r w:rsidRPr="00EC748B">
        <w:rPr>
          <w:rFonts w:ascii="Calibri" w:eastAsia="Calibri" w:hAnsi="Calibri" w:cs="Calibri"/>
          <w:b/>
          <w:bCs/>
          <w:color w:val="771B61"/>
          <w:spacing w:val="-8"/>
          <w:sz w:val="20"/>
          <w:szCs w:val="20"/>
          <w:lang w:bidi="en-US"/>
        </w:rPr>
        <w:t xml:space="preserve"> </w:t>
      </w:r>
      <w:r w:rsidRPr="00EC748B">
        <w:rPr>
          <w:rFonts w:ascii="Calibri" w:eastAsia="Calibri" w:hAnsi="Calibri" w:cs="Calibri"/>
          <w:b/>
          <w:bCs/>
          <w:color w:val="771B61"/>
          <w:sz w:val="20"/>
          <w:szCs w:val="20"/>
          <w:lang w:bidi="en-US"/>
        </w:rPr>
        <w:t>Social</w:t>
      </w:r>
      <w:r w:rsidRPr="00EC748B">
        <w:rPr>
          <w:rFonts w:ascii="Calibri" w:eastAsia="Calibri" w:hAnsi="Calibri" w:cs="Calibri"/>
          <w:b/>
          <w:bCs/>
          <w:color w:val="771B61"/>
          <w:spacing w:val="-9"/>
          <w:sz w:val="20"/>
          <w:szCs w:val="20"/>
          <w:lang w:bidi="en-US"/>
        </w:rPr>
        <w:t xml:space="preserve"> </w:t>
      </w:r>
      <w:r w:rsidRPr="00EC748B">
        <w:rPr>
          <w:rFonts w:ascii="Calibri" w:eastAsia="Calibri" w:hAnsi="Calibri" w:cs="Calibri"/>
          <w:b/>
          <w:bCs/>
          <w:color w:val="771B61"/>
          <w:sz w:val="20"/>
          <w:szCs w:val="20"/>
          <w:lang w:bidi="en-US"/>
        </w:rPr>
        <w:t>Workers,</w:t>
      </w:r>
      <w:r w:rsidRPr="00EC748B">
        <w:rPr>
          <w:rFonts w:ascii="Calibri" w:eastAsia="Calibri" w:hAnsi="Calibri" w:cs="Calibri"/>
          <w:b/>
          <w:bCs/>
          <w:color w:val="771B61"/>
          <w:spacing w:val="-8"/>
          <w:sz w:val="20"/>
          <w:szCs w:val="20"/>
          <w:lang w:bidi="en-US"/>
        </w:rPr>
        <w:t xml:space="preserve"> </w:t>
      </w:r>
      <w:r w:rsidRPr="00EC748B">
        <w:rPr>
          <w:rFonts w:ascii="Calibri" w:eastAsia="Calibri" w:hAnsi="Calibri" w:cs="Calibri"/>
          <w:b/>
          <w:bCs/>
          <w:color w:val="771B61"/>
          <w:sz w:val="20"/>
          <w:szCs w:val="20"/>
          <w:lang w:bidi="en-US"/>
        </w:rPr>
        <w:t>Licensed</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Professional</w:t>
      </w:r>
      <w:r w:rsidRPr="00EC748B">
        <w:rPr>
          <w:rFonts w:ascii="Calibri" w:eastAsia="Calibri" w:hAnsi="Calibri" w:cs="Calibri"/>
          <w:b/>
          <w:bCs/>
          <w:color w:val="771B61"/>
          <w:spacing w:val="-8"/>
          <w:sz w:val="20"/>
          <w:szCs w:val="20"/>
          <w:lang w:bidi="en-US"/>
        </w:rPr>
        <w:t xml:space="preserve"> </w:t>
      </w:r>
      <w:r w:rsidRPr="00EC748B">
        <w:rPr>
          <w:rFonts w:ascii="Calibri" w:eastAsia="Calibri" w:hAnsi="Calibri" w:cs="Calibri"/>
          <w:b/>
          <w:bCs/>
          <w:color w:val="771B61"/>
          <w:sz w:val="20"/>
          <w:szCs w:val="20"/>
          <w:lang w:bidi="en-US"/>
        </w:rPr>
        <w:t>Counselors,</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Licensed</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Marriage</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and</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Family</w:t>
      </w:r>
      <w:r w:rsidRPr="00EC748B">
        <w:rPr>
          <w:rFonts w:ascii="Calibri" w:eastAsia="Calibri" w:hAnsi="Calibri" w:cs="Calibri"/>
          <w:b/>
          <w:bCs/>
          <w:color w:val="771B61"/>
          <w:spacing w:val="-7"/>
          <w:sz w:val="20"/>
          <w:szCs w:val="20"/>
          <w:lang w:bidi="en-US"/>
        </w:rPr>
        <w:t xml:space="preserve"> </w:t>
      </w:r>
      <w:r w:rsidRPr="00EC748B">
        <w:rPr>
          <w:rFonts w:ascii="Calibri" w:eastAsia="Calibri" w:hAnsi="Calibri" w:cs="Calibri"/>
          <w:b/>
          <w:bCs/>
          <w:color w:val="771B61"/>
          <w:sz w:val="20"/>
          <w:szCs w:val="20"/>
          <w:lang w:bidi="en-US"/>
        </w:rPr>
        <w:t>Therapists: LSW/LCSW/LPC/LMFT</w:t>
      </w:r>
    </w:p>
    <w:p w14:paraId="4E37BA96" w14:textId="1A29B170" w:rsidR="006E63EB" w:rsidRPr="00EC748B" w:rsidRDefault="006E63EB" w:rsidP="006E63EB">
      <w:pPr>
        <w:suppressAutoHyphens/>
        <w:jc w:val="both"/>
        <w:rPr>
          <w:rFonts w:ascii="Calibri" w:hAnsi="Calibri" w:cs="Calibri"/>
          <w:color w:val="771B61"/>
          <w:sz w:val="20"/>
          <w:szCs w:val="20"/>
        </w:rPr>
      </w:pPr>
      <w:r w:rsidRPr="00EC748B">
        <w:rPr>
          <w:rFonts w:ascii="Calibri" w:hAnsi="Calibri" w:cs="Calibri"/>
          <w:color w:val="771B61"/>
          <w:sz w:val="20"/>
          <w:szCs w:val="20"/>
        </w:rPr>
        <w:t xml:space="preserve">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w:t>
      </w:r>
      <w:r w:rsidR="001F6427">
        <w:rPr>
          <w:rFonts w:ascii="Calibri" w:hAnsi="Calibri" w:cs="Calibri"/>
          <w:color w:val="771B61"/>
          <w:sz w:val="20"/>
          <w:szCs w:val="20"/>
        </w:rPr>
        <w:t>5.5</w:t>
      </w:r>
      <w:r w:rsidR="00333643" w:rsidRPr="00EC748B">
        <w:rPr>
          <w:rFonts w:ascii="Calibri" w:hAnsi="Calibri" w:cs="Calibri"/>
          <w:color w:val="771B61"/>
          <w:sz w:val="20"/>
          <w:szCs w:val="20"/>
        </w:rPr>
        <w:t xml:space="preserve"> continuing</w:t>
      </w:r>
      <w:r w:rsidRPr="00EC748B">
        <w:rPr>
          <w:rFonts w:ascii="Calibri" w:hAnsi="Calibri" w:cs="Calibri"/>
          <w:color w:val="771B61"/>
          <w:sz w:val="20"/>
          <w:szCs w:val="20"/>
        </w:rPr>
        <w:t xml:space="preserve"> education credits.</w:t>
      </w:r>
    </w:p>
    <w:p w14:paraId="45DE4062" w14:textId="77777777" w:rsidR="006E63EB" w:rsidRPr="00EC748B" w:rsidRDefault="006E63EB" w:rsidP="006E63EB">
      <w:pPr>
        <w:suppressAutoHyphens/>
        <w:jc w:val="both"/>
        <w:rPr>
          <w:rFonts w:ascii="Calibri" w:eastAsia="MS Mincho" w:hAnsi="Calibri" w:cs="Calibri"/>
          <w:color w:val="771B61"/>
          <w:spacing w:val="-3"/>
          <w:sz w:val="20"/>
          <w:szCs w:val="20"/>
        </w:rPr>
      </w:pPr>
      <w:r w:rsidRPr="00EC748B">
        <w:rPr>
          <w:rFonts w:ascii="Calibri" w:eastAsia="MS Mincho" w:hAnsi="Calibri" w:cs="Calibri"/>
          <w:noProof/>
          <w:color w:val="771B61"/>
          <w:sz w:val="20"/>
          <w:szCs w:val="20"/>
        </w:rPr>
        <w:drawing>
          <wp:anchor distT="0" distB="0" distL="114300" distR="114300" simplePos="0" relativeHeight="251684864" behindDoc="1" locked="0" layoutInCell="1" allowOverlap="1" wp14:anchorId="558B2F09" wp14:editId="57984FB3">
            <wp:simplePos x="0" y="0"/>
            <wp:positionH relativeFrom="column">
              <wp:posOffset>9525</wp:posOffset>
            </wp:positionH>
            <wp:positionV relativeFrom="paragraph">
              <wp:posOffset>159385</wp:posOffset>
            </wp:positionV>
            <wp:extent cx="476250" cy="476250"/>
            <wp:effectExtent l="0" t="0" r="0" b="0"/>
            <wp:wrapTight wrapText="bothSides">
              <wp:wrapPolygon edited="0">
                <wp:start x="0" y="0"/>
                <wp:lineTo x="0" y="20736"/>
                <wp:lineTo x="20736" y="20736"/>
                <wp:lineTo x="207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7A58D99F" w14:textId="77777777" w:rsidR="006E63EB" w:rsidRPr="00EC748B" w:rsidRDefault="006E63EB" w:rsidP="006E63EB">
      <w:pPr>
        <w:suppressAutoHyphens/>
        <w:jc w:val="both"/>
        <w:rPr>
          <w:rFonts w:ascii="Calibri" w:eastAsia="MS Mincho" w:hAnsi="Calibri" w:cs="Calibri"/>
          <w:color w:val="771B61"/>
          <w:spacing w:val="-3"/>
          <w:sz w:val="20"/>
          <w:szCs w:val="20"/>
        </w:rPr>
      </w:pPr>
      <w:r w:rsidRPr="00EC748B">
        <w:rPr>
          <w:rFonts w:ascii="Calibri" w:eastAsia="MS Mincho" w:hAnsi="Calibri" w:cs="Calibri"/>
          <w:b/>
          <w:bCs/>
          <w:color w:val="771B61"/>
          <w:spacing w:val="-3"/>
          <w:sz w:val="20"/>
          <w:szCs w:val="20"/>
        </w:rPr>
        <w:t>Counselors</w:t>
      </w:r>
    </w:p>
    <w:p w14:paraId="3DA1A9CA" w14:textId="1490F42C" w:rsidR="006E63EB" w:rsidRPr="00AC4AE6" w:rsidRDefault="006E63EB" w:rsidP="006E63EB">
      <w:pPr>
        <w:suppressAutoHyphens/>
        <w:jc w:val="both"/>
        <w:rPr>
          <w:rFonts w:ascii="Calibri" w:eastAsia="MS Mincho" w:hAnsi="Calibri" w:cs="Calibri"/>
          <w:color w:val="771B61"/>
          <w:spacing w:val="-3"/>
          <w:sz w:val="20"/>
          <w:szCs w:val="20"/>
        </w:rPr>
      </w:pPr>
      <w:r w:rsidRPr="00EC748B">
        <w:rPr>
          <w:rFonts w:ascii="Calibri" w:eastAsia="MS Mincho" w:hAnsi="Calibri" w:cs="Calibri"/>
          <w:color w:val="771B61"/>
          <w:spacing w:val="-3"/>
          <w:sz w:val="20"/>
          <w:szCs w:val="20"/>
        </w:rPr>
        <w:t xml:space="preserve">Education and Consultative Services of UPMC Western Psychiatric Hospital </w:t>
      </w:r>
      <w:r w:rsidRPr="00EC748B">
        <w:rPr>
          <w:rFonts w:ascii="Calibri" w:eastAsia="MS Mincho" w:hAnsi="Calibri" w:cs="Calibri"/>
          <w:bCs/>
          <w:color w:val="771B61"/>
          <w:sz w:val="20"/>
          <w:szCs w:val="20"/>
        </w:rPr>
        <w:t xml:space="preserve">has been approved by NBCC as an Approved Continuing Education Provider, ACEP No. 5059.  Programs that do not qualify for NBCC credit are clearly identified.  </w:t>
      </w:r>
      <w:r w:rsidRPr="00EC748B">
        <w:rPr>
          <w:rFonts w:ascii="Calibri" w:eastAsia="MS Mincho" w:hAnsi="Calibri" w:cs="Calibri"/>
          <w:color w:val="771B61"/>
          <w:spacing w:val="-3"/>
          <w:sz w:val="20"/>
          <w:szCs w:val="20"/>
        </w:rPr>
        <w:t xml:space="preserve">UPMC Western Psychiatric Hospital </w:t>
      </w:r>
      <w:r w:rsidRPr="00EC748B">
        <w:rPr>
          <w:rFonts w:ascii="Calibri" w:eastAsia="MS Mincho" w:hAnsi="Calibri" w:cs="Calibri"/>
          <w:bCs/>
          <w:color w:val="771B61"/>
          <w:sz w:val="20"/>
          <w:szCs w:val="20"/>
        </w:rPr>
        <w:t xml:space="preserve">is solely responsible for all aspects of this program.  </w:t>
      </w:r>
      <w:r w:rsidRPr="00EC748B">
        <w:rPr>
          <w:rFonts w:ascii="Calibri" w:eastAsia="MS Mincho" w:hAnsi="Calibri" w:cs="Calibri"/>
          <w:color w:val="771B61"/>
          <w:sz w:val="20"/>
          <w:szCs w:val="20"/>
        </w:rPr>
        <w:t xml:space="preserve">This program is offered for </w:t>
      </w:r>
      <w:r w:rsidRPr="00EC748B">
        <w:rPr>
          <w:rFonts w:ascii="Calibri" w:eastAsia="MS Mincho" w:hAnsi="Calibri" w:cs="Calibri"/>
          <w:color w:val="771B61"/>
          <w:spacing w:val="-3"/>
          <w:sz w:val="20"/>
          <w:szCs w:val="20"/>
        </w:rPr>
        <w:t xml:space="preserve">a maximum of </w:t>
      </w:r>
      <w:r w:rsidR="001F6427">
        <w:rPr>
          <w:rFonts w:ascii="Calibri" w:hAnsi="Calibri" w:cs="Calibri"/>
          <w:color w:val="771B61"/>
          <w:sz w:val="20"/>
          <w:szCs w:val="20"/>
        </w:rPr>
        <w:t>5.5</w:t>
      </w:r>
      <w:r w:rsidR="0010762B" w:rsidRPr="00AC4AE6">
        <w:rPr>
          <w:rFonts w:ascii="Calibri" w:hAnsi="Calibri" w:cs="Calibri"/>
          <w:color w:val="771B61"/>
          <w:sz w:val="20"/>
          <w:szCs w:val="20"/>
        </w:rPr>
        <w:t xml:space="preserve"> continuing</w:t>
      </w:r>
      <w:r w:rsidRPr="00AC4AE6">
        <w:rPr>
          <w:rFonts w:ascii="Calibri" w:eastAsia="MS Mincho" w:hAnsi="Calibri" w:cs="Calibri"/>
          <w:color w:val="771B61"/>
          <w:spacing w:val="-3"/>
          <w:sz w:val="20"/>
          <w:szCs w:val="20"/>
        </w:rPr>
        <w:t xml:space="preserve"> education credits over the three-day conference.</w:t>
      </w:r>
    </w:p>
    <w:p w14:paraId="7DFB7C20" w14:textId="77777777" w:rsidR="006E63EB" w:rsidRPr="00AC4AE6" w:rsidRDefault="006E63EB" w:rsidP="006E63EB">
      <w:pPr>
        <w:suppressAutoHyphens/>
        <w:jc w:val="both"/>
        <w:rPr>
          <w:rFonts w:ascii="Calibri" w:eastAsia="MS Mincho" w:hAnsi="Calibri" w:cs="Calibri"/>
          <w:color w:val="771B61"/>
          <w:spacing w:val="-3"/>
          <w:sz w:val="20"/>
          <w:szCs w:val="20"/>
        </w:rPr>
      </w:pPr>
    </w:p>
    <w:p w14:paraId="33D5DE59" w14:textId="77777777" w:rsidR="006E63EB" w:rsidRPr="00AC4AE6" w:rsidRDefault="006E63EB" w:rsidP="006E63EB">
      <w:pPr>
        <w:suppressAutoHyphens/>
        <w:jc w:val="both"/>
        <w:rPr>
          <w:rFonts w:ascii="Calibri" w:eastAsia="MS Mincho" w:hAnsi="Calibri" w:cs="Calibri"/>
          <w:color w:val="771B61"/>
          <w:spacing w:val="-3"/>
          <w:sz w:val="20"/>
          <w:szCs w:val="20"/>
        </w:rPr>
      </w:pPr>
      <w:r w:rsidRPr="00AC4AE6">
        <w:rPr>
          <w:rFonts w:ascii="Calibri" w:eastAsia="MS Mincho" w:hAnsi="Calibri" w:cs="Calibri"/>
          <w:b/>
          <w:bCs/>
          <w:color w:val="771B61"/>
          <w:spacing w:val="-3"/>
          <w:sz w:val="20"/>
          <w:szCs w:val="20"/>
        </w:rPr>
        <w:t>Other Healthcare Professionals</w:t>
      </w:r>
    </w:p>
    <w:p w14:paraId="20C71C04" w14:textId="04268386" w:rsidR="00CC3CE2" w:rsidRPr="00AC4AE6" w:rsidRDefault="00CC3CE2" w:rsidP="00CC3CE2">
      <w:pPr>
        <w:suppressAutoHyphens/>
        <w:jc w:val="both"/>
        <w:rPr>
          <w:rFonts w:ascii="Calibri" w:eastAsia="MS Mincho" w:hAnsi="Calibri" w:cs="Calibri"/>
          <w:color w:val="771B61"/>
          <w:spacing w:val="-3"/>
          <w:sz w:val="20"/>
          <w:szCs w:val="20"/>
        </w:rPr>
      </w:pPr>
      <w:r w:rsidRPr="00AC4AE6">
        <w:rPr>
          <w:rFonts w:ascii="Calibri" w:eastAsia="MS Mincho" w:hAnsi="Calibri" w:cs="Calibri"/>
          <w:color w:val="771B61"/>
          <w:spacing w:val="-3"/>
          <w:sz w:val="20"/>
          <w:szCs w:val="20"/>
        </w:rPr>
        <w:t xml:space="preserve">Nurses and other health care professionals are awarded maximum of </w:t>
      </w:r>
      <w:r>
        <w:rPr>
          <w:rFonts w:ascii="Calibri" w:eastAsia="MS Mincho" w:hAnsi="Calibri" w:cs="Calibri"/>
          <w:color w:val="771B61"/>
          <w:spacing w:val="-3"/>
          <w:sz w:val="20"/>
          <w:szCs w:val="20"/>
        </w:rPr>
        <w:t>.</w:t>
      </w:r>
      <w:r w:rsidR="001F6427">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Continuing Education Units (CEU's)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One CEU is equal to 10 contact hours.  </w:t>
      </w:r>
      <w:r w:rsidRPr="00AC4AE6">
        <w:rPr>
          <w:rFonts w:ascii="Calibri" w:eastAsia="MS Mincho" w:hAnsi="Calibri" w:cs="Calibri"/>
          <w:b/>
          <w:i/>
          <w:color w:val="771B61"/>
          <w:spacing w:val="-3"/>
          <w:sz w:val="20"/>
          <w:szCs w:val="20"/>
        </w:rPr>
        <w:t>Nurses:</w:t>
      </w:r>
      <w:r w:rsidRPr="00AC4AE6">
        <w:rPr>
          <w:rFonts w:ascii="Calibri" w:eastAsia="MS Mincho" w:hAnsi="Calibri" w:cs="Calibri"/>
          <w:i/>
          <w:color w:val="771B61"/>
          <w:spacing w:val="-3"/>
          <w:sz w:val="20"/>
          <w:szCs w:val="20"/>
        </w:rPr>
        <w:t xml:space="preserve">  </w:t>
      </w:r>
      <w:r w:rsidRPr="00AC4AE6">
        <w:rPr>
          <w:rFonts w:ascii="Calibri" w:eastAsia="MS Mincho" w:hAnsi="Calibri" w:cs="Calibri"/>
          <w:color w:val="771B61"/>
          <w:spacing w:val="-3"/>
          <w:sz w:val="20"/>
          <w:szCs w:val="20"/>
        </w:rPr>
        <w:t xml:space="preserve">For attending this program you will receive a Certificate of Attendance confirming a maximum of up to </w:t>
      </w:r>
      <w:r w:rsidR="00BD0927">
        <w:rPr>
          <w:rFonts w:ascii="Calibri" w:eastAsia="MS Mincho" w:hAnsi="Calibri" w:cs="Calibri"/>
          <w:color w:val="771B61"/>
          <w:spacing w:val="-3"/>
          <w:sz w:val="20"/>
          <w:szCs w:val="20"/>
        </w:rPr>
        <w:t>5.5</w:t>
      </w:r>
      <w:r w:rsidRPr="00AC4AE6">
        <w:rPr>
          <w:rFonts w:ascii="Calibri" w:eastAsia="MS Mincho" w:hAnsi="Calibri" w:cs="Calibri"/>
          <w:color w:val="771B61"/>
          <w:spacing w:val="-3"/>
          <w:sz w:val="20"/>
          <w:szCs w:val="20"/>
        </w:rPr>
        <w:t xml:space="preserve"> hours of continuing education </w:t>
      </w:r>
      <w:r>
        <w:rPr>
          <w:rFonts w:ascii="Calibri" w:eastAsia="MS Mincho" w:hAnsi="Calibri" w:cs="Calibri"/>
          <w:color w:val="771B61"/>
          <w:spacing w:val="-3"/>
          <w:sz w:val="20"/>
          <w:szCs w:val="20"/>
        </w:rPr>
        <w:t>for this day of the</w:t>
      </w:r>
      <w:r w:rsidRPr="00AC4AE6">
        <w:rPr>
          <w:rFonts w:ascii="Calibri" w:eastAsia="MS Mincho" w:hAnsi="Calibri" w:cs="Calibri"/>
          <w:color w:val="771B61"/>
          <w:spacing w:val="-3"/>
          <w:sz w:val="20"/>
          <w:szCs w:val="20"/>
        </w:rPr>
        <w:t xml:space="preserve"> conference.  These hours may be considered eligible for completing the </w:t>
      </w:r>
      <w:r>
        <w:rPr>
          <w:rFonts w:ascii="Calibri" w:eastAsia="MS Mincho" w:hAnsi="Calibri" w:cs="Calibri"/>
          <w:color w:val="771B61"/>
          <w:spacing w:val="-3"/>
          <w:sz w:val="20"/>
          <w:szCs w:val="20"/>
        </w:rPr>
        <w:t>30</w:t>
      </w:r>
      <w:r w:rsidRPr="00AC4AE6">
        <w:rPr>
          <w:rFonts w:ascii="Calibri" w:eastAsia="MS Mincho" w:hAnsi="Calibri" w:cs="Calibri"/>
          <w:color w:val="771B61"/>
          <w:spacing w:val="-3"/>
          <w:sz w:val="20"/>
          <w:szCs w:val="20"/>
        </w:rPr>
        <w:t xml:space="preserve"> hours of continuing education required for biannual nursing re-licensure in Pennsylvania.  </w:t>
      </w:r>
    </w:p>
    <w:p w14:paraId="0E32428F" w14:textId="77777777" w:rsidR="006E63EB" w:rsidRPr="00AC4AE6" w:rsidRDefault="006E63EB" w:rsidP="006E63EB">
      <w:pPr>
        <w:suppressAutoHyphens/>
        <w:jc w:val="both"/>
        <w:rPr>
          <w:rFonts w:ascii="Calibri" w:eastAsia="MS Mincho" w:hAnsi="Calibri" w:cs="Calibri"/>
          <w:color w:val="771B61"/>
          <w:spacing w:val="-3"/>
          <w:sz w:val="20"/>
          <w:szCs w:val="20"/>
        </w:rPr>
      </w:pPr>
    </w:p>
    <w:p w14:paraId="43318BEC" w14:textId="2FF7D665"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Please retain your certificates in a safe place. Replacements cost $30 for those that come from our office (Gen. CEU; NCC). </w:t>
      </w:r>
    </w:p>
    <w:p w14:paraId="5ED1AFE7"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pacing w:val="-2"/>
          <w:sz w:val="20"/>
          <w:szCs w:val="20"/>
        </w:rPr>
        <w:t xml:space="preserve">Participants requesting </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C</w:t>
      </w:r>
      <w:r w:rsidRPr="00AC4AE6">
        <w:rPr>
          <w:rFonts w:ascii="Calibri" w:eastAsia="Calibri" w:hAnsi="Calibri" w:cs="Calibri"/>
          <w:bCs/>
          <w:i/>
          <w:iCs/>
          <w:color w:val="771B61"/>
          <w:spacing w:val="-2"/>
          <w:sz w:val="20"/>
          <w:szCs w:val="20"/>
        </w:rPr>
        <w:t xml:space="preserve">ontinuing </w:t>
      </w:r>
      <w:r>
        <w:rPr>
          <w:rFonts w:ascii="Calibri" w:eastAsia="Calibri" w:hAnsi="Calibri" w:cs="Calibri"/>
          <w:bCs/>
          <w:i/>
          <w:iCs/>
          <w:color w:val="771B61"/>
          <w:spacing w:val="-2"/>
          <w:sz w:val="20"/>
          <w:szCs w:val="20"/>
        </w:rPr>
        <w:t>M</w:t>
      </w:r>
      <w:r w:rsidRPr="00AC4AE6">
        <w:rPr>
          <w:rFonts w:ascii="Calibri" w:eastAsia="Calibri" w:hAnsi="Calibri" w:cs="Calibri"/>
          <w:bCs/>
          <w:i/>
          <w:iCs/>
          <w:color w:val="771B61"/>
          <w:spacing w:val="-2"/>
          <w:sz w:val="20"/>
          <w:szCs w:val="20"/>
        </w:rPr>
        <w:t xml:space="preserve">edical </w:t>
      </w:r>
      <w:r>
        <w:rPr>
          <w:rFonts w:ascii="Calibri" w:eastAsia="Calibri" w:hAnsi="Calibri" w:cs="Calibri"/>
          <w:bCs/>
          <w:i/>
          <w:iCs/>
          <w:color w:val="771B61"/>
          <w:spacing w:val="-2"/>
          <w:sz w:val="20"/>
          <w:szCs w:val="20"/>
        </w:rPr>
        <w:t>E</w:t>
      </w:r>
      <w:r w:rsidRPr="00AC4AE6">
        <w:rPr>
          <w:rFonts w:ascii="Calibri" w:eastAsia="Calibri" w:hAnsi="Calibri" w:cs="Calibri"/>
          <w:bCs/>
          <w:i/>
          <w:iCs/>
          <w:color w:val="771B61"/>
          <w:spacing w:val="-2"/>
          <w:sz w:val="20"/>
          <w:szCs w:val="20"/>
        </w:rPr>
        <w:t>ducation</w:t>
      </w:r>
      <w:r>
        <w:rPr>
          <w:rFonts w:ascii="Calibri" w:eastAsia="Calibri" w:hAnsi="Calibri" w:cs="Calibri"/>
          <w:bCs/>
          <w:i/>
          <w:iCs/>
          <w:color w:val="771B61"/>
          <w:spacing w:val="-2"/>
          <w:sz w:val="20"/>
          <w:szCs w:val="20"/>
        </w:rPr>
        <w:t xml:space="preserve"> (CE/CME)</w:t>
      </w:r>
      <w:r w:rsidRPr="00AC4AE6">
        <w:rPr>
          <w:rFonts w:ascii="Calibri" w:eastAsia="Calibri" w:hAnsi="Calibri" w:cs="Calibri"/>
          <w:bCs/>
          <w:i/>
          <w:iCs/>
          <w:color w:val="771B61"/>
          <w:spacing w:val="-2"/>
          <w:sz w:val="20"/>
          <w:szCs w:val="20"/>
        </w:rPr>
        <w:t xml:space="preserve"> credits must attend the entire day. Variable credits are not provided. Your attendance is recorded on the Zoom attendance list. </w:t>
      </w:r>
    </w:p>
    <w:p w14:paraId="2D562296" w14:textId="77777777" w:rsidR="00E47608" w:rsidRPr="00AC4AE6" w:rsidRDefault="00E47608" w:rsidP="00E47608">
      <w:pPr>
        <w:widowControl w:val="0"/>
        <w:numPr>
          <w:ilvl w:val="0"/>
          <w:numId w:val="13"/>
        </w:numPr>
        <w:tabs>
          <w:tab w:val="left" w:pos="-720"/>
          <w:tab w:val="left" w:pos="0"/>
        </w:tabs>
        <w:suppressAutoHyphens/>
        <w:autoSpaceDE w:val="0"/>
        <w:autoSpaceDN w:val="0"/>
        <w:adjustRightInd w:val="0"/>
        <w:rPr>
          <w:rFonts w:ascii="Calibri" w:eastAsia="Calibri" w:hAnsi="Calibri" w:cs="Calibri"/>
          <w:bCs/>
          <w:i/>
          <w:iCs/>
          <w:color w:val="771B61"/>
          <w:spacing w:val="-2"/>
          <w:sz w:val="20"/>
          <w:szCs w:val="20"/>
        </w:rPr>
      </w:pPr>
      <w:r w:rsidRPr="00AC4AE6">
        <w:rPr>
          <w:rFonts w:ascii="Calibri" w:eastAsia="Calibri" w:hAnsi="Calibri" w:cs="Calibri"/>
          <w:bCs/>
          <w:i/>
          <w:iCs/>
          <w:color w:val="771B61"/>
          <w:sz w:val="20"/>
          <w:szCs w:val="20"/>
        </w:rPr>
        <w:t xml:space="preserve">Although the evaluation is not mandatory, we appreciate your participation. There are questions that need to be answered so we are aware of your credit request. Please expect the certificates from our office in four to six weeks post-conference. </w:t>
      </w:r>
      <w:r>
        <w:rPr>
          <w:rFonts w:ascii="Calibri" w:eastAsia="Calibri" w:hAnsi="Calibri" w:cs="Calibri"/>
          <w:bCs/>
          <w:i/>
          <w:iCs/>
          <w:color w:val="771B61"/>
          <w:sz w:val="20"/>
          <w:szCs w:val="20"/>
        </w:rPr>
        <w:t>Those obtained from the registration site can be accessed immediately.</w:t>
      </w:r>
    </w:p>
    <w:p w14:paraId="715CFC76" w14:textId="77777777" w:rsidR="006E63EB" w:rsidRPr="00AC4AE6" w:rsidRDefault="006E63EB" w:rsidP="00193052">
      <w:pPr>
        <w:autoSpaceDE w:val="0"/>
        <w:autoSpaceDN w:val="0"/>
        <w:adjustRightInd w:val="0"/>
        <w:rPr>
          <w:rFonts w:ascii="Calibri" w:eastAsia="Times New Roman" w:hAnsi="Calibri" w:cs="Calibri"/>
          <w:b/>
          <w:bCs/>
          <w:color w:val="771B61"/>
          <w:sz w:val="20"/>
          <w:szCs w:val="20"/>
        </w:rPr>
      </w:pPr>
    </w:p>
    <w:p w14:paraId="0A6B8244" w14:textId="77777777" w:rsidR="00797AA5" w:rsidRPr="00AC4AE6" w:rsidRDefault="00797AA5">
      <w:pPr>
        <w:rPr>
          <w:rFonts w:ascii="Calibri" w:eastAsia="Times New Roman" w:hAnsi="Calibri" w:cs="Calibri"/>
          <w:b/>
          <w:bCs/>
          <w:color w:val="771B61"/>
          <w:sz w:val="22"/>
          <w:szCs w:val="22"/>
        </w:rPr>
      </w:pPr>
      <w:r w:rsidRPr="00AC4AE6">
        <w:rPr>
          <w:rFonts w:ascii="Calibri" w:eastAsia="Times New Roman" w:hAnsi="Calibri" w:cs="Calibri"/>
          <w:b/>
          <w:bCs/>
          <w:color w:val="771B61"/>
          <w:sz w:val="22"/>
          <w:szCs w:val="22"/>
        </w:rPr>
        <w:br w:type="page"/>
      </w:r>
    </w:p>
    <w:p w14:paraId="1915BA3A" w14:textId="77777777" w:rsidR="00AD7D3D" w:rsidRDefault="00AD7D3D" w:rsidP="00193052">
      <w:pPr>
        <w:autoSpaceDE w:val="0"/>
        <w:autoSpaceDN w:val="0"/>
        <w:adjustRightInd w:val="0"/>
        <w:rPr>
          <w:rFonts w:ascii="Calibri" w:eastAsia="Times New Roman" w:hAnsi="Calibri" w:cs="Calibri"/>
          <w:b/>
          <w:bCs/>
          <w:color w:val="771B61"/>
          <w:sz w:val="22"/>
          <w:szCs w:val="22"/>
        </w:rPr>
      </w:pPr>
    </w:p>
    <w:p w14:paraId="0011EF4D" w14:textId="77777777" w:rsidR="0082172E" w:rsidRPr="0082172E" w:rsidRDefault="00193052" w:rsidP="0082172E">
      <w:pPr>
        <w:rPr>
          <w:rFonts w:ascii="Calibri" w:hAnsi="Calibri" w:cs="Calibri"/>
          <w:sz w:val="22"/>
          <w:szCs w:val="22"/>
        </w:rPr>
      </w:pPr>
      <w:r w:rsidRPr="00AC4AE6">
        <w:rPr>
          <w:rFonts w:ascii="Calibri" w:eastAsia="Times New Roman" w:hAnsi="Calibri" w:cs="Calibri"/>
          <w:b/>
          <w:bCs/>
          <w:color w:val="771B61"/>
          <w:sz w:val="22"/>
          <w:szCs w:val="22"/>
        </w:rPr>
        <w:t xml:space="preserve">Registration – Please register by October </w:t>
      </w:r>
      <w:r w:rsidR="004D0170" w:rsidRPr="00AC4AE6">
        <w:rPr>
          <w:rFonts w:ascii="Calibri" w:eastAsia="Times New Roman" w:hAnsi="Calibri" w:cs="Calibri"/>
          <w:b/>
          <w:bCs/>
          <w:color w:val="771B61"/>
          <w:sz w:val="22"/>
          <w:szCs w:val="22"/>
        </w:rPr>
        <w:t>11</w:t>
      </w:r>
      <w:r w:rsidRPr="00AC4AE6">
        <w:rPr>
          <w:rFonts w:ascii="Calibri" w:eastAsia="Times New Roman" w:hAnsi="Calibri" w:cs="Calibri"/>
          <w:b/>
          <w:bCs/>
          <w:color w:val="771B61"/>
          <w:sz w:val="22"/>
          <w:szCs w:val="22"/>
        </w:rPr>
        <w:t>, 202</w:t>
      </w:r>
      <w:r w:rsidR="00FC39C4">
        <w:rPr>
          <w:rFonts w:ascii="Calibri" w:eastAsia="Times New Roman" w:hAnsi="Calibri" w:cs="Calibri"/>
          <w:b/>
          <w:bCs/>
          <w:color w:val="771B61"/>
          <w:sz w:val="22"/>
          <w:szCs w:val="22"/>
        </w:rPr>
        <w:t>1</w:t>
      </w:r>
      <w:r w:rsidRPr="00AC4AE6">
        <w:rPr>
          <w:rFonts w:ascii="Calibri" w:eastAsia="Times New Roman" w:hAnsi="Calibri" w:cs="Calibri"/>
          <w:b/>
          <w:color w:val="771B61"/>
          <w:sz w:val="22"/>
          <w:szCs w:val="22"/>
        </w:rPr>
        <w:t xml:space="preserve"> </w:t>
      </w:r>
      <w:r w:rsidR="00464E7C">
        <w:rPr>
          <w:rFonts w:ascii="Calibri" w:eastAsia="Times New Roman" w:hAnsi="Calibri" w:cs="Calibri"/>
          <w:b/>
          <w:color w:val="771B61"/>
          <w:sz w:val="22"/>
          <w:szCs w:val="22"/>
        </w:rPr>
        <w:t>o</w:t>
      </w:r>
      <w:r w:rsidRPr="00AC4AE6">
        <w:rPr>
          <w:rFonts w:ascii="Calibri" w:eastAsia="Times New Roman" w:hAnsi="Calibri" w:cs="Calibri"/>
          <w:b/>
          <w:color w:val="771B61"/>
          <w:sz w:val="22"/>
          <w:szCs w:val="22"/>
        </w:rPr>
        <w:t>nline</w:t>
      </w:r>
      <w:r w:rsidR="00760416">
        <w:rPr>
          <w:rFonts w:ascii="Calibri" w:eastAsia="Times New Roman" w:hAnsi="Calibri" w:cs="Calibri"/>
          <w:b/>
          <w:color w:val="771B61"/>
          <w:sz w:val="22"/>
          <w:szCs w:val="22"/>
        </w:rPr>
        <w:t>:</w:t>
      </w:r>
      <w:r w:rsidR="004C76BF">
        <w:rPr>
          <w:rFonts w:ascii="Calibri" w:eastAsia="Times New Roman" w:hAnsi="Calibri" w:cs="Calibri"/>
          <w:b/>
          <w:color w:val="771B61"/>
          <w:sz w:val="22"/>
          <w:szCs w:val="22"/>
        </w:rPr>
        <w:t xml:space="preserve"> </w:t>
      </w:r>
      <w:hyperlink r:id="rId28" w:anchor="group-tabs-node-course-default4" w:tgtFrame="_blank" w:history="1">
        <w:r w:rsidR="0082172E" w:rsidRPr="0082172E">
          <w:rPr>
            <w:rStyle w:val="Hyperlink"/>
            <w:rFonts w:ascii="Calibri" w:hAnsi="Calibri" w:cs="Calibri"/>
            <w:sz w:val="22"/>
            <w:szCs w:val="22"/>
            <w:shd w:val="clear" w:color="auto" w:fill="FFFFFF"/>
          </w:rPr>
          <w:t>2021 TransPride Pittsburgh Health and Wellness Conference Presented by Central Outreach Wellness Center - October 14, 15, 16, 2021 | UPMC - Center for Continuing Education in the Health Sciences</w:t>
        </w:r>
      </w:hyperlink>
    </w:p>
    <w:p w14:paraId="28DC7283" w14:textId="4B160CDA" w:rsidR="00193052" w:rsidRPr="00AC4AE6" w:rsidRDefault="00193052" w:rsidP="00193052">
      <w:pPr>
        <w:autoSpaceDE w:val="0"/>
        <w:autoSpaceDN w:val="0"/>
        <w:adjustRightInd w:val="0"/>
        <w:rPr>
          <w:rFonts w:eastAsia="Times New Roman" w:cstheme="minorHAnsi"/>
          <w:b/>
          <w:color w:val="771B61"/>
          <w:sz w:val="22"/>
          <w:szCs w:val="22"/>
        </w:rPr>
      </w:pPr>
    </w:p>
    <w:p w14:paraId="2C21D4F2" w14:textId="77777777" w:rsidR="00193052" w:rsidRPr="00F96E6C" w:rsidRDefault="00193052" w:rsidP="00193052">
      <w:pPr>
        <w:autoSpaceDE w:val="0"/>
        <w:autoSpaceDN w:val="0"/>
        <w:adjustRightInd w:val="0"/>
        <w:rPr>
          <w:rFonts w:ascii="Calibri" w:eastAsia="Times New Roman" w:hAnsi="Calibri" w:cs="Calibri"/>
          <w:b/>
          <w:color w:val="771B61"/>
          <w:sz w:val="22"/>
          <w:szCs w:val="22"/>
        </w:rPr>
      </w:pPr>
      <w:r w:rsidRPr="00F96E6C">
        <w:rPr>
          <w:rFonts w:ascii="Calibri" w:eastAsia="Times New Roman" w:hAnsi="Calibri" w:cs="Calibri"/>
          <w:b/>
          <w:color w:val="771B61"/>
          <w:sz w:val="22"/>
          <w:szCs w:val="22"/>
        </w:rPr>
        <w:t>Full Program Fee Schedule (3 Days):</w:t>
      </w:r>
      <w:r w:rsidRPr="00F96E6C">
        <w:rPr>
          <w:rFonts w:ascii="Calibri" w:eastAsia="Times New Roman" w:hAnsi="Calibri" w:cs="Calibri"/>
          <w:color w:val="771B61"/>
          <w:sz w:val="22"/>
          <w:szCs w:val="22"/>
        </w:rPr>
        <w:tab/>
      </w:r>
    </w:p>
    <w:p w14:paraId="28F31B16" w14:textId="25E16678"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Physicians (all three days with CME credits)</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t>$250</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p>
    <w:p w14:paraId="1162E64C" w14:textId="0DC8CB0A" w:rsidR="00193052" w:rsidRPr="00F96E6C" w:rsidRDefault="00193052" w:rsidP="001E1444">
      <w:pPr>
        <w:tabs>
          <w:tab w:val="left" w:pos="720"/>
          <w:tab w:val="left" w:pos="1440"/>
          <w:tab w:val="left" w:pos="2160"/>
          <w:tab w:val="left" w:pos="2880"/>
          <w:tab w:val="left" w:pos="3600"/>
          <w:tab w:val="left" w:pos="4320"/>
          <w:tab w:val="left" w:pos="5040"/>
          <w:tab w:val="left" w:pos="5760"/>
          <w:tab w:val="left" w:pos="6480"/>
          <w:tab w:val="left" w:pos="7200"/>
          <w:tab w:val="left" w:pos="9340"/>
        </w:tabs>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Other Professionals (all three days with CE credits)</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00C4786B">
        <w:rPr>
          <w:rFonts w:ascii="Calibri" w:eastAsia="Times New Roman" w:hAnsi="Calibri" w:cs="Calibri"/>
          <w:color w:val="771B61"/>
          <w:sz w:val="22"/>
          <w:szCs w:val="22"/>
        </w:rPr>
        <w:tab/>
      </w:r>
      <w:r w:rsidR="00C4786B">
        <w:rPr>
          <w:rFonts w:ascii="Calibri" w:eastAsia="Times New Roman" w:hAnsi="Calibri" w:cs="Calibri"/>
          <w:color w:val="771B61"/>
          <w:sz w:val="22"/>
          <w:szCs w:val="22"/>
        </w:rPr>
        <w:tab/>
      </w:r>
      <w:r w:rsidRPr="00F96E6C">
        <w:rPr>
          <w:rFonts w:ascii="Calibri" w:eastAsia="Times New Roman" w:hAnsi="Calibri" w:cs="Calibri"/>
          <w:color w:val="771B61"/>
          <w:sz w:val="22"/>
          <w:szCs w:val="22"/>
        </w:rPr>
        <w:t>$200</w:t>
      </w:r>
      <w:r w:rsidR="001E1444">
        <w:rPr>
          <w:rFonts w:ascii="Calibri" w:eastAsia="Times New Roman" w:hAnsi="Calibri" w:cs="Calibri"/>
          <w:color w:val="771B61"/>
          <w:sz w:val="22"/>
          <w:szCs w:val="22"/>
        </w:rPr>
        <w:tab/>
      </w:r>
    </w:p>
    <w:p w14:paraId="13C7F7C9" w14:textId="77777777" w:rsidR="0091794A"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Students/Interns/Residen</w:t>
      </w:r>
      <w:r w:rsidR="00C4786B">
        <w:rPr>
          <w:rFonts w:ascii="Calibri" w:eastAsia="Times New Roman" w:hAnsi="Calibri" w:cs="Calibri"/>
          <w:color w:val="771B61"/>
          <w:sz w:val="22"/>
          <w:szCs w:val="22"/>
        </w:rPr>
        <w:t xml:space="preserve">ts </w:t>
      </w:r>
      <w:r w:rsidRPr="00F96E6C">
        <w:rPr>
          <w:rFonts w:ascii="Calibri" w:eastAsia="Times New Roman" w:hAnsi="Calibri" w:cs="Calibri"/>
          <w:color w:val="771B61"/>
          <w:sz w:val="22"/>
          <w:szCs w:val="22"/>
        </w:rPr>
        <w:t>(all three days-</w:t>
      </w:r>
      <w:r w:rsidRPr="00F96E6C">
        <w:rPr>
          <w:rFonts w:ascii="Calibri" w:eastAsia="Times New Roman" w:hAnsi="Calibri" w:cs="Calibri"/>
          <w:b/>
          <w:bCs/>
          <w:color w:val="771B61"/>
          <w:sz w:val="22"/>
          <w:szCs w:val="22"/>
        </w:rPr>
        <w:t>no continuing education</w:t>
      </w:r>
      <w:r w:rsidRPr="00F96E6C">
        <w:rPr>
          <w:rFonts w:ascii="Calibri" w:eastAsia="Times New Roman" w:hAnsi="Calibri" w:cs="Calibri"/>
          <w:color w:val="771B61"/>
          <w:sz w:val="22"/>
          <w:szCs w:val="22"/>
        </w:rPr>
        <w:t>)</w:t>
      </w:r>
      <w:r w:rsidRPr="00F96E6C">
        <w:rPr>
          <w:rFonts w:ascii="Calibri" w:eastAsia="Times New Roman" w:hAnsi="Calibri" w:cs="Calibri"/>
          <w:color w:val="771B61"/>
          <w:sz w:val="22"/>
          <w:szCs w:val="22"/>
        </w:rPr>
        <w:tab/>
      </w:r>
      <w:r w:rsidR="00C4786B">
        <w:rPr>
          <w:rFonts w:ascii="Calibri" w:eastAsia="Times New Roman" w:hAnsi="Calibri" w:cs="Calibri"/>
          <w:color w:val="771B61"/>
          <w:sz w:val="22"/>
          <w:szCs w:val="22"/>
        </w:rPr>
        <w:tab/>
        <w:t>$25</w:t>
      </w:r>
    </w:p>
    <w:p w14:paraId="441CA46C" w14:textId="423D6B93" w:rsidR="00193052" w:rsidRPr="00F96E6C" w:rsidRDefault="00193052" w:rsidP="00193052">
      <w:pPr>
        <w:autoSpaceDE w:val="0"/>
        <w:autoSpaceDN w:val="0"/>
        <w:adjustRightInd w:val="0"/>
        <w:rPr>
          <w:rFonts w:ascii="Calibri" w:eastAsia="Times New Roman" w:hAnsi="Calibri" w:cs="Calibri"/>
          <w:color w:val="771B61"/>
          <w:sz w:val="22"/>
          <w:szCs w:val="22"/>
        </w:rPr>
      </w:pPr>
    </w:p>
    <w:p w14:paraId="19DCAE03" w14:textId="77777777" w:rsidR="00193052" w:rsidRPr="00F96E6C" w:rsidRDefault="00193052" w:rsidP="00193052">
      <w:pPr>
        <w:autoSpaceDE w:val="0"/>
        <w:autoSpaceDN w:val="0"/>
        <w:adjustRightInd w:val="0"/>
        <w:rPr>
          <w:rFonts w:ascii="Calibri" w:eastAsia="Times New Roman" w:hAnsi="Calibri" w:cs="Calibri"/>
          <w:b/>
          <w:bCs/>
          <w:color w:val="771B61"/>
          <w:sz w:val="22"/>
          <w:szCs w:val="22"/>
        </w:rPr>
      </w:pPr>
      <w:r w:rsidRPr="00F96E6C">
        <w:rPr>
          <w:rFonts w:ascii="Calibri" w:eastAsia="Times New Roman" w:hAnsi="Calibri" w:cs="Calibri"/>
          <w:b/>
          <w:bCs/>
          <w:color w:val="771B61"/>
          <w:sz w:val="22"/>
          <w:szCs w:val="22"/>
        </w:rPr>
        <w:t xml:space="preserve">Two Days Fee Schedule: </w:t>
      </w:r>
    </w:p>
    <w:p w14:paraId="420C5659" w14:textId="7C3B42DA"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 xml:space="preserve">Physicians (two-day with CME </w:t>
      </w:r>
      <w:r w:rsidR="00282A7F" w:rsidRPr="00F96E6C">
        <w:rPr>
          <w:rFonts w:ascii="Calibri" w:eastAsia="Times New Roman" w:hAnsi="Calibri" w:cs="Calibri"/>
          <w:color w:val="771B61"/>
          <w:sz w:val="22"/>
          <w:szCs w:val="22"/>
        </w:rPr>
        <w:t>credits)</w:t>
      </w:r>
      <w:r w:rsidR="00282A7F">
        <w:rPr>
          <w:rFonts w:ascii="Calibri" w:eastAsia="Times New Roman" w:hAnsi="Calibri" w:cs="Calibri"/>
          <w:color w:val="771B61"/>
          <w:sz w:val="22"/>
          <w:szCs w:val="22"/>
        </w:rPr>
        <w:t xml:space="preserve">  </w:t>
      </w:r>
      <w:r w:rsidR="00D6765E">
        <w:rPr>
          <w:rFonts w:ascii="Calibri" w:eastAsia="Times New Roman" w:hAnsi="Calibri" w:cs="Calibri"/>
          <w:color w:val="771B61"/>
          <w:sz w:val="22"/>
          <w:szCs w:val="22"/>
        </w:rPr>
        <w:t xml:space="preserve">                                                                  </w:t>
      </w:r>
      <w:r w:rsidR="007472E8">
        <w:rPr>
          <w:rFonts w:ascii="Calibri" w:eastAsia="Times New Roman" w:hAnsi="Calibri" w:cs="Calibri"/>
          <w:color w:val="771B61"/>
          <w:sz w:val="22"/>
          <w:szCs w:val="22"/>
        </w:rPr>
        <w:tab/>
      </w:r>
      <w:r w:rsidRPr="00F96E6C">
        <w:rPr>
          <w:rFonts w:ascii="Calibri" w:eastAsia="Times New Roman" w:hAnsi="Calibri" w:cs="Calibri"/>
          <w:color w:val="771B61"/>
          <w:sz w:val="22"/>
          <w:szCs w:val="22"/>
        </w:rPr>
        <w:t>$200</w:t>
      </w:r>
    </w:p>
    <w:p w14:paraId="6E596314" w14:textId="31948BBD"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Other Professionals (two-day with CE credits)</w:t>
      </w:r>
      <w:r w:rsidRPr="00F96E6C">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Pr="00F96E6C">
        <w:rPr>
          <w:rFonts w:ascii="Calibri" w:eastAsia="Times New Roman" w:hAnsi="Calibri" w:cs="Calibri"/>
          <w:color w:val="771B61"/>
          <w:sz w:val="22"/>
          <w:szCs w:val="22"/>
        </w:rPr>
        <w:t>$160</w:t>
      </w:r>
    </w:p>
    <w:p w14:paraId="763AF2CB" w14:textId="68111BD4" w:rsidR="00193052"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Students/Interns/Residents</w:t>
      </w:r>
      <w:r w:rsidR="00C4786B">
        <w:rPr>
          <w:rFonts w:ascii="Calibri" w:eastAsia="Times New Roman" w:hAnsi="Calibri" w:cs="Calibri"/>
          <w:color w:val="771B61"/>
          <w:sz w:val="22"/>
          <w:szCs w:val="22"/>
        </w:rPr>
        <w:t xml:space="preserve"> </w:t>
      </w:r>
      <w:r w:rsidR="00C4786B" w:rsidRPr="00F96E6C">
        <w:rPr>
          <w:rFonts w:ascii="Calibri" w:eastAsia="Times New Roman" w:hAnsi="Calibri" w:cs="Calibri"/>
          <w:color w:val="771B61"/>
          <w:sz w:val="22"/>
          <w:szCs w:val="22"/>
        </w:rPr>
        <w:t>(two-day-</w:t>
      </w:r>
      <w:r w:rsidR="00C4786B" w:rsidRPr="00F96E6C">
        <w:rPr>
          <w:rFonts w:ascii="Calibri" w:eastAsia="Times New Roman" w:hAnsi="Calibri" w:cs="Calibri"/>
          <w:b/>
          <w:bCs/>
          <w:color w:val="771B61"/>
          <w:sz w:val="22"/>
          <w:szCs w:val="22"/>
        </w:rPr>
        <w:t>no continuing education</w:t>
      </w:r>
      <w:r w:rsidR="007472E8">
        <w:rPr>
          <w:rFonts w:ascii="Calibri" w:eastAsia="Times New Roman" w:hAnsi="Calibri" w:cs="Calibri"/>
          <w:color w:val="771B61"/>
          <w:sz w:val="22"/>
          <w:szCs w:val="22"/>
        </w:rPr>
        <w:t>)</w:t>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007472E8">
        <w:rPr>
          <w:rFonts w:ascii="Calibri" w:eastAsia="Times New Roman" w:hAnsi="Calibri" w:cs="Calibri"/>
          <w:color w:val="771B61"/>
          <w:sz w:val="22"/>
          <w:szCs w:val="22"/>
        </w:rPr>
        <w:tab/>
      </w:r>
      <w:r w:rsidRPr="00F96E6C">
        <w:rPr>
          <w:rFonts w:ascii="Calibri" w:eastAsia="Times New Roman" w:hAnsi="Calibri" w:cs="Calibri"/>
          <w:color w:val="771B61"/>
          <w:sz w:val="22"/>
          <w:szCs w:val="22"/>
        </w:rPr>
        <w:t>$20</w:t>
      </w:r>
    </w:p>
    <w:p w14:paraId="522A2444" w14:textId="77777777" w:rsidR="00193052" w:rsidRPr="00F96E6C" w:rsidRDefault="00193052" w:rsidP="00193052">
      <w:pPr>
        <w:autoSpaceDE w:val="0"/>
        <w:autoSpaceDN w:val="0"/>
        <w:adjustRightInd w:val="0"/>
        <w:rPr>
          <w:rFonts w:ascii="Calibri" w:eastAsia="Times New Roman" w:hAnsi="Calibri" w:cs="Calibri"/>
          <w:b/>
          <w:bCs/>
          <w:color w:val="771B61"/>
          <w:sz w:val="22"/>
          <w:szCs w:val="22"/>
        </w:rPr>
      </w:pPr>
    </w:p>
    <w:p w14:paraId="35BE25A9" w14:textId="77777777" w:rsidR="00193052" w:rsidRPr="00F96E6C" w:rsidRDefault="00193052" w:rsidP="00193052">
      <w:pPr>
        <w:autoSpaceDE w:val="0"/>
        <w:autoSpaceDN w:val="0"/>
        <w:adjustRightInd w:val="0"/>
        <w:rPr>
          <w:rFonts w:ascii="Calibri" w:eastAsia="Times New Roman" w:hAnsi="Calibri" w:cs="Calibri"/>
          <w:b/>
          <w:bCs/>
          <w:color w:val="771B61"/>
          <w:sz w:val="22"/>
          <w:szCs w:val="22"/>
        </w:rPr>
      </w:pPr>
      <w:r w:rsidRPr="00F96E6C">
        <w:rPr>
          <w:rFonts w:ascii="Calibri" w:eastAsia="Times New Roman" w:hAnsi="Calibri" w:cs="Calibri"/>
          <w:b/>
          <w:bCs/>
          <w:color w:val="771B61"/>
          <w:sz w:val="22"/>
          <w:szCs w:val="22"/>
        </w:rPr>
        <w:t>One Day Fee Schedule:</w:t>
      </w:r>
    </w:p>
    <w:p w14:paraId="5AB79FE1" w14:textId="4BAC3196"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 xml:space="preserve">Physicians (daily with CME </w:t>
      </w:r>
      <w:r w:rsidR="00282A7F" w:rsidRPr="00F96E6C">
        <w:rPr>
          <w:rFonts w:ascii="Calibri" w:eastAsia="Times New Roman" w:hAnsi="Calibri" w:cs="Calibri"/>
          <w:color w:val="771B61"/>
          <w:sz w:val="22"/>
          <w:szCs w:val="22"/>
        </w:rPr>
        <w:t>credits)</w:t>
      </w:r>
      <w:r w:rsidR="00282A7F">
        <w:rPr>
          <w:rFonts w:ascii="Calibri" w:eastAsia="Times New Roman" w:hAnsi="Calibri" w:cs="Calibri"/>
          <w:color w:val="771B61"/>
          <w:sz w:val="22"/>
          <w:szCs w:val="22"/>
        </w:rPr>
        <w:t xml:space="preserve">  </w:t>
      </w:r>
      <w:r w:rsidR="00092056">
        <w:rPr>
          <w:rFonts w:ascii="Calibri" w:eastAsia="Times New Roman" w:hAnsi="Calibri" w:cs="Calibri"/>
          <w:color w:val="771B61"/>
          <w:sz w:val="22"/>
          <w:szCs w:val="22"/>
        </w:rPr>
        <w:t xml:space="preserve">                                                                       </w:t>
      </w:r>
      <w:r w:rsidR="006D78E4">
        <w:rPr>
          <w:rFonts w:ascii="Calibri" w:eastAsia="Times New Roman" w:hAnsi="Calibri" w:cs="Calibri"/>
          <w:color w:val="771B61"/>
          <w:sz w:val="22"/>
          <w:szCs w:val="22"/>
        </w:rPr>
        <w:tab/>
      </w:r>
      <w:r w:rsidRPr="00F96E6C">
        <w:rPr>
          <w:rFonts w:ascii="Calibri" w:eastAsia="Times New Roman" w:hAnsi="Calibri" w:cs="Calibri"/>
          <w:color w:val="771B61"/>
          <w:sz w:val="22"/>
          <w:szCs w:val="22"/>
        </w:rPr>
        <w:t>$100</w:t>
      </w:r>
    </w:p>
    <w:p w14:paraId="517D729F" w14:textId="194FCABB" w:rsidR="00193052" w:rsidRPr="00F96E6C" w:rsidRDefault="00193052" w:rsidP="00193052">
      <w:pPr>
        <w:autoSpaceDE w:val="0"/>
        <w:autoSpaceDN w:val="0"/>
        <w:adjustRightInd w:val="0"/>
        <w:rPr>
          <w:rFonts w:ascii="Calibri" w:eastAsia="Times New Roman" w:hAnsi="Calibri" w:cs="Calibri"/>
          <w:color w:val="771B61"/>
          <w:sz w:val="22"/>
          <w:szCs w:val="22"/>
        </w:rPr>
      </w:pPr>
      <w:r w:rsidRPr="00F96E6C">
        <w:rPr>
          <w:rFonts w:ascii="Calibri" w:eastAsia="Times New Roman" w:hAnsi="Calibri" w:cs="Calibri"/>
          <w:color w:val="771B61"/>
          <w:sz w:val="22"/>
          <w:szCs w:val="22"/>
        </w:rPr>
        <w:t>Other Professionals (daily with CE credits)</w:t>
      </w:r>
      <w:r w:rsidRPr="00F96E6C">
        <w:rPr>
          <w:rFonts w:ascii="Calibri" w:eastAsia="Times New Roman" w:hAnsi="Calibri" w:cs="Calibri"/>
          <w:color w:val="771B61"/>
          <w:sz w:val="22"/>
          <w:szCs w:val="22"/>
        </w:rPr>
        <w:tab/>
      </w:r>
      <w:r w:rsidRPr="00F96E6C">
        <w:rPr>
          <w:rFonts w:ascii="Calibri" w:eastAsia="Times New Roman" w:hAnsi="Calibri" w:cs="Calibri"/>
          <w:color w:val="771B61"/>
          <w:sz w:val="22"/>
          <w:szCs w:val="22"/>
        </w:rPr>
        <w:tab/>
      </w:r>
      <w:r w:rsidR="006D78E4">
        <w:rPr>
          <w:rFonts w:ascii="Calibri" w:eastAsia="Times New Roman" w:hAnsi="Calibri" w:cs="Calibri"/>
          <w:color w:val="771B61"/>
          <w:sz w:val="22"/>
          <w:szCs w:val="22"/>
        </w:rPr>
        <w:tab/>
      </w:r>
      <w:r w:rsidR="006D78E4">
        <w:rPr>
          <w:rFonts w:ascii="Calibri" w:eastAsia="Times New Roman" w:hAnsi="Calibri" w:cs="Calibri"/>
          <w:color w:val="771B61"/>
          <w:sz w:val="22"/>
          <w:szCs w:val="22"/>
        </w:rPr>
        <w:tab/>
      </w:r>
      <w:r w:rsidR="006D78E4">
        <w:rPr>
          <w:rFonts w:ascii="Calibri" w:eastAsia="Times New Roman" w:hAnsi="Calibri" w:cs="Calibri"/>
          <w:color w:val="771B61"/>
          <w:sz w:val="22"/>
          <w:szCs w:val="22"/>
        </w:rPr>
        <w:tab/>
      </w:r>
      <w:r w:rsidRPr="00F96E6C">
        <w:rPr>
          <w:rFonts w:ascii="Calibri" w:eastAsia="Times New Roman" w:hAnsi="Calibri" w:cs="Calibri"/>
          <w:color w:val="771B61"/>
          <w:sz w:val="22"/>
          <w:szCs w:val="22"/>
        </w:rPr>
        <w:t>$80</w:t>
      </w:r>
    </w:p>
    <w:p w14:paraId="54A32F94" w14:textId="5642E599" w:rsidR="00193052" w:rsidRDefault="00193052" w:rsidP="00193052">
      <w:pPr>
        <w:autoSpaceDE w:val="0"/>
        <w:autoSpaceDN w:val="0"/>
        <w:adjustRightInd w:val="0"/>
        <w:rPr>
          <w:rFonts w:ascii="Calibri" w:eastAsia="Times New Roman" w:hAnsi="Calibri" w:cs="Calibri"/>
          <w:color w:val="771B61"/>
          <w:sz w:val="22"/>
          <w:szCs w:val="22"/>
        </w:rPr>
      </w:pPr>
      <w:r w:rsidRPr="00663F87">
        <w:rPr>
          <w:rFonts w:ascii="Calibri" w:eastAsia="Times New Roman" w:hAnsi="Calibri" w:cs="Calibri"/>
          <w:color w:val="771B61"/>
          <w:sz w:val="22"/>
          <w:szCs w:val="22"/>
        </w:rPr>
        <w:t>Students</w:t>
      </w:r>
      <w:r w:rsidRPr="00F96E6C">
        <w:rPr>
          <w:rFonts w:ascii="Calibri" w:eastAsia="Times New Roman" w:hAnsi="Calibri" w:cs="Calibri"/>
          <w:color w:val="771B61"/>
          <w:sz w:val="22"/>
          <w:szCs w:val="22"/>
        </w:rPr>
        <w:t>/Interns/Residents</w:t>
      </w:r>
      <w:r w:rsidR="006D78E4">
        <w:rPr>
          <w:rFonts w:ascii="Calibri" w:eastAsia="Times New Roman" w:hAnsi="Calibri" w:cs="Calibri"/>
          <w:color w:val="771B61"/>
          <w:sz w:val="22"/>
          <w:szCs w:val="22"/>
        </w:rPr>
        <w:t xml:space="preserve"> </w:t>
      </w:r>
      <w:r w:rsidR="006D78E4" w:rsidRPr="00F96E6C">
        <w:rPr>
          <w:rFonts w:ascii="Calibri" w:eastAsia="Times New Roman" w:hAnsi="Calibri" w:cs="Calibri"/>
          <w:color w:val="771B61"/>
          <w:sz w:val="22"/>
          <w:szCs w:val="22"/>
        </w:rPr>
        <w:t>(</w:t>
      </w:r>
      <w:r w:rsidR="006D78E4">
        <w:rPr>
          <w:rFonts w:ascii="Calibri" w:eastAsia="Times New Roman" w:hAnsi="Calibri" w:cs="Calibri"/>
          <w:color w:val="771B61"/>
          <w:sz w:val="22"/>
          <w:szCs w:val="22"/>
        </w:rPr>
        <w:t>one-day</w:t>
      </w:r>
      <w:r w:rsidR="006D78E4" w:rsidRPr="00F96E6C">
        <w:rPr>
          <w:rFonts w:ascii="Calibri" w:eastAsia="Times New Roman" w:hAnsi="Calibri" w:cs="Calibri"/>
          <w:color w:val="771B61"/>
          <w:sz w:val="22"/>
          <w:szCs w:val="22"/>
        </w:rPr>
        <w:t>-</w:t>
      </w:r>
      <w:r w:rsidR="006D78E4" w:rsidRPr="00F96E6C">
        <w:rPr>
          <w:rFonts w:ascii="Calibri" w:eastAsia="Times New Roman" w:hAnsi="Calibri" w:cs="Calibri"/>
          <w:b/>
          <w:bCs/>
          <w:color w:val="771B61"/>
          <w:sz w:val="22"/>
          <w:szCs w:val="22"/>
        </w:rPr>
        <w:t>no continuing education</w:t>
      </w:r>
      <w:r w:rsidR="006D78E4" w:rsidRPr="00F96E6C">
        <w:rPr>
          <w:rFonts w:ascii="Calibri" w:eastAsia="Times New Roman" w:hAnsi="Calibri" w:cs="Calibri"/>
          <w:color w:val="771B61"/>
          <w:sz w:val="22"/>
          <w:szCs w:val="22"/>
        </w:rPr>
        <w:t>)</w:t>
      </w:r>
      <w:r w:rsidR="006D78E4" w:rsidRPr="00F96E6C">
        <w:rPr>
          <w:rFonts w:ascii="Calibri" w:eastAsia="Times New Roman" w:hAnsi="Calibri" w:cs="Calibri"/>
          <w:color w:val="771B61"/>
          <w:sz w:val="22"/>
          <w:szCs w:val="22"/>
        </w:rPr>
        <w:tab/>
      </w:r>
      <w:r w:rsidR="00BA6005" w:rsidRPr="00F96E6C">
        <w:rPr>
          <w:rFonts w:ascii="Calibri" w:eastAsia="Times New Roman" w:hAnsi="Calibri" w:cs="Calibri"/>
          <w:i/>
          <w:iCs/>
          <w:color w:val="771B61"/>
          <w:sz w:val="22"/>
          <w:szCs w:val="22"/>
        </w:rPr>
        <w:tab/>
      </w:r>
      <w:r w:rsidRPr="00F96E6C">
        <w:rPr>
          <w:rFonts w:ascii="Calibri" w:eastAsia="Times New Roman" w:hAnsi="Calibri" w:cs="Calibri"/>
          <w:color w:val="771B61"/>
          <w:sz w:val="22"/>
          <w:szCs w:val="22"/>
        </w:rPr>
        <w:tab/>
        <w:t>$10</w:t>
      </w:r>
    </w:p>
    <w:p w14:paraId="1365173C" w14:textId="192B1ACE" w:rsidR="00193052" w:rsidRPr="00F96E6C" w:rsidRDefault="00193052" w:rsidP="00193052">
      <w:pPr>
        <w:autoSpaceDE w:val="0"/>
        <w:autoSpaceDN w:val="0"/>
        <w:adjustRightInd w:val="0"/>
        <w:rPr>
          <w:rFonts w:ascii="Calibri" w:eastAsia="Times New Roman" w:hAnsi="Calibri" w:cs="Calibri"/>
          <w:color w:val="771B61"/>
          <w:sz w:val="22"/>
          <w:szCs w:val="22"/>
        </w:rPr>
      </w:pPr>
    </w:p>
    <w:p w14:paraId="283923CD" w14:textId="77777777" w:rsidR="00193052" w:rsidRPr="00F96E6C" w:rsidRDefault="00193052" w:rsidP="00193052">
      <w:pPr>
        <w:autoSpaceDE w:val="0"/>
        <w:autoSpaceDN w:val="0"/>
        <w:adjustRightInd w:val="0"/>
        <w:rPr>
          <w:rFonts w:ascii="Calibri" w:eastAsia="Times New Roman" w:hAnsi="Calibri" w:cs="Calibri"/>
          <w:i/>
          <w:color w:val="771B61"/>
          <w:sz w:val="22"/>
          <w:szCs w:val="22"/>
        </w:rPr>
      </w:pPr>
    </w:p>
    <w:p w14:paraId="18DF9EF0" w14:textId="378D97F2" w:rsidR="00060F57" w:rsidRPr="00663F87" w:rsidRDefault="00941539" w:rsidP="00060F57">
      <w:pPr>
        <w:autoSpaceDE w:val="0"/>
        <w:autoSpaceDN w:val="0"/>
        <w:adjustRightInd w:val="0"/>
        <w:rPr>
          <w:rStyle w:val="Emphasis"/>
          <w:rFonts w:ascii="Calibri" w:hAnsi="Calibri" w:cs="Calibri"/>
          <w:b/>
          <w:bCs/>
          <w:color w:val="771B61"/>
          <w:sz w:val="22"/>
          <w:szCs w:val="22"/>
        </w:rPr>
      </w:pPr>
      <w:r w:rsidRPr="00663F87">
        <w:rPr>
          <w:rStyle w:val="Strong"/>
          <w:rFonts w:ascii="Calibri" w:hAnsi="Calibri" w:cs="Calibri"/>
          <w:i/>
          <w:iCs/>
          <w:color w:val="771B61"/>
          <w:sz w:val="22"/>
          <w:szCs w:val="22"/>
        </w:rPr>
        <w:t xml:space="preserve">Gender-diverse community members and their parents or direct caregivers, and presenters from the community are welcome to attend free of charge for any part of the conference. Registration is required. There are a limited number of scholarships for students. Please contact Lyndsey Sickler at knottedsouls@gmail.com or Alicyn Simpson at alicyn.simpson@chp.edu for discount codes and additional </w:t>
      </w:r>
      <w:r w:rsidR="00663F87" w:rsidRPr="00663F87">
        <w:rPr>
          <w:rStyle w:val="Strong"/>
          <w:rFonts w:ascii="Calibri" w:hAnsi="Calibri" w:cs="Calibri"/>
          <w:i/>
          <w:iCs/>
          <w:color w:val="771B61"/>
          <w:sz w:val="22"/>
          <w:szCs w:val="22"/>
        </w:rPr>
        <w:t>information and use the</w:t>
      </w:r>
      <w:r w:rsidR="00663F87" w:rsidRPr="00663F87">
        <w:rPr>
          <w:rStyle w:val="Strong"/>
          <w:rFonts w:ascii="Calibri" w:hAnsi="Calibri" w:cs="Calibri"/>
          <w:color w:val="771B61"/>
          <w:sz w:val="22"/>
          <w:szCs w:val="22"/>
        </w:rPr>
        <w:t xml:space="preserve"> </w:t>
      </w:r>
      <w:r w:rsidR="00060F57" w:rsidRPr="00663F87">
        <w:rPr>
          <w:rStyle w:val="Emphasis"/>
          <w:rFonts w:ascii="Calibri" w:hAnsi="Calibri" w:cs="Calibri"/>
          <w:b/>
          <w:bCs/>
          <w:color w:val="771B61"/>
          <w:sz w:val="22"/>
          <w:szCs w:val="22"/>
        </w:rPr>
        <w:t>Community/Family/</w:t>
      </w:r>
      <w:proofErr w:type="spellStart"/>
      <w:r w:rsidR="0052318F" w:rsidRPr="00663F87">
        <w:rPr>
          <w:rStyle w:val="Emphasis"/>
          <w:rFonts w:ascii="Calibri" w:hAnsi="Calibri" w:cs="Calibri"/>
          <w:b/>
          <w:bCs/>
          <w:color w:val="771B61"/>
          <w:sz w:val="22"/>
          <w:szCs w:val="22"/>
        </w:rPr>
        <w:t>Comm.</w:t>
      </w:r>
      <w:r w:rsidR="00060F57" w:rsidRPr="00663F87">
        <w:rPr>
          <w:rStyle w:val="Emphasis"/>
          <w:rFonts w:ascii="Calibri" w:hAnsi="Calibri" w:cs="Calibri"/>
          <w:b/>
          <w:bCs/>
          <w:color w:val="771B61"/>
          <w:sz w:val="22"/>
          <w:szCs w:val="22"/>
        </w:rPr>
        <w:t>Speakers</w:t>
      </w:r>
      <w:proofErr w:type="spellEnd"/>
      <w:r w:rsidR="00060F57" w:rsidRPr="00663F87">
        <w:rPr>
          <w:rStyle w:val="Emphasis"/>
          <w:rFonts w:ascii="Calibri" w:hAnsi="Calibri" w:cs="Calibri"/>
          <w:b/>
          <w:bCs/>
          <w:color w:val="771B61"/>
          <w:sz w:val="22"/>
          <w:szCs w:val="22"/>
        </w:rPr>
        <w:t xml:space="preserve"> category when registering</w:t>
      </w:r>
      <w:r w:rsidR="00355289" w:rsidRPr="00663F87">
        <w:rPr>
          <w:rStyle w:val="Emphasis"/>
          <w:rFonts w:ascii="Calibri" w:hAnsi="Calibri" w:cs="Calibri"/>
          <w:b/>
          <w:bCs/>
          <w:color w:val="771B61"/>
          <w:sz w:val="22"/>
          <w:szCs w:val="22"/>
        </w:rPr>
        <w:t xml:space="preserve"> (this option is on the registration page)</w:t>
      </w:r>
      <w:r w:rsidR="00060F57" w:rsidRPr="00663F87">
        <w:rPr>
          <w:rStyle w:val="Emphasis"/>
          <w:rFonts w:ascii="Calibri" w:hAnsi="Calibri" w:cs="Calibri"/>
          <w:b/>
          <w:bCs/>
          <w:color w:val="771B61"/>
          <w:sz w:val="22"/>
          <w:szCs w:val="22"/>
        </w:rPr>
        <w:t>.</w:t>
      </w:r>
      <w:r w:rsidR="001814E2" w:rsidRPr="00663F87">
        <w:rPr>
          <w:rStyle w:val="Emphasis"/>
          <w:rFonts w:ascii="Calibri" w:hAnsi="Calibri" w:cs="Calibri"/>
          <w:b/>
          <w:bCs/>
          <w:color w:val="771B61"/>
          <w:sz w:val="22"/>
          <w:szCs w:val="22"/>
        </w:rPr>
        <w:t xml:space="preserve"> </w:t>
      </w:r>
    </w:p>
    <w:p w14:paraId="6A31CA6E" w14:textId="77777777" w:rsidR="00193052" w:rsidRPr="00AC4AE6" w:rsidRDefault="00193052" w:rsidP="00193052">
      <w:pPr>
        <w:autoSpaceDE w:val="0"/>
        <w:autoSpaceDN w:val="0"/>
        <w:adjustRightInd w:val="0"/>
        <w:rPr>
          <w:rFonts w:ascii="Calibri" w:eastAsia="Times New Roman" w:hAnsi="Calibri" w:cs="Calibri"/>
          <w:b/>
          <w:bCs/>
          <w:color w:val="771B61"/>
          <w:sz w:val="22"/>
          <w:szCs w:val="22"/>
        </w:rPr>
      </w:pPr>
    </w:p>
    <w:p w14:paraId="132FCB96" w14:textId="77777777" w:rsidR="00193052" w:rsidRPr="00AC4AE6" w:rsidRDefault="00193052" w:rsidP="00193052">
      <w:pPr>
        <w:autoSpaceDE w:val="0"/>
        <w:autoSpaceDN w:val="0"/>
        <w:adjustRightInd w:val="0"/>
        <w:rPr>
          <w:rFonts w:ascii="Calibri" w:eastAsia="Times New Roman" w:hAnsi="Calibri" w:cs="Calibri"/>
          <w:color w:val="771B61"/>
          <w:sz w:val="22"/>
          <w:szCs w:val="22"/>
        </w:rPr>
      </w:pPr>
      <w:r w:rsidRPr="00AC4AE6">
        <w:rPr>
          <w:rFonts w:ascii="Calibri" w:eastAsia="Times New Roman" w:hAnsi="Calibri" w:cs="Calibri"/>
          <w:b/>
          <w:bCs/>
          <w:color w:val="771B61"/>
          <w:sz w:val="22"/>
          <w:szCs w:val="22"/>
        </w:rPr>
        <w:t xml:space="preserve">Tuition includes: </w:t>
      </w:r>
    </w:p>
    <w:p w14:paraId="2BA1E301" w14:textId="77777777" w:rsidR="00193052" w:rsidRPr="00AC4AE6" w:rsidRDefault="00193052" w:rsidP="00193052">
      <w:pPr>
        <w:autoSpaceDE w:val="0"/>
        <w:autoSpaceDN w:val="0"/>
        <w:adjustRightInd w:val="0"/>
        <w:rPr>
          <w:rFonts w:ascii="Calibri" w:eastAsia="Times New Roman" w:hAnsi="Calibri" w:cs="Calibri"/>
          <w:color w:val="771B61"/>
          <w:sz w:val="22"/>
          <w:szCs w:val="22"/>
        </w:rPr>
      </w:pPr>
      <w:r w:rsidRPr="00AC4AE6">
        <w:rPr>
          <w:rFonts w:ascii="Calibri" w:eastAsia="Times New Roman" w:hAnsi="Calibri" w:cs="Calibri"/>
          <w:color w:val="771B61"/>
          <w:sz w:val="22"/>
          <w:szCs w:val="22"/>
        </w:rPr>
        <w:t xml:space="preserve">* All registration and conference materials </w:t>
      </w:r>
    </w:p>
    <w:p w14:paraId="7C8E68F6" w14:textId="6E3F5D48" w:rsidR="00193052" w:rsidRDefault="00193052" w:rsidP="00193052">
      <w:pPr>
        <w:autoSpaceDE w:val="0"/>
        <w:autoSpaceDN w:val="0"/>
        <w:adjustRightInd w:val="0"/>
        <w:rPr>
          <w:rFonts w:ascii="Calibri" w:eastAsia="Times New Roman" w:hAnsi="Calibri" w:cs="Calibri"/>
          <w:color w:val="771B61"/>
          <w:sz w:val="22"/>
          <w:szCs w:val="22"/>
        </w:rPr>
      </w:pPr>
      <w:r w:rsidRPr="00AC4AE6">
        <w:rPr>
          <w:rFonts w:ascii="Calibri" w:eastAsia="Times New Roman" w:hAnsi="Calibri" w:cs="Calibri"/>
          <w:color w:val="771B61"/>
          <w:sz w:val="22"/>
          <w:szCs w:val="22"/>
        </w:rPr>
        <w:t>* Continuing education credits at the professional rate</w:t>
      </w:r>
    </w:p>
    <w:p w14:paraId="0FEA7E4F" w14:textId="77777777" w:rsidR="00536B49" w:rsidRDefault="00536B49" w:rsidP="00193052">
      <w:pPr>
        <w:autoSpaceDE w:val="0"/>
        <w:autoSpaceDN w:val="0"/>
        <w:adjustRightInd w:val="0"/>
        <w:rPr>
          <w:rFonts w:ascii="Calibri" w:eastAsia="Times New Roman" w:hAnsi="Calibri" w:cs="Calibri"/>
          <w:color w:val="771B61"/>
          <w:sz w:val="22"/>
          <w:szCs w:val="22"/>
        </w:rPr>
      </w:pPr>
    </w:p>
    <w:p w14:paraId="4EB31E79" w14:textId="12035B96" w:rsidR="00536B49" w:rsidRDefault="00536B49" w:rsidP="00193052">
      <w:pPr>
        <w:autoSpaceDE w:val="0"/>
        <w:autoSpaceDN w:val="0"/>
        <w:adjustRightInd w:val="0"/>
        <w:rPr>
          <w:rFonts w:ascii="Calibri" w:eastAsia="Times New Roman" w:hAnsi="Calibri" w:cs="Calibri"/>
          <w:color w:val="771B61"/>
          <w:sz w:val="22"/>
          <w:szCs w:val="22"/>
        </w:rPr>
      </w:pPr>
    </w:p>
    <w:p w14:paraId="3EFC26EB" w14:textId="5DFDB354" w:rsidR="00536B49" w:rsidRPr="00536B49" w:rsidRDefault="00536B49" w:rsidP="00536B49">
      <w:pPr>
        <w:autoSpaceDE w:val="0"/>
        <w:autoSpaceDN w:val="0"/>
        <w:adjustRightInd w:val="0"/>
        <w:rPr>
          <w:rFonts w:ascii="Calibri" w:eastAsia="Times New Roman" w:hAnsi="Calibri" w:cs="Calibri"/>
          <w:color w:val="771B61"/>
        </w:rPr>
      </w:pPr>
      <w:r w:rsidRPr="00536B49">
        <w:rPr>
          <w:rFonts w:ascii="Calibri" w:eastAsia="Times New Roman" w:hAnsi="Calibri" w:cs="Calibri"/>
          <w:b/>
          <w:bCs/>
          <w:color w:val="771B61"/>
        </w:rPr>
        <w:t xml:space="preserve">Please claim your </w:t>
      </w:r>
      <w:r>
        <w:rPr>
          <w:rFonts w:ascii="Calibri" w:eastAsia="Times New Roman" w:hAnsi="Calibri" w:cs="Calibri"/>
          <w:b/>
          <w:bCs/>
          <w:color w:val="771B61"/>
        </w:rPr>
        <w:t xml:space="preserve">CE/CME </w:t>
      </w:r>
      <w:r w:rsidRPr="00536B49">
        <w:rPr>
          <w:rFonts w:ascii="Calibri" w:eastAsia="Times New Roman" w:hAnsi="Calibri" w:cs="Calibri"/>
          <w:b/>
          <w:bCs/>
          <w:color w:val="771B61"/>
        </w:rPr>
        <w:t xml:space="preserve">certificate by December 31, 2021.  The course will be closed following that date. </w:t>
      </w:r>
    </w:p>
    <w:p w14:paraId="25DD5266" w14:textId="77777777" w:rsidR="00536B49" w:rsidRDefault="00536B49" w:rsidP="00193052">
      <w:pPr>
        <w:autoSpaceDE w:val="0"/>
        <w:autoSpaceDN w:val="0"/>
        <w:adjustRightInd w:val="0"/>
        <w:rPr>
          <w:rFonts w:ascii="Calibri" w:eastAsia="Times New Roman" w:hAnsi="Calibri" w:cs="Calibri"/>
          <w:color w:val="771B61"/>
          <w:sz w:val="22"/>
          <w:szCs w:val="22"/>
        </w:rPr>
      </w:pPr>
    </w:p>
    <w:p w14:paraId="243BD384" w14:textId="1B9F3AA3" w:rsidR="0038553E" w:rsidRDefault="0038553E" w:rsidP="00193052">
      <w:pPr>
        <w:autoSpaceDE w:val="0"/>
        <w:autoSpaceDN w:val="0"/>
        <w:adjustRightInd w:val="0"/>
        <w:rPr>
          <w:rFonts w:ascii="Calibri" w:eastAsia="Times New Roman" w:hAnsi="Calibri" w:cs="Calibri"/>
          <w:color w:val="771B61"/>
          <w:sz w:val="22"/>
          <w:szCs w:val="22"/>
        </w:rPr>
      </w:pPr>
    </w:p>
    <w:p w14:paraId="46993AA2" w14:textId="3827DA8C" w:rsidR="0038553E" w:rsidRPr="00AC4AE6" w:rsidRDefault="0038553E" w:rsidP="00193052">
      <w:pPr>
        <w:autoSpaceDE w:val="0"/>
        <w:autoSpaceDN w:val="0"/>
        <w:adjustRightInd w:val="0"/>
        <w:rPr>
          <w:rFonts w:ascii="Calibri" w:eastAsia="Times New Roman" w:hAnsi="Calibri" w:cs="Calibri"/>
          <w:color w:val="771B61"/>
          <w:sz w:val="22"/>
          <w:szCs w:val="22"/>
        </w:rPr>
      </w:pPr>
      <w:r w:rsidRPr="00536B49">
        <w:rPr>
          <w:rFonts w:ascii="Calibri" w:eastAsia="Times New Roman" w:hAnsi="Calibri" w:cs="Calibri"/>
          <w:b/>
          <w:bCs/>
          <w:color w:val="771B61"/>
          <w:sz w:val="22"/>
          <w:szCs w:val="22"/>
        </w:rPr>
        <w:t>UPMC employees</w:t>
      </w:r>
      <w:r>
        <w:rPr>
          <w:rFonts w:ascii="Calibri" w:eastAsia="Times New Roman" w:hAnsi="Calibri" w:cs="Calibri"/>
          <w:color w:val="771B61"/>
          <w:sz w:val="22"/>
          <w:szCs w:val="22"/>
        </w:rPr>
        <w:t xml:space="preserve"> who would like to be sponsored by their department can request that their supervisor complete a departmental journal form. Registration</w:t>
      </w:r>
      <w:r w:rsidR="00CC54B2">
        <w:rPr>
          <w:rFonts w:ascii="Calibri" w:eastAsia="Times New Roman" w:hAnsi="Calibri" w:cs="Calibri"/>
          <w:color w:val="771B61"/>
          <w:sz w:val="22"/>
          <w:szCs w:val="22"/>
        </w:rPr>
        <w:t xml:space="preserve"> at the above sites</w:t>
      </w:r>
      <w:r>
        <w:rPr>
          <w:rFonts w:ascii="Calibri" w:eastAsia="Times New Roman" w:hAnsi="Calibri" w:cs="Calibri"/>
          <w:color w:val="771B61"/>
          <w:sz w:val="22"/>
          <w:szCs w:val="22"/>
        </w:rPr>
        <w:t xml:space="preserve"> is still required with access codes found </w:t>
      </w:r>
      <w:hyperlink r:id="rId29" w:history="1">
        <w:r w:rsidR="008F6370" w:rsidRPr="008F6370">
          <w:rPr>
            <w:rStyle w:val="Hyperlink"/>
            <w:rFonts w:ascii="Calibri" w:eastAsia="Times New Roman" w:hAnsi="Calibri" w:cs="Calibri"/>
            <w:b/>
            <w:bCs/>
            <w:i/>
            <w:iCs/>
            <w:sz w:val="22"/>
            <w:szCs w:val="22"/>
          </w:rPr>
          <w:t>here</w:t>
        </w:r>
      </w:hyperlink>
      <w:r w:rsidR="008F6370">
        <w:rPr>
          <w:rFonts w:ascii="Calibri" w:eastAsia="Times New Roman" w:hAnsi="Calibri" w:cs="Calibri"/>
          <w:color w:val="771B61"/>
          <w:sz w:val="22"/>
          <w:szCs w:val="22"/>
        </w:rPr>
        <w:t>.</w:t>
      </w:r>
      <w:r>
        <w:rPr>
          <w:rFonts w:ascii="Calibri" w:eastAsia="Times New Roman" w:hAnsi="Calibri" w:cs="Calibri"/>
          <w:color w:val="771B61"/>
          <w:sz w:val="22"/>
          <w:szCs w:val="22"/>
        </w:rPr>
        <w:t xml:space="preserve"> </w:t>
      </w:r>
    </w:p>
    <w:p w14:paraId="7E5DB022" w14:textId="7C336DDC" w:rsidR="00193052" w:rsidRPr="00AC4AE6" w:rsidRDefault="00193052" w:rsidP="00193052">
      <w:pPr>
        <w:autoSpaceDE w:val="0"/>
        <w:autoSpaceDN w:val="0"/>
        <w:adjustRightInd w:val="0"/>
        <w:jc w:val="both"/>
        <w:rPr>
          <w:rFonts w:ascii="Calibri" w:eastAsia="Times New Roman" w:hAnsi="Calibri" w:cs="Calibri"/>
          <w:color w:val="771B61"/>
          <w:sz w:val="22"/>
          <w:szCs w:val="22"/>
          <w:highlight w:val="green"/>
        </w:rPr>
      </w:pPr>
    </w:p>
    <w:p w14:paraId="639CB8AB" w14:textId="77777777" w:rsidR="00AD7D3D" w:rsidRPr="00AC4AE6" w:rsidRDefault="00AD7D3D" w:rsidP="00AD7D3D">
      <w:pPr>
        <w:rPr>
          <w:rFonts w:ascii="Calibri" w:hAnsi="Calibri" w:cs="Calibri"/>
          <w:color w:val="771B61"/>
          <w:sz w:val="22"/>
          <w:szCs w:val="22"/>
        </w:rPr>
      </w:pPr>
      <w:r w:rsidRPr="00AC4AE6">
        <w:rPr>
          <w:rFonts w:ascii="Calibri" w:hAnsi="Calibri" w:cs="Calibri"/>
          <w:color w:val="771B61"/>
          <w:sz w:val="22"/>
          <w:szCs w:val="22"/>
        </w:rPr>
        <w:t xml:space="preserve">Full tuition must accompany your registration. A $20 administrative fee will be deducted from all refunds for cancellations. No refunds can be issued once the program has begun. </w:t>
      </w:r>
      <w:r w:rsidRPr="00AC4AE6">
        <w:rPr>
          <w:rFonts w:ascii="Calibri" w:eastAsia="Times New Roman" w:hAnsi="Calibri" w:cs="Calibri"/>
          <w:b/>
          <w:i/>
          <w:color w:val="771B61"/>
          <w:sz w:val="20"/>
          <w:szCs w:val="20"/>
        </w:rPr>
        <w:t xml:space="preserve">Please register by </w:t>
      </w:r>
      <w:r w:rsidRPr="00AC4AE6">
        <w:rPr>
          <w:rFonts w:ascii="Calibri" w:eastAsia="Times New Roman" w:hAnsi="Calibri" w:cs="Calibri"/>
          <w:b/>
          <w:bCs/>
          <w:i/>
          <w:color w:val="771B61"/>
          <w:sz w:val="20"/>
          <w:szCs w:val="20"/>
        </w:rPr>
        <w:t xml:space="preserve">October 11, 2020. </w:t>
      </w:r>
      <w:r w:rsidRPr="00AC4AE6">
        <w:rPr>
          <w:rFonts w:ascii="Calibri" w:eastAsia="Times New Roman" w:hAnsi="Calibri" w:cs="Calibri"/>
          <w:b/>
          <w:i/>
          <w:color w:val="771B61"/>
          <w:sz w:val="20"/>
          <w:szCs w:val="20"/>
        </w:rPr>
        <w:t xml:space="preserve"> </w:t>
      </w:r>
    </w:p>
    <w:p w14:paraId="0E6556E9" w14:textId="77777777" w:rsidR="00AD7D3D" w:rsidRPr="00AC4AE6" w:rsidRDefault="00AD7D3D" w:rsidP="00AD7D3D">
      <w:pPr>
        <w:autoSpaceDE w:val="0"/>
        <w:autoSpaceDN w:val="0"/>
        <w:adjustRightInd w:val="0"/>
        <w:rPr>
          <w:rFonts w:ascii="Calibri" w:eastAsia="Times New Roman" w:hAnsi="Calibri" w:cs="Calibri"/>
          <w:color w:val="771B61"/>
          <w:sz w:val="20"/>
          <w:szCs w:val="20"/>
        </w:rPr>
      </w:pPr>
      <w:r w:rsidRPr="00AC4AE6">
        <w:rPr>
          <w:rFonts w:ascii="Calibri" w:eastAsia="Times New Roman" w:hAnsi="Calibri" w:cs="Calibri"/>
          <w:noProof/>
          <w:color w:val="771B61"/>
          <w:spacing w:val="-2"/>
          <w:sz w:val="20"/>
          <w:szCs w:val="20"/>
        </w:rPr>
        <w:drawing>
          <wp:anchor distT="0" distB="0" distL="114300" distR="114300" simplePos="0" relativeHeight="251688960" behindDoc="0" locked="0" layoutInCell="1" allowOverlap="1" wp14:anchorId="5395D1CE" wp14:editId="359EB2CA">
            <wp:simplePos x="0" y="0"/>
            <wp:positionH relativeFrom="column">
              <wp:posOffset>20955</wp:posOffset>
            </wp:positionH>
            <wp:positionV relativeFrom="paragraph">
              <wp:posOffset>208280</wp:posOffset>
            </wp:positionV>
            <wp:extent cx="301752" cy="283464"/>
            <wp:effectExtent l="19050" t="19050" r="22225" b="21590"/>
            <wp:wrapSquare wrapText="bothSides"/>
            <wp:docPr id="9" name="Picture 9" descr="Handic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icap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752" cy="28346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0C3D380" w14:textId="77777777" w:rsidR="00AD7D3D" w:rsidRPr="00AC4AE6" w:rsidRDefault="00AD7D3D" w:rsidP="00AD7D3D">
      <w:pPr>
        <w:tabs>
          <w:tab w:val="left" w:pos="-720"/>
          <w:tab w:val="left" w:pos="0"/>
        </w:tabs>
        <w:suppressAutoHyphens/>
        <w:ind w:left="720"/>
        <w:jc w:val="both"/>
        <w:rPr>
          <w:rFonts w:ascii="Calibri" w:eastAsia="MS Mincho" w:hAnsi="Calibri" w:cs="Calibri"/>
          <w:i/>
          <w:iCs/>
          <w:color w:val="771B61"/>
          <w:spacing w:val="-2"/>
          <w:sz w:val="20"/>
          <w:szCs w:val="20"/>
        </w:rPr>
      </w:pPr>
      <w:r w:rsidRPr="00AC4AE6">
        <w:rPr>
          <w:rFonts w:ascii="Calibri" w:eastAsia="MS Mincho" w:hAnsi="Calibri" w:cs="Calibri"/>
          <w:i/>
          <w:iCs/>
          <w:color w:val="771B61"/>
          <w:spacing w:val="-2"/>
          <w:sz w:val="20"/>
          <w:szCs w:val="20"/>
        </w:rPr>
        <w:t xml:space="preserve">We encourage participation by all individuals.  If you have a disability, advance notification of any special needs will help us better serve you.  Please notify us of your needs at least </w:t>
      </w:r>
      <w:r w:rsidRPr="00AC4AE6">
        <w:rPr>
          <w:rFonts w:ascii="Calibri" w:eastAsia="MS Mincho" w:hAnsi="Calibri" w:cs="Calibri"/>
          <w:b/>
          <w:bCs/>
          <w:i/>
          <w:iCs/>
          <w:color w:val="771B61"/>
          <w:spacing w:val="-2"/>
          <w:sz w:val="20"/>
          <w:szCs w:val="20"/>
        </w:rPr>
        <w:t>two</w:t>
      </w:r>
      <w:r w:rsidRPr="00AC4AE6">
        <w:rPr>
          <w:rFonts w:ascii="Calibri" w:eastAsia="MS Mincho" w:hAnsi="Calibri" w:cs="Calibri"/>
          <w:i/>
          <w:iCs/>
          <w:color w:val="771B61"/>
          <w:spacing w:val="-2"/>
          <w:sz w:val="20"/>
          <w:szCs w:val="20"/>
        </w:rPr>
        <w:t xml:space="preserve"> weeks in advance of the program by contacting Nancy Mundy at mundnl@upmc.edu.</w:t>
      </w:r>
    </w:p>
    <w:p w14:paraId="749718BB" w14:textId="77777777" w:rsidR="00AD7D3D" w:rsidRDefault="00AD7D3D" w:rsidP="00193052">
      <w:pPr>
        <w:rPr>
          <w:rFonts w:ascii="Cambria" w:eastAsia="MS Mincho" w:hAnsi="Cambria" w:cs="Times New Roman"/>
          <w:color w:val="771B61"/>
          <w:sz w:val="22"/>
          <w:szCs w:val="22"/>
        </w:rPr>
      </w:pPr>
    </w:p>
    <w:p w14:paraId="6EEABD92" w14:textId="77777777" w:rsidR="00AD7D3D" w:rsidRDefault="00AD7D3D" w:rsidP="00AC54B5">
      <w:pPr>
        <w:rPr>
          <w:rFonts w:ascii="Calibri" w:hAnsi="Calibri" w:cs="Calibri"/>
          <w:b/>
          <w:bCs/>
          <w:i/>
          <w:iCs/>
          <w:color w:val="771B61"/>
          <w:sz w:val="28"/>
          <w:szCs w:val="28"/>
        </w:rPr>
      </w:pPr>
    </w:p>
    <w:p w14:paraId="07956597" w14:textId="77777777" w:rsidR="00AD7D3D" w:rsidRDefault="00AD7D3D" w:rsidP="00AC54B5">
      <w:pPr>
        <w:rPr>
          <w:rFonts w:ascii="Calibri" w:hAnsi="Calibri" w:cs="Calibri"/>
          <w:b/>
          <w:bCs/>
          <w:i/>
          <w:iCs/>
          <w:color w:val="771B61"/>
          <w:sz w:val="28"/>
          <w:szCs w:val="28"/>
        </w:rPr>
      </w:pPr>
    </w:p>
    <w:p w14:paraId="40C67162" w14:textId="77777777" w:rsidR="0046745B" w:rsidRDefault="0046745B">
      <w:pPr>
        <w:rPr>
          <w:rFonts w:ascii="Calibri" w:hAnsi="Calibri" w:cs="Calibri"/>
          <w:b/>
          <w:bCs/>
          <w:i/>
          <w:iCs/>
          <w:color w:val="771B61"/>
          <w:sz w:val="28"/>
          <w:szCs w:val="28"/>
        </w:rPr>
      </w:pPr>
      <w:r>
        <w:rPr>
          <w:rFonts w:ascii="Calibri" w:hAnsi="Calibri" w:cs="Calibri"/>
          <w:b/>
          <w:bCs/>
          <w:i/>
          <w:iCs/>
          <w:color w:val="771B61"/>
          <w:sz w:val="28"/>
          <w:szCs w:val="28"/>
        </w:rPr>
        <w:br w:type="page"/>
      </w:r>
    </w:p>
    <w:p w14:paraId="284CCAD5" w14:textId="0F01527E" w:rsidR="00AC54B5" w:rsidRPr="00A87C22" w:rsidRDefault="00AC54B5" w:rsidP="00AC54B5">
      <w:pPr>
        <w:rPr>
          <w:rFonts w:ascii="Calibri" w:hAnsi="Calibri" w:cs="Calibri"/>
          <w:b/>
          <w:bCs/>
          <w:i/>
          <w:iCs/>
          <w:color w:val="771B61"/>
          <w:sz w:val="28"/>
          <w:szCs w:val="28"/>
        </w:rPr>
      </w:pPr>
      <w:r w:rsidRPr="00A87C22">
        <w:rPr>
          <w:rFonts w:ascii="Calibri" w:hAnsi="Calibri" w:cs="Calibri"/>
          <w:b/>
          <w:bCs/>
          <w:i/>
          <w:iCs/>
          <w:color w:val="771B61"/>
          <w:sz w:val="28"/>
          <w:szCs w:val="28"/>
        </w:rPr>
        <w:lastRenderedPageBreak/>
        <w:t xml:space="preserve">New Registration Instructions </w:t>
      </w:r>
    </w:p>
    <w:p w14:paraId="250E286B" w14:textId="77777777" w:rsidR="00AC54B5" w:rsidRPr="002F1288" w:rsidRDefault="00AC54B5" w:rsidP="00AC54B5">
      <w:pPr>
        <w:suppressAutoHyphens/>
        <w:rPr>
          <w:rFonts w:ascii="Calibri" w:hAnsi="Calibri" w:cs="Calibri"/>
          <w:b/>
          <w:bCs/>
          <w:color w:val="771B61"/>
          <w:spacing w:val="-3"/>
          <w:sz w:val="20"/>
          <w:szCs w:val="20"/>
        </w:rPr>
      </w:pPr>
      <w:r w:rsidRPr="002F1288">
        <w:rPr>
          <w:rFonts w:ascii="Calibri" w:hAnsi="Calibri" w:cs="Calibri"/>
          <w:b/>
          <w:bCs/>
          <w:color w:val="771B61"/>
          <w:sz w:val="20"/>
          <w:szCs w:val="20"/>
          <w:shd w:val="clear" w:color="auto" w:fill="FFFFFF"/>
        </w:rPr>
        <w:t>The UPMC Center for Continuing Education in the Health Sciences (CCEHS) learning portal is used to register, view, track, and manage all your continuing education credits.  </w:t>
      </w:r>
    </w:p>
    <w:p w14:paraId="2B315EF3" w14:textId="77777777" w:rsidR="00AC54B5" w:rsidRPr="002F1288" w:rsidRDefault="00AC54B5" w:rsidP="00AC54B5">
      <w:pPr>
        <w:suppressAutoHyphens/>
        <w:rPr>
          <w:rFonts w:ascii="Calibri" w:hAnsi="Calibri" w:cs="Calibri"/>
          <w:b/>
          <w:bCs/>
          <w:color w:val="771B61"/>
          <w:spacing w:val="-3"/>
          <w:sz w:val="20"/>
          <w:szCs w:val="20"/>
        </w:rPr>
      </w:pPr>
    </w:p>
    <w:p w14:paraId="20144E18" w14:textId="77777777" w:rsidR="00AC54B5" w:rsidRPr="002F1288" w:rsidRDefault="00AC54B5" w:rsidP="00AC54B5">
      <w:pPr>
        <w:suppressAutoHyphens/>
        <w:rPr>
          <w:rFonts w:ascii="Calibri" w:hAnsi="Calibri" w:cs="Arial"/>
          <w:b/>
          <w:bCs/>
          <w:i/>
          <w:iCs/>
          <w:color w:val="771B61"/>
          <w:spacing w:val="-3"/>
          <w:sz w:val="20"/>
          <w:szCs w:val="20"/>
        </w:rPr>
      </w:pPr>
      <w:r w:rsidRPr="002F1288">
        <w:rPr>
          <w:rFonts w:ascii="Calibri" w:hAnsi="Calibri" w:cs="Arial"/>
          <w:b/>
          <w:bCs/>
          <w:i/>
          <w:iCs/>
          <w:color w:val="771B61"/>
          <w:spacing w:val="-3"/>
          <w:sz w:val="20"/>
          <w:szCs w:val="20"/>
        </w:rPr>
        <w:t xml:space="preserve">If, at any point these directions result in you seeing a blank page in your account, please look at your cart in the upper right-hand corner. If there is anything in there, please click on the cart to see how to proceed (and look at the directions below). Or delete what is in there and begin again. Please contact </w:t>
      </w:r>
      <w:hyperlink r:id="rId31" w:history="1">
        <w:r w:rsidRPr="002F1288">
          <w:rPr>
            <w:rStyle w:val="Hyperlink"/>
            <w:rFonts w:ascii="Calibri" w:hAnsi="Calibri" w:cs="Arial"/>
            <w:b/>
            <w:bCs/>
            <w:i/>
            <w:iCs/>
            <w:spacing w:val="-3"/>
            <w:sz w:val="20"/>
            <w:szCs w:val="20"/>
          </w:rPr>
          <w:t>Nancy Mundy</w:t>
        </w:r>
      </w:hyperlink>
      <w:r w:rsidRPr="002F1288">
        <w:rPr>
          <w:rFonts w:ascii="Calibri" w:hAnsi="Calibri" w:cs="Arial"/>
          <w:b/>
          <w:bCs/>
          <w:i/>
          <w:iCs/>
          <w:color w:val="771B61"/>
          <w:spacing w:val="-3"/>
          <w:sz w:val="20"/>
          <w:szCs w:val="20"/>
        </w:rPr>
        <w:t xml:space="preserve"> if you have difficulties after attempting the following directions.</w:t>
      </w:r>
    </w:p>
    <w:p w14:paraId="4604C2F0" w14:textId="77777777" w:rsidR="00AC54B5" w:rsidRPr="002F1288" w:rsidRDefault="00AC54B5" w:rsidP="00AC54B5">
      <w:pPr>
        <w:suppressAutoHyphens/>
        <w:rPr>
          <w:rFonts w:ascii="Calibri" w:hAnsi="Calibri" w:cs="Arial"/>
          <w:b/>
          <w:bCs/>
          <w:i/>
          <w:iCs/>
          <w:color w:val="771B61"/>
          <w:spacing w:val="-3"/>
          <w:sz w:val="20"/>
          <w:szCs w:val="20"/>
        </w:rPr>
      </w:pPr>
    </w:p>
    <w:p w14:paraId="3FB75152" w14:textId="77777777" w:rsidR="00AC54B5" w:rsidRPr="002F1288" w:rsidRDefault="00AC54B5" w:rsidP="00AC54B5">
      <w:pPr>
        <w:pStyle w:val="ListParagraph"/>
        <w:numPr>
          <w:ilvl w:val="0"/>
          <w:numId w:val="15"/>
        </w:numPr>
        <w:suppressAutoHyphens/>
        <w:rPr>
          <w:rFonts w:ascii="Calibri" w:hAnsi="Calibri" w:cs="Arial"/>
          <w:b/>
          <w:bCs/>
          <w:color w:val="771B61"/>
          <w:spacing w:val="-3"/>
          <w:sz w:val="20"/>
          <w:szCs w:val="20"/>
        </w:rPr>
      </w:pPr>
      <w:r w:rsidRPr="002F1288">
        <w:rPr>
          <w:rFonts w:ascii="Calibri" w:hAnsi="Calibri" w:cs="Arial"/>
          <w:b/>
          <w:bCs/>
          <w:color w:val="771B61"/>
          <w:spacing w:val="-3"/>
          <w:sz w:val="20"/>
          <w:szCs w:val="20"/>
        </w:rPr>
        <w:t>Creating an Account at cce.upmc.com</w:t>
      </w:r>
    </w:p>
    <w:p w14:paraId="76B79259" w14:textId="77777777" w:rsidR="00AC54B5" w:rsidRPr="002F1288" w:rsidRDefault="00AC54B5" w:rsidP="00AC54B5">
      <w:pPr>
        <w:pStyle w:val="ListParagraph"/>
        <w:numPr>
          <w:ilvl w:val="0"/>
          <w:numId w:val="16"/>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Go to </w:t>
      </w:r>
      <w:hyperlink r:id="rId32" w:history="1">
        <w:r w:rsidRPr="002F1288">
          <w:rPr>
            <w:rStyle w:val="Hyperlink"/>
            <w:rFonts w:ascii="Calibri" w:hAnsi="Calibri" w:cs="Arial"/>
            <w:b/>
            <w:bCs/>
            <w:color w:val="771B61"/>
            <w:spacing w:val="-3"/>
            <w:sz w:val="20"/>
            <w:szCs w:val="20"/>
          </w:rPr>
          <w:t>https://cce.upmc.com</w:t>
        </w:r>
      </w:hyperlink>
      <w:r w:rsidRPr="002F1288">
        <w:rPr>
          <w:rFonts w:ascii="Calibri" w:hAnsi="Calibri" w:cs="Arial"/>
          <w:color w:val="771B61"/>
          <w:spacing w:val="-3"/>
          <w:sz w:val="20"/>
          <w:szCs w:val="20"/>
        </w:rPr>
        <w:t xml:space="preserve"> in your browser or just click on the link. </w:t>
      </w:r>
    </w:p>
    <w:p w14:paraId="7B765F2F" w14:textId="77777777" w:rsidR="00AC54B5" w:rsidRPr="002F1288" w:rsidRDefault="00AC54B5" w:rsidP="00AC54B5">
      <w:pPr>
        <w:pStyle w:val="ListParagraph"/>
        <w:numPr>
          <w:ilvl w:val="0"/>
          <w:numId w:val="14"/>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On Login page, click on “Create Account”</w:t>
      </w:r>
    </w:p>
    <w:p w14:paraId="072E7BD9" w14:textId="77777777" w:rsidR="00AC54B5" w:rsidRPr="002F1288" w:rsidRDefault="00AC54B5" w:rsidP="00AC54B5">
      <w:pPr>
        <w:pStyle w:val="ListParagraph"/>
        <w:numPr>
          <w:ilvl w:val="0"/>
          <w:numId w:val="14"/>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Complete questions. Please add in your credentials as your degree (MSW, PhD, MD, etc.), and use the dropdown to identify your profession. </w:t>
      </w:r>
    </w:p>
    <w:p w14:paraId="1D51EB5B" w14:textId="77777777" w:rsidR="00AC54B5" w:rsidRPr="002F1288" w:rsidRDefault="00AC54B5" w:rsidP="00AC54B5">
      <w:pPr>
        <w:pStyle w:val="ListParagraph"/>
        <w:numPr>
          <w:ilvl w:val="0"/>
          <w:numId w:val="14"/>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Click on “Save”. Please keep track of your password or store your sign-in information. </w:t>
      </w:r>
    </w:p>
    <w:p w14:paraId="6ABECC63" w14:textId="77777777" w:rsidR="00AC54B5" w:rsidRPr="002F1288" w:rsidRDefault="00AC54B5" w:rsidP="00AC54B5">
      <w:pPr>
        <w:rPr>
          <w:rFonts w:ascii="Calibri" w:hAnsi="Calibri" w:cs="Calibri"/>
          <w:b/>
          <w:bCs/>
          <w:color w:val="771B61"/>
          <w:sz w:val="20"/>
          <w:szCs w:val="20"/>
        </w:rPr>
      </w:pPr>
    </w:p>
    <w:p w14:paraId="34B3D2FF" w14:textId="77777777" w:rsidR="00AC54B5" w:rsidRPr="002F1288" w:rsidRDefault="00AC54B5" w:rsidP="00AC54B5">
      <w:pPr>
        <w:pStyle w:val="ListParagraph"/>
        <w:numPr>
          <w:ilvl w:val="0"/>
          <w:numId w:val="15"/>
        </w:numPr>
        <w:suppressAutoHyphens/>
        <w:jc w:val="both"/>
        <w:rPr>
          <w:rFonts w:ascii="Calibri" w:eastAsia="Times New Roman" w:hAnsi="Calibri"/>
          <w:b/>
          <w:bCs/>
          <w:color w:val="771B61"/>
          <w:sz w:val="20"/>
          <w:szCs w:val="20"/>
        </w:rPr>
      </w:pPr>
      <w:r w:rsidRPr="002F1288">
        <w:rPr>
          <w:rFonts w:ascii="Calibri" w:hAnsi="Calibri" w:cs="Arial"/>
          <w:b/>
          <w:bCs/>
          <w:color w:val="771B61"/>
          <w:spacing w:val="-3"/>
          <w:sz w:val="20"/>
          <w:szCs w:val="20"/>
        </w:rPr>
        <w:t>Registering for a Program</w:t>
      </w:r>
    </w:p>
    <w:p w14:paraId="71B26317" w14:textId="77777777" w:rsidR="00AC54B5" w:rsidRPr="002F1288" w:rsidRDefault="00AC54B5" w:rsidP="00AC54B5">
      <w:pPr>
        <w:pStyle w:val="ListParagraph"/>
        <w:numPr>
          <w:ilvl w:val="0"/>
          <w:numId w:val="18"/>
        </w:numPr>
        <w:suppressAutoHyphens/>
        <w:jc w:val="both"/>
        <w:rPr>
          <w:rFonts w:ascii="Calibri" w:eastAsia="Times New Roman" w:hAnsi="Calibri"/>
          <w:color w:val="771B61"/>
          <w:sz w:val="20"/>
          <w:szCs w:val="20"/>
        </w:rPr>
      </w:pPr>
      <w:r w:rsidRPr="002F1288">
        <w:rPr>
          <w:rFonts w:ascii="Calibri" w:eastAsia="Times New Roman" w:hAnsi="Calibri"/>
          <w:color w:val="771B61"/>
          <w:sz w:val="20"/>
          <w:szCs w:val="20"/>
        </w:rPr>
        <w:t>If you have your account set up (see #1), and you’ve logged in, please go to the link of the program that you’ve been sent, or click on the “Catalog” tab, and put the name of the program in the search bar.</w:t>
      </w:r>
    </w:p>
    <w:p w14:paraId="63905D1E" w14:textId="77777777" w:rsidR="00AC54B5" w:rsidRPr="002F1288" w:rsidRDefault="00AC54B5" w:rsidP="00AC54B5">
      <w:pPr>
        <w:pStyle w:val="ListParagraph"/>
        <w:numPr>
          <w:ilvl w:val="0"/>
          <w:numId w:val="18"/>
        </w:numPr>
        <w:suppressAutoHyphens/>
        <w:jc w:val="both"/>
        <w:rPr>
          <w:rFonts w:ascii="Calibri" w:eastAsia="Times New Roman" w:hAnsi="Calibri"/>
          <w:color w:val="771B61"/>
          <w:sz w:val="20"/>
          <w:szCs w:val="20"/>
        </w:rPr>
      </w:pPr>
      <w:r w:rsidRPr="002F1288">
        <w:rPr>
          <w:rFonts w:ascii="Calibri" w:eastAsia="Times New Roman" w:hAnsi="Calibri"/>
          <w:color w:val="771B61"/>
          <w:sz w:val="20"/>
          <w:szCs w:val="20"/>
        </w:rPr>
        <w:t xml:space="preserve">You will be on the program page. Review the information, and click on the “Register” tab. If there is a fee to pay, you’ll see a purple box with “Add to Cart” in it. Please click on this. If there is no fee, you will see the activity in your “Pending Activities” and there is nothing else to complete until after the event. </w:t>
      </w:r>
    </w:p>
    <w:p w14:paraId="34513A2A"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Click on “Add to Cart”</w:t>
      </w:r>
    </w:p>
    <w:p w14:paraId="605A7D79" w14:textId="77777777" w:rsidR="00F67769" w:rsidRDefault="00F67769" w:rsidP="00F67769">
      <w:pPr>
        <w:numPr>
          <w:ilvl w:val="0"/>
          <w:numId w:val="17"/>
        </w:numPr>
        <w:suppressAutoHyphens/>
        <w:contextualSpacing/>
        <w:rPr>
          <w:rFonts w:ascii="Calibri" w:hAnsi="Calibri" w:cs="Arial"/>
          <w:color w:val="771B61"/>
          <w:spacing w:val="-3"/>
          <w:sz w:val="20"/>
          <w:szCs w:val="20"/>
        </w:rPr>
      </w:pPr>
      <w:r>
        <w:rPr>
          <w:rFonts w:ascii="Calibri" w:hAnsi="Calibri" w:cs="Arial"/>
          <w:color w:val="771B61"/>
          <w:spacing w:val="-3"/>
          <w:sz w:val="20"/>
          <w:szCs w:val="20"/>
        </w:rPr>
        <w:t xml:space="preserve">You’ll see the name of the payment page and the appropriate amount. Click on “Checkout”. If you have a discount code, please add this in the coupon box, click on “apply” and then “checkout”. </w:t>
      </w:r>
    </w:p>
    <w:p w14:paraId="1C13AE65"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Add your billing information on the next page. Please complete all required (*) fields. Please make sure this address is connected to your credit card. Scroll to the bottom of the page and click on “Review Order”</w:t>
      </w:r>
    </w:p>
    <w:p w14:paraId="3A16274B"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Enter your payment information and click on “Continue”</w:t>
      </w:r>
    </w:p>
    <w:p w14:paraId="7EEE3079"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Click on “Submit Order”</w:t>
      </w:r>
    </w:p>
    <w:p w14:paraId="12C6960F"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 xml:space="preserve">On the next page, click on “View Course Page”. If you go into your “Account”, and then “Courses”, you’ll see this listed in your “Pending Activities”. </w:t>
      </w:r>
    </w:p>
    <w:p w14:paraId="677779EA" w14:textId="77777777" w:rsidR="00AC54B5" w:rsidRPr="002F1288" w:rsidRDefault="00AC54B5" w:rsidP="00AC54B5">
      <w:pPr>
        <w:pStyle w:val="ListParagraph"/>
        <w:numPr>
          <w:ilvl w:val="0"/>
          <w:numId w:val="17"/>
        </w:numPr>
        <w:suppressAutoHyphens/>
        <w:rPr>
          <w:rFonts w:ascii="Calibri" w:hAnsi="Calibri" w:cs="Arial"/>
          <w:color w:val="771B61"/>
          <w:spacing w:val="-3"/>
          <w:sz w:val="20"/>
          <w:szCs w:val="20"/>
        </w:rPr>
      </w:pPr>
      <w:r w:rsidRPr="002F1288">
        <w:rPr>
          <w:rFonts w:ascii="Calibri" w:hAnsi="Calibri" w:cs="Arial"/>
          <w:color w:val="771B61"/>
          <w:spacing w:val="-3"/>
          <w:sz w:val="20"/>
          <w:szCs w:val="20"/>
        </w:rPr>
        <w:t>You’ll have to return to your “Pending Activities” once the program has occurred to finish the process and obtain your CE credits/certificate.</w:t>
      </w:r>
    </w:p>
    <w:p w14:paraId="6D8CF63F" w14:textId="77777777" w:rsidR="00AC54B5" w:rsidRPr="002F1288" w:rsidRDefault="00AC54B5" w:rsidP="00AC54B5">
      <w:pPr>
        <w:pStyle w:val="ListParagraph"/>
        <w:suppressAutoHyphens/>
        <w:ind w:left="1440"/>
        <w:rPr>
          <w:rFonts w:ascii="Calibri" w:hAnsi="Calibri" w:cs="Arial"/>
          <w:color w:val="771B61"/>
          <w:spacing w:val="-3"/>
          <w:sz w:val="20"/>
          <w:szCs w:val="20"/>
        </w:rPr>
      </w:pPr>
    </w:p>
    <w:p w14:paraId="53CFD2D6" w14:textId="11954310" w:rsidR="00AC54B5" w:rsidRPr="002F1288" w:rsidRDefault="00AC54B5" w:rsidP="00AC54B5">
      <w:pPr>
        <w:pStyle w:val="ListParagraph"/>
        <w:numPr>
          <w:ilvl w:val="0"/>
          <w:numId w:val="15"/>
        </w:numPr>
        <w:spacing w:line="276" w:lineRule="auto"/>
        <w:rPr>
          <w:rFonts w:ascii="Calibri" w:eastAsia="Calibri" w:hAnsi="Calibri" w:cs="Calibri"/>
          <w:b/>
          <w:bCs/>
          <w:color w:val="771B61"/>
          <w:sz w:val="20"/>
          <w:szCs w:val="20"/>
          <w:lang w:bidi="en-US"/>
        </w:rPr>
      </w:pPr>
      <w:r w:rsidRPr="002F1288">
        <w:rPr>
          <w:rFonts w:ascii="Calibri" w:eastAsia="Calibri" w:hAnsi="Calibri" w:cs="Calibri"/>
          <w:b/>
          <w:bCs/>
          <w:color w:val="771B61"/>
          <w:sz w:val="20"/>
          <w:szCs w:val="20"/>
          <w:lang w:bidi="en-US"/>
        </w:rPr>
        <w:t>Securing your CE/CME Credits</w:t>
      </w:r>
      <w:r w:rsidR="00840FA0">
        <w:rPr>
          <w:rFonts w:ascii="Calibri" w:eastAsia="Calibri" w:hAnsi="Calibri" w:cs="Calibri"/>
          <w:b/>
          <w:bCs/>
          <w:color w:val="771B61"/>
          <w:sz w:val="20"/>
          <w:szCs w:val="20"/>
          <w:lang w:bidi="en-US"/>
        </w:rPr>
        <w:t xml:space="preserve"> after the </w:t>
      </w:r>
      <w:r w:rsidR="00022938">
        <w:rPr>
          <w:rFonts w:ascii="Calibri" w:eastAsia="Calibri" w:hAnsi="Calibri" w:cs="Calibri"/>
          <w:b/>
          <w:bCs/>
          <w:color w:val="771B61"/>
          <w:sz w:val="20"/>
          <w:szCs w:val="20"/>
          <w:lang w:bidi="en-US"/>
        </w:rPr>
        <w:t>conference is over</w:t>
      </w:r>
    </w:p>
    <w:p w14:paraId="66D830A2" w14:textId="77777777" w:rsidR="00AC54B5" w:rsidRPr="002F1288" w:rsidRDefault="00AC54B5" w:rsidP="00AC54B5">
      <w:pPr>
        <w:ind w:left="720"/>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 xml:space="preserve">It’s important to note here that you can secure your CE/CME credits on this system for the following: APA, LSW/LCSW/LPC/LMFT, CME, Attendance. All other CE credits/certificates (NCC, General CEU, CADC/CCDP) will be sent to you via e-mail from a staff member at Education and Consultative Services four to six weeks after the event, once you’ve completed the information requested. </w:t>
      </w:r>
    </w:p>
    <w:p w14:paraId="0ECEAF57" w14:textId="77777777" w:rsidR="00AC54B5" w:rsidRPr="002F1288" w:rsidRDefault="00AC54B5" w:rsidP="00AC54B5">
      <w:pPr>
        <w:ind w:left="720"/>
        <w:rPr>
          <w:rFonts w:ascii="Calibri" w:eastAsia="Calibri" w:hAnsi="Calibri" w:cs="Calibri"/>
          <w:color w:val="771B61"/>
          <w:sz w:val="20"/>
          <w:szCs w:val="20"/>
          <w:lang w:bidi="en-US"/>
        </w:rPr>
      </w:pPr>
    </w:p>
    <w:p w14:paraId="3989699F" w14:textId="77777777" w:rsidR="00303729" w:rsidRPr="00C55F54" w:rsidRDefault="00303729" w:rsidP="00303729">
      <w:pPr>
        <w:numPr>
          <w:ilvl w:val="0"/>
          <w:numId w:val="19"/>
        </w:numPr>
        <w:contextualSpacing/>
        <w:rPr>
          <w:rFonts w:ascii="Calibri" w:eastAsia="Calibri" w:hAnsi="Calibri" w:cs="Calibri"/>
          <w:color w:val="771B61"/>
          <w:sz w:val="20"/>
          <w:szCs w:val="20"/>
          <w:lang w:bidi="en-US"/>
        </w:rPr>
      </w:pPr>
      <w:r>
        <w:rPr>
          <w:rFonts w:ascii="Calibri" w:eastAsia="Calibri" w:hAnsi="Calibri" w:cs="Calibri"/>
          <w:color w:val="771B61"/>
          <w:sz w:val="20"/>
          <w:szCs w:val="20"/>
          <w:lang w:bidi="en-US"/>
        </w:rPr>
        <w:t xml:space="preserve">Log in to your account at </w:t>
      </w:r>
      <w:hyperlink r:id="rId33" w:history="1">
        <w:r w:rsidRPr="00C55F54">
          <w:rPr>
            <w:rFonts w:ascii="Calibri" w:hAnsi="Calibri" w:cs="Arial"/>
            <w:b/>
            <w:bCs/>
            <w:color w:val="771B61"/>
            <w:spacing w:val="-3"/>
            <w:sz w:val="20"/>
            <w:szCs w:val="20"/>
            <w:u w:val="single"/>
          </w:rPr>
          <w:t>https://cce.upmc.com</w:t>
        </w:r>
      </w:hyperlink>
      <w:r>
        <w:rPr>
          <w:rFonts w:ascii="Calibri" w:hAnsi="Calibri" w:cs="Arial"/>
          <w:b/>
          <w:bCs/>
          <w:color w:val="771B61"/>
          <w:spacing w:val="-3"/>
          <w:sz w:val="20"/>
          <w:szCs w:val="20"/>
          <w:u w:val="single"/>
        </w:rPr>
        <w:t xml:space="preserve">. </w:t>
      </w:r>
      <w:r>
        <w:rPr>
          <w:rFonts w:ascii="Calibri" w:hAnsi="Calibri" w:cs="Arial"/>
          <w:b/>
          <w:bCs/>
          <w:color w:val="771B61"/>
          <w:spacing w:val="-3"/>
          <w:sz w:val="20"/>
          <w:szCs w:val="20"/>
        </w:rPr>
        <w:t xml:space="preserve"> </w:t>
      </w:r>
      <w:r>
        <w:rPr>
          <w:rFonts w:ascii="Calibri" w:hAnsi="Calibri" w:cs="Arial"/>
          <w:color w:val="771B61"/>
          <w:spacing w:val="-3"/>
          <w:sz w:val="20"/>
          <w:szCs w:val="20"/>
        </w:rPr>
        <w:t>After logging in, p</w:t>
      </w:r>
      <w:r w:rsidRPr="00C55F54">
        <w:rPr>
          <w:rFonts w:ascii="Calibri" w:eastAsia="Calibri" w:hAnsi="Calibri" w:cs="Calibri"/>
          <w:color w:val="771B61"/>
          <w:sz w:val="20"/>
          <w:szCs w:val="20"/>
          <w:lang w:bidi="en-US"/>
        </w:rPr>
        <w:t xml:space="preserve">lease click on “My Account”, and then “Courses” and then “Pending Activities”. </w:t>
      </w:r>
    </w:p>
    <w:p w14:paraId="0E650222" w14:textId="77777777" w:rsidR="00AC54B5" w:rsidRPr="002F1288" w:rsidRDefault="00AC54B5" w:rsidP="00AC54B5">
      <w:pPr>
        <w:pStyle w:val="ListParagraph"/>
        <w:numPr>
          <w:ilvl w:val="0"/>
          <w:numId w:val="19"/>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Click on the course that’s listed.</w:t>
      </w:r>
    </w:p>
    <w:p w14:paraId="540F79FD" w14:textId="77777777" w:rsidR="00AC54B5" w:rsidRPr="00D82500" w:rsidRDefault="00AC54B5" w:rsidP="00AC54B5">
      <w:pPr>
        <w:pStyle w:val="ListParagraph"/>
        <w:numPr>
          <w:ilvl w:val="0"/>
          <w:numId w:val="19"/>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The next page will come up with a purple box “Register/Complete Course”. Please click on that.</w:t>
      </w:r>
    </w:p>
    <w:p w14:paraId="70C7BC1E" w14:textId="77777777" w:rsidR="00AC54B5" w:rsidRPr="002F1288" w:rsidRDefault="00AC54B5" w:rsidP="00AC54B5">
      <w:pPr>
        <w:pStyle w:val="ListParagraph"/>
        <w:numPr>
          <w:ilvl w:val="0"/>
          <w:numId w:val="21"/>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On the left, see “Course Progress”</w:t>
      </w:r>
    </w:p>
    <w:p w14:paraId="3988C99A" w14:textId="77777777" w:rsidR="00AC54B5" w:rsidRPr="002F1288" w:rsidRDefault="00AC54B5" w:rsidP="00AC54B5">
      <w:pPr>
        <w:pStyle w:val="ListParagraph"/>
        <w:numPr>
          <w:ilvl w:val="0"/>
          <w:numId w:val="20"/>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Please click on “Complete Course Evaluation” and then “Submit” when completed.</w:t>
      </w:r>
    </w:p>
    <w:p w14:paraId="4FAAF8C7" w14:textId="77777777" w:rsidR="00AC54B5" w:rsidRPr="002F1288" w:rsidRDefault="00AC54B5" w:rsidP="00AC54B5">
      <w:pPr>
        <w:pStyle w:val="ListParagraph"/>
        <w:numPr>
          <w:ilvl w:val="0"/>
          <w:numId w:val="20"/>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Return to “Course Progress”, and click in the circle for “Credit” and “Certificate”</w:t>
      </w:r>
    </w:p>
    <w:p w14:paraId="6D16D058" w14:textId="77777777" w:rsidR="00AC54B5" w:rsidRPr="002F1288" w:rsidRDefault="00AC54B5" w:rsidP="00AC54B5">
      <w:pPr>
        <w:pStyle w:val="ListParagraph"/>
        <w:numPr>
          <w:ilvl w:val="0"/>
          <w:numId w:val="20"/>
        </w:numPr>
        <w:rPr>
          <w:rFonts w:ascii="Calibri" w:eastAsia="Calibri" w:hAnsi="Calibri" w:cs="Calibri"/>
          <w:color w:val="771B61"/>
          <w:sz w:val="20"/>
          <w:szCs w:val="20"/>
          <w:lang w:bidi="en-US"/>
        </w:rPr>
      </w:pPr>
      <w:r w:rsidRPr="002F1288">
        <w:rPr>
          <w:rFonts w:ascii="Calibri" w:eastAsia="Calibri" w:hAnsi="Calibri" w:cs="Calibri"/>
          <w:color w:val="771B61"/>
          <w:sz w:val="20"/>
          <w:szCs w:val="20"/>
          <w:lang w:bidi="en-US"/>
        </w:rPr>
        <w:t xml:space="preserve">You’ll see a download link on the current page, or you can return to your “Account” and “Courses” and then “Completed Activities” to secure your certificate. </w:t>
      </w:r>
    </w:p>
    <w:p w14:paraId="6FA1ABE8" w14:textId="77777777" w:rsidR="00AC54B5" w:rsidRPr="00AC4AE6" w:rsidRDefault="00AC54B5" w:rsidP="00193052">
      <w:pPr>
        <w:rPr>
          <w:rFonts w:ascii="Cambria" w:eastAsia="MS Mincho" w:hAnsi="Cambria" w:cs="Times New Roman"/>
          <w:color w:val="771B61"/>
          <w:sz w:val="22"/>
          <w:szCs w:val="22"/>
        </w:rPr>
      </w:pPr>
    </w:p>
    <w:p w14:paraId="6F6028D0" w14:textId="77777777" w:rsidR="00193052" w:rsidRPr="00AC4AE6" w:rsidRDefault="00193052" w:rsidP="00193052">
      <w:pPr>
        <w:rPr>
          <w:rFonts w:ascii="Cambria" w:eastAsia="MS Mincho" w:hAnsi="Cambria" w:cs="Times New Roman"/>
          <w:color w:val="771B61"/>
          <w:sz w:val="22"/>
          <w:szCs w:val="22"/>
        </w:rPr>
      </w:pPr>
    </w:p>
    <w:p w14:paraId="7B146D5C" w14:textId="0B972EF3" w:rsidR="00193052" w:rsidRPr="00AC4AE6" w:rsidRDefault="00193052" w:rsidP="00193052">
      <w:pPr>
        <w:tabs>
          <w:tab w:val="left" w:pos="-720"/>
          <w:tab w:val="left" w:pos="0"/>
        </w:tabs>
        <w:suppressAutoHyphens/>
        <w:jc w:val="both"/>
        <w:rPr>
          <w:rFonts w:ascii="Calibri" w:eastAsia="MS Mincho" w:hAnsi="Calibri" w:cs="Calibri"/>
          <w:b/>
          <w:color w:val="771B61"/>
          <w:spacing w:val="-2"/>
          <w:sz w:val="20"/>
          <w:szCs w:val="20"/>
        </w:rPr>
      </w:pPr>
    </w:p>
    <w:p w14:paraId="05B3CE51" w14:textId="77777777" w:rsidR="00A22B12" w:rsidRPr="00AC4AE6" w:rsidRDefault="00A22B12" w:rsidP="00193052">
      <w:pPr>
        <w:rPr>
          <w:color w:val="771B61"/>
          <w:sz w:val="20"/>
          <w:szCs w:val="20"/>
        </w:rPr>
      </w:pPr>
    </w:p>
    <w:sectPr w:rsidR="00A22B12" w:rsidRPr="00AC4AE6" w:rsidSect="009963EC">
      <w:headerReference w:type="even" r:id="rId34"/>
      <w:headerReference w:type="default" r:id="rId35"/>
      <w:footerReference w:type="default" r:id="rId36"/>
      <w:headerReference w:type="first" r:id="rId37"/>
      <w:footerReference w:type="first" r:id="rId38"/>
      <w:type w:val="continuous"/>
      <w:pgSz w:w="12240" w:h="15840" w:code="1"/>
      <w:pgMar w:top="288" w:right="547" w:bottom="288" w:left="540" w:header="28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16152" w14:textId="77777777" w:rsidR="00113846" w:rsidRDefault="00113846" w:rsidP="00480391">
      <w:r>
        <w:separator/>
      </w:r>
    </w:p>
  </w:endnote>
  <w:endnote w:type="continuationSeparator" w:id="0">
    <w:p w14:paraId="0D1A55C9" w14:textId="77777777" w:rsidR="00113846" w:rsidRDefault="00113846" w:rsidP="0048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hitney-Book">
    <w:charset w:val="00"/>
    <w:family w:val="auto"/>
    <w:pitch w:val="variable"/>
    <w:sig w:usb0="00000003" w:usb1="00000000" w:usb2="00000000" w:usb3="00000000" w:csb0="00000001" w:csb1="00000000"/>
  </w:font>
  <w:font w:name="Whitney-Semibold">
    <w:charset w:val="00"/>
    <w:family w:val="auto"/>
    <w:pitch w:val="variable"/>
    <w:sig w:usb0="00000003" w:usb1="00000000" w:usb2="00000000" w:usb3="00000000" w:csb0="00000001" w:csb1="00000000"/>
  </w:font>
  <w:font w:name="Whitney-SemiboldItalic">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Open Sans">
    <w:altName w:val="Open Sans"/>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6269" w14:textId="77777777" w:rsidR="00193052" w:rsidRPr="00960A3E" w:rsidRDefault="00193052" w:rsidP="00E76E71">
    <w:pPr>
      <w:pStyle w:val="Footer"/>
      <w:framePr w:wrap="around" w:vAnchor="text" w:hAnchor="page" w:x="11484" w:y="208"/>
      <w:rPr>
        <w:rStyle w:val="PageNumber"/>
        <w:rFonts w:ascii="Calibri" w:hAnsi="Calibri"/>
        <w:sz w:val="14"/>
        <w:szCs w:val="14"/>
      </w:rPr>
    </w:pPr>
    <w:r w:rsidRPr="00960A3E">
      <w:rPr>
        <w:rStyle w:val="PageNumber"/>
        <w:rFonts w:ascii="Calibri" w:hAnsi="Calibri"/>
        <w:sz w:val="14"/>
        <w:szCs w:val="14"/>
      </w:rPr>
      <w:fldChar w:fldCharType="begin"/>
    </w:r>
    <w:r w:rsidRPr="00960A3E">
      <w:rPr>
        <w:rStyle w:val="PageNumber"/>
        <w:rFonts w:ascii="Calibri" w:hAnsi="Calibri"/>
        <w:sz w:val="14"/>
        <w:szCs w:val="14"/>
      </w:rPr>
      <w:instrText xml:space="preserve">PAGE  </w:instrText>
    </w:r>
    <w:r w:rsidRPr="00960A3E">
      <w:rPr>
        <w:rStyle w:val="PageNumber"/>
        <w:rFonts w:ascii="Calibri" w:hAnsi="Calibri"/>
        <w:sz w:val="14"/>
        <w:szCs w:val="14"/>
      </w:rPr>
      <w:fldChar w:fldCharType="separate"/>
    </w:r>
    <w:r w:rsidRPr="00960A3E">
      <w:rPr>
        <w:rStyle w:val="PageNumber"/>
        <w:rFonts w:ascii="Calibri" w:hAnsi="Calibri"/>
        <w:noProof/>
        <w:sz w:val="14"/>
        <w:szCs w:val="14"/>
      </w:rPr>
      <w:t>2</w:t>
    </w:r>
    <w:r w:rsidRPr="00960A3E">
      <w:rPr>
        <w:rStyle w:val="PageNumber"/>
        <w:rFonts w:ascii="Calibri" w:hAnsi="Calibri"/>
        <w:sz w:val="14"/>
        <w:szCs w:val="14"/>
      </w:rPr>
      <w:fldChar w:fldCharType="end"/>
    </w:r>
  </w:p>
  <w:p w14:paraId="75573201" w14:textId="77777777" w:rsidR="00193052" w:rsidRDefault="00193052">
    <w:pPr>
      <w:pStyle w:val="Footer"/>
    </w:pPr>
    <w:r>
      <w:rPr>
        <w:noProof/>
      </w:rPr>
      <mc:AlternateContent>
        <mc:Choice Requires="wps">
          <w:drawing>
            <wp:anchor distT="4294967295" distB="4294967295" distL="114300" distR="114300" simplePos="0" relativeHeight="251663872" behindDoc="0" locked="0" layoutInCell="1" allowOverlap="1" wp14:anchorId="26804175" wp14:editId="215BEC03">
              <wp:simplePos x="0" y="0"/>
              <wp:positionH relativeFrom="column">
                <wp:posOffset>0</wp:posOffset>
              </wp:positionH>
              <wp:positionV relativeFrom="paragraph">
                <wp:posOffset>51434</wp:posOffset>
              </wp:positionV>
              <wp:extent cx="7086600" cy="0"/>
              <wp:effectExtent l="0" t="1270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0" cy="0"/>
                      </a:xfrm>
                      <a:prstGeom prst="line">
                        <a:avLst/>
                      </a:prstGeom>
                      <a:noFill/>
                      <a:ln w="25400" cap="flat" cmpd="sng" algn="ctr">
                        <a:solidFill>
                          <a:srgbClr val="771B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AA2A16" id="Straight Connector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05pt" to="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" strokecolor="#771b61" strokeweight="2pt">
              <o:lock v:ext="edit" shapetype="f"/>
            </v:line>
          </w:pict>
        </mc:Fallback>
      </mc:AlternateContent>
    </w:r>
  </w:p>
  <w:p w14:paraId="2D2644BA" w14:textId="77777777" w:rsidR="00193052" w:rsidRDefault="00193052"/>
  <w:p w14:paraId="302770DB" w14:textId="77777777" w:rsidR="00193052" w:rsidRDefault="00193052"/>
  <w:p w14:paraId="742160DD" w14:textId="77777777" w:rsidR="00193052" w:rsidRDefault="001930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CACC" w14:textId="77777777" w:rsidR="00193052" w:rsidRPr="00960A3E" w:rsidRDefault="00193052" w:rsidP="00E76E71">
    <w:pPr>
      <w:pStyle w:val="Footer"/>
      <w:framePr w:h="157" w:hRule="exact" w:wrap="around" w:vAnchor="text" w:hAnchor="page" w:x="11481" w:y="197"/>
      <w:rPr>
        <w:rStyle w:val="PageNumber"/>
        <w:rFonts w:ascii="Calibri" w:hAnsi="Calibri"/>
        <w:sz w:val="14"/>
        <w:szCs w:val="14"/>
      </w:rPr>
    </w:pPr>
    <w:r w:rsidRPr="00960A3E">
      <w:rPr>
        <w:rStyle w:val="PageNumber"/>
        <w:rFonts w:ascii="Calibri" w:hAnsi="Calibri"/>
        <w:sz w:val="14"/>
        <w:szCs w:val="14"/>
      </w:rPr>
      <w:fldChar w:fldCharType="begin"/>
    </w:r>
    <w:r w:rsidRPr="00960A3E">
      <w:rPr>
        <w:rStyle w:val="PageNumber"/>
        <w:rFonts w:ascii="Calibri" w:hAnsi="Calibri"/>
        <w:sz w:val="14"/>
        <w:szCs w:val="14"/>
      </w:rPr>
      <w:instrText xml:space="preserve">PAGE  </w:instrText>
    </w:r>
    <w:r w:rsidRPr="00960A3E">
      <w:rPr>
        <w:rStyle w:val="PageNumber"/>
        <w:rFonts w:ascii="Calibri" w:hAnsi="Calibri"/>
        <w:sz w:val="14"/>
        <w:szCs w:val="14"/>
      </w:rPr>
      <w:fldChar w:fldCharType="separate"/>
    </w:r>
    <w:r w:rsidRPr="00960A3E">
      <w:rPr>
        <w:rStyle w:val="PageNumber"/>
        <w:rFonts w:ascii="Calibri" w:hAnsi="Calibri"/>
        <w:noProof/>
        <w:sz w:val="14"/>
        <w:szCs w:val="14"/>
      </w:rPr>
      <w:t>1</w:t>
    </w:r>
    <w:r w:rsidRPr="00960A3E">
      <w:rPr>
        <w:rStyle w:val="PageNumber"/>
        <w:rFonts w:ascii="Calibri" w:hAnsi="Calibri"/>
        <w:sz w:val="14"/>
        <w:szCs w:val="14"/>
      </w:rPr>
      <w:fldChar w:fldCharType="end"/>
    </w:r>
  </w:p>
  <w:p w14:paraId="0D25DED0" w14:textId="28878A3A" w:rsidR="00193052" w:rsidRDefault="00193052" w:rsidP="00B840FB">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8C92" w14:textId="77777777" w:rsidR="00193052" w:rsidRPr="00960A3E" w:rsidRDefault="00193052" w:rsidP="00E76E71">
    <w:pPr>
      <w:pStyle w:val="Footer"/>
      <w:framePr w:wrap="around" w:vAnchor="text" w:hAnchor="page" w:x="11484" w:y="208"/>
      <w:rPr>
        <w:rStyle w:val="PageNumber"/>
        <w:rFonts w:ascii="Calibri" w:hAnsi="Calibri"/>
        <w:sz w:val="14"/>
        <w:szCs w:val="14"/>
      </w:rPr>
    </w:pPr>
    <w:r w:rsidRPr="00960A3E">
      <w:rPr>
        <w:rStyle w:val="PageNumber"/>
        <w:rFonts w:ascii="Calibri" w:hAnsi="Calibri"/>
        <w:sz w:val="14"/>
        <w:szCs w:val="14"/>
      </w:rPr>
      <w:fldChar w:fldCharType="begin"/>
    </w:r>
    <w:r w:rsidRPr="00960A3E">
      <w:rPr>
        <w:rStyle w:val="PageNumber"/>
        <w:rFonts w:ascii="Calibri" w:hAnsi="Calibri"/>
        <w:sz w:val="14"/>
        <w:szCs w:val="14"/>
      </w:rPr>
      <w:instrText xml:space="preserve">PAGE  </w:instrText>
    </w:r>
    <w:r w:rsidRPr="00960A3E">
      <w:rPr>
        <w:rStyle w:val="PageNumber"/>
        <w:rFonts w:ascii="Calibri" w:hAnsi="Calibri"/>
        <w:sz w:val="14"/>
        <w:szCs w:val="14"/>
      </w:rPr>
      <w:fldChar w:fldCharType="separate"/>
    </w:r>
    <w:r w:rsidRPr="00960A3E">
      <w:rPr>
        <w:rStyle w:val="PageNumber"/>
        <w:rFonts w:ascii="Calibri" w:hAnsi="Calibri"/>
        <w:noProof/>
        <w:sz w:val="14"/>
        <w:szCs w:val="14"/>
      </w:rPr>
      <w:t>2</w:t>
    </w:r>
    <w:r w:rsidRPr="00960A3E">
      <w:rPr>
        <w:rStyle w:val="PageNumber"/>
        <w:rFonts w:ascii="Calibri" w:hAnsi="Calibri"/>
        <w:sz w:val="14"/>
        <w:szCs w:val="14"/>
      </w:rPr>
      <w:fldChar w:fldCharType="end"/>
    </w:r>
  </w:p>
  <w:p w14:paraId="1E5CAD22" w14:textId="77777777" w:rsidR="00193052" w:rsidRDefault="00193052">
    <w:pPr>
      <w:pStyle w:val="Footer"/>
    </w:pPr>
    <w:r>
      <w:rPr>
        <w:noProof/>
      </w:rPr>
      <mc:AlternateContent>
        <mc:Choice Requires="wps">
          <w:drawing>
            <wp:anchor distT="4294967295" distB="4294967295" distL="114300" distR="114300" simplePos="0" relativeHeight="251666944" behindDoc="0" locked="0" layoutInCell="1" allowOverlap="1" wp14:anchorId="3DCC8B9D" wp14:editId="6B14CFFD">
              <wp:simplePos x="0" y="0"/>
              <wp:positionH relativeFrom="column">
                <wp:posOffset>0</wp:posOffset>
              </wp:positionH>
              <wp:positionV relativeFrom="paragraph">
                <wp:posOffset>51434</wp:posOffset>
              </wp:positionV>
              <wp:extent cx="7086600" cy="0"/>
              <wp:effectExtent l="0" t="1270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6600" cy="0"/>
                      </a:xfrm>
                      <a:prstGeom prst="line">
                        <a:avLst/>
                      </a:prstGeom>
                      <a:noFill/>
                      <a:ln w="25400" cap="flat" cmpd="sng" algn="ctr">
                        <a:solidFill>
                          <a:srgbClr val="771B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D0ED22" id="Straight Connector 4"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05pt" to="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" strokecolor="#771b61" strokeweight="2pt">
              <o:lock v:ext="edit" shapetype="f"/>
            </v:line>
          </w:pict>
        </mc:Fallback>
      </mc:AlternateContent>
    </w:r>
  </w:p>
  <w:p w14:paraId="646AC100" w14:textId="77777777" w:rsidR="00193052" w:rsidRDefault="00193052"/>
  <w:p w14:paraId="7ED80236" w14:textId="77777777" w:rsidR="00193052" w:rsidRDefault="00193052"/>
  <w:p w14:paraId="3FD9E00E" w14:textId="77777777" w:rsidR="00193052" w:rsidRDefault="001930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3346" w14:textId="77777777" w:rsidR="00E76E71" w:rsidRPr="008B4BFD" w:rsidRDefault="00E76E71" w:rsidP="00E76E71">
    <w:pPr>
      <w:pStyle w:val="Footer"/>
      <w:framePr w:wrap="around" w:vAnchor="text" w:hAnchor="page" w:x="11484" w:y="208"/>
      <w:rPr>
        <w:rStyle w:val="PageNumber"/>
        <w:rFonts w:asciiTheme="majorHAnsi" w:hAnsiTheme="majorHAnsi"/>
        <w:sz w:val="14"/>
        <w:szCs w:val="14"/>
      </w:rPr>
    </w:pPr>
    <w:r w:rsidRPr="008B4BFD">
      <w:rPr>
        <w:rStyle w:val="PageNumber"/>
        <w:rFonts w:asciiTheme="majorHAnsi" w:hAnsiTheme="majorHAnsi"/>
        <w:sz w:val="14"/>
        <w:szCs w:val="14"/>
      </w:rPr>
      <w:fldChar w:fldCharType="begin"/>
    </w:r>
    <w:r w:rsidRPr="008B4BFD">
      <w:rPr>
        <w:rStyle w:val="PageNumber"/>
        <w:rFonts w:asciiTheme="majorHAnsi" w:hAnsiTheme="majorHAnsi"/>
        <w:sz w:val="14"/>
        <w:szCs w:val="14"/>
      </w:rPr>
      <w:instrText xml:space="preserve">PAGE  </w:instrText>
    </w:r>
    <w:r w:rsidRPr="008B4BFD">
      <w:rPr>
        <w:rStyle w:val="PageNumber"/>
        <w:rFonts w:asciiTheme="majorHAnsi" w:hAnsiTheme="majorHAnsi"/>
        <w:sz w:val="14"/>
        <w:szCs w:val="14"/>
      </w:rPr>
      <w:fldChar w:fldCharType="separate"/>
    </w:r>
    <w:r w:rsidR="006E4AFF">
      <w:rPr>
        <w:rStyle w:val="PageNumber"/>
        <w:rFonts w:asciiTheme="majorHAnsi" w:hAnsiTheme="majorHAnsi"/>
        <w:noProof/>
        <w:sz w:val="14"/>
        <w:szCs w:val="14"/>
      </w:rPr>
      <w:t>2</w:t>
    </w:r>
    <w:r w:rsidRPr="008B4BFD">
      <w:rPr>
        <w:rStyle w:val="PageNumber"/>
        <w:rFonts w:asciiTheme="majorHAnsi" w:hAnsiTheme="majorHAnsi"/>
        <w:sz w:val="14"/>
        <w:szCs w:val="14"/>
      </w:rPr>
      <w:fldChar w:fldCharType="end"/>
    </w:r>
  </w:p>
  <w:p w14:paraId="063CE3FC" w14:textId="5E9401E5" w:rsidR="00E76E71" w:rsidRDefault="00E76E71">
    <w:pPr>
      <w:pStyle w:val="Footer"/>
    </w:pPr>
    <w:r>
      <w:rPr>
        <w:noProof/>
      </w:rPr>
      <mc:AlternateContent>
        <mc:Choice Requires="wps">
          <w:drawing>
            <wp:anchor distT="0" distB="0" distL="114300" distR="114300" simplePos="0" relativeHeight="251658752" behindDoc="0" locked="0" layoutInCell="1" allowOverlap="1" wp14:anchorId="58C1AF19" wp14:editId="6350E26D">
              <wp:simplePos x="0" y="0"/>
              <wp:positionH relativeFrom="column">
                <wp:posOffset>0</wp:posOffset>
              </wp:positionH>
              <wp:positionV relativeFrom="paragraph">
                <wp:posOffset>51696</wp:posOffset>
              </wp:positionV>
              <wp:extent cx="70866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771B6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B2B2DD" id="Straight Connector 1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0,4.05pt" to="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" strokecolor="#771b61" strokeweight="2pt"/>
          </w:pict>
        </mc:Fallback>
      </mc:AlternateContent>
    </w:r>
  </w:p>
  <w:p w14:paraId="42A89140" w14:textId="77777777" w:rsidR="00E44965" w:rsidRDefault="00E44965"/>
  <w:p w14:paraId="1B02894F" w14:textId="77777777" w:rsidR="00E44965" w:rsidRDefault="00E449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7B5" w14:textId="77777777" w:rsidR="00E76E71" w:rsidRPr="008B4BFD" w:rsidRDefault="00E76E71" w:rsidP="00E76E71">
    <w:pPr>
      <w:pStyle w:val="Footer"/>
      <w:framePr w:h="157" w:hRule="exact" w:wrap="around" w:vAnchor="text" w:hAnchor="page" w:x="11481" w:y="197"/>
      <w:rPr>
        <w:rStyle w:val="PageNumber"/>
        <w:rFonts w:asciiTheme="majorHAnsi" w:hAnsiTheme="majorHAnsi"/>
        <w:sz w:val="14"/>
        <w:szCs w:val="14"/>
      </w:rPr>
    </w:pPr>
    <w:r w:rsidRPr="008B4BFD">
      <w:rPr>
        <w:rStyle w:val="PageNumber"/>
        <w:rFonts w:asciiTheme="majorHAnsi" w:hAnsiTheme="majorHAnsi"/>
        <w:sz w:val="14"/>
        <w:szCs w:val="14"/>
      </w:rPr>
      <w:fldChar w:fldCharType="begin"/>
    </w:r>
    <w:r w:rsidRPr="008B4BFD">
      <w:rPr>
        <w:rStyle w:val="PageNumber"/>
        <w:rFonts w:asciiTheme="majorHAnsi" w:hAnsiTheme="majorHAnsi"/>
        <w:sz w:val="14"/>
        <w:szCs w:val="14"/>
      </w:rPr>
      <w:instrText xml:space="preserve">PAGE  </w:instrText>
    </w:r>
    <w:r w:rsidRPr="008B4BFD">
      <w:rPr>
        <w:rStyle w:val="PageNumber"/>
        <w:rFonts w:asciiTheme="majorHAnsi" w:hAnsiTheme="majorHAnsi"/>
        <w:sz w:val="14"/>
        <w:szCs w:val="14"/>
      </w:rPr>
      <w:fldChar w:fldCharType="separate"/>
    </w:r>
    <w:r w:rsidR="006E4AFF">
      <w:rPr>
        <w:rStyle w:val="PageNumber"/>
        <w:rFonts w:asciiTheme="majorHAnsi" w:hAnsiTheme="majorHAnsi"/>
        <w:noProof/>
        <w:sz w:val="14"/>
        <w:szCs w:val="14"/>
      </w:rPr>
      <w:t>1</w:t>
    </w:r>
    <w:r w:rsidRPr="008B4BFD">
      <w:rPr>
        <w:rStyle w:val="PageNumber"/>
        <w:rFonts w:asciiTheme="majorHAnsi" w:hAnsiTheme="majorHAnsi"/>
        <w:sz w:val="14"/>
        <w:szCs w:val="14"/>
      </w:rPr>
      <w:fldChar w:fldCharType="end"/>
    </w:r>
  </w:p>
  <w:p w14:paraId="2E194499" w14:textId="50DDD32C" w:rsidR="00544D08" w:rsidRPr="00F1734D" w:rsidRDefault="00544D08" w:rsidP="00544D08">
    <w:pPr>
      <w:pStyle w:val="Footer"/>
      <w:ind w:right="360"/>
      <w:jc w:val="center"/>
      <w:rPr>
        <w:rFonts w:asciiTheme="majorHAnsi" w:hAnsiTheme="majorHAnsi" w:cstheme="majorHAnsi"/>
        <w:sz w:val="22"/>
        <w:szCs w:val="22"/>
      </w:rPr>
    </w:pPr>
    <w:r w:rsidRPr="00F1734D">
      <w:rPr>
        <w:rFonts w:asciiTheme="majorHAnsi" w:hAnsiTheme="majorHAnsi" w:cstheme="majorHAnsi"/>
        <w:sz w:val="22"/>
        <w:szCs w:val="22"/>
      </w:rPr>
      <w:t>www.oerp.pitt.edu</w:t>
    </w:r>
  </w:p>
  <w:p w14:paraId="2DC8EC81" w14:textId="363BC59F" w:rsidR="00E76E71" w:rsidRDefault="00E76E71" w:rsidP="008B4BFD">
    <w:pPr>
      <w:pStyle w:val="Footer"/>
      <w:ind w:right="360"/>
    </w:pPr>
    <w:r>
      <w:rPr>
        <w:noProof/>
      </w:rPr>
      <mc:AlternateContent>
        <mc:Choice Requires="wps">
          <w:drawing>
            <wp:anchor distT="0" distB="0" distL="114300" distR="114300" simplePos="0" relativeHeight="251661824" behindDoc="0" locked="0" layoutInCell="1" allowOverlap="1" wp14:anchorId="0CE7E961" wp14:editId="65818DAA">
              <wp:simplePos x="0" y="0"/>
              <wp:positionH relativeFrom="column">
                <wp:posOffset>0</wp:posOffset>
              </wp:positionH>
              <wp:positionV relativeFrom="paragraph">
                <wp:posOffset>49530</wp:posOffset>
              </wp:positionV>
              <wp:extent cx="7086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7086600" cy="0"/>
                      </a:xfrm>
                      <a:prstGeom prst="line">
                        <a:avLst/>
                      </a:prstGeom>
                      <a:ln>
                        <a:solidFill>
                          <a:srgbClr val="771B6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647E7E" id="Straight Connector 1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3.9pt" to="5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" strokecolor="#771b61" strokeweight="2pt"/>
          </w:pict>
        </mc:Fallback>
      </mc:AlternateContent>
    </w:r>
  </w:p>
  <w:p w14:paraId="13FF98AF" w14:textId="77777777" w:rsidR="00E44965" w:rsidRDefault="00E44965"/>
  <w:p w14:paraId="57006996" w14:textId="77777777" w:rsidR="00E44965" w:rsidRDefault="00E449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63D5" w14:textId="77777777" w:rsidR="00113846" w:rsidRDefault="00113846" w:rsidP="00480391">
      <w:r>
        <w:separator/>
      </w:r>
    </w:p>
  </w:footnote>
  <w:footnote w:type="continuationSeparator" w:id="0">
    <w:p w14:paraId="3440AF8A" w14:textId="77777777" w:rsidR="00113846" w:rsidRDefault="00113846" w:rsidP="00480391">
      <w:r>
        <w:continuationSeparator/>
      </w:r>
    </w:p>
  </w:footnote>
  <w:footnote w:id="1">
    <w:p w14:paraId="28722913" w14:textId="77777777" w:rsidR="00DE5BF4" w:rsidRPr="00DE5BF4" w:rsidRDefault="00DE5BF4" w:rsidP="00DE5BF4">
      <w:pPr>
        <w:pStyle w:val="FootnoteText"/>
        <w:rPr>
          <w:rFonts w:ascii="Calibri" w:hAnsi="Calibri" w:cs="Calibri"/>
        </w:rPr>
      </w:pPr>
      <w:r w:rsidRPr="00DE5BF4">
        <w:rPr>
          <w:rStyle w:val="FootnoteReference"/>
          <w:rFonts w:ascii="Calibri" w:hAnsi="Calibri" w:cs="Calibri"/>
        </w:rPr>
        <w:footnoteRef/>
      </w:r>
      <w:r w:rsidRPr="00DE5BF4">
        <w:rPr>
          <w:rFonts w:ascii="Calibri" w:hAnsi="Calibri" w:cs="Calibri"/>
        </w:rPr>
        <w:t xml:space="preserve"> </w:t>
      </w:r>
      <w:r w:rsidRPr="00DE5BF4">
        <w:rPr>
          <w:rFonts w:ascii="Calibri" w:hAnsi="Calibri" w:cs="Calibri"/>
          <w:color w:val="000000"/>
        </w:rPr>
        <w:t> </w:t>
      </w:r>
      <w:r w:rsidRPr="00DE5BF4">
        <w:rPr>
          <w:rFonts w:ascii="Calibri" w:hAnsi="Calibri" w:cs="Calibri"/>
          <w:color w:val="3C4043"/>
          <w:shd w:val="clear" w:color="auto" w:fill="FFFFFF"/>
        </w:rPr>
        <w:t xml:space="preserve">Kacie M. Kidd, Gina M. Sequeira, Claudia Douglas, Taylor Paglisotti, David J. Inwards-Breland, Elizabeth Miller and Robert W. S. Coulter - Pediatrics June 2021, 147 (6) e2020049823; DOI: </w:t>
      </w:r>
      <w:hyperlink r:id="rId1" w:history="1">
        <w:r w:rsidRPr="00DE5BF4">
          <w:rPr>
            <w:rStyle w:val="Hyperlink"/>
            <w:rFonts w:ascii="Calibri" w:hAnsi="Calibri" w:cs="Calibri"/>
            <w:color w:val="1A73E8"/>
            <w:shd w:val="clear" w:color="auto" w:fill="FFFFFF"/>
          </w:rPr>
          <w:t>https://doi.org/10.1542/peds.2020-049823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CBD0" w14:textId="79C4DC01" w:rsidR="00193052" w:rsidRDefault="002C2F01" w:rsidP="004E7BF3">
    <w:pPr>
      <w:pStyle w:val="Header"/>
    </w:pPr>
    <w:r w:rsidRPr="00A24C19">
      <w:rPr>
        <w:noProof/>
      </w:rPr>
      <w:drawing>
        <wp:anchor distT="0" distB="0" distL="114300" distR="114300" simplePos="0" relativeHeight="251672064" behindDoc="0" locked="0" layoutInCell="1" allowOverlap="1" wp14:anchorId="47BABF19" wp14:editId="7EA89C18">
          <wp:simplePos x="0" y="0"/>
          <wp:positionH relativeFrom="margin">
            <wp:posOffset>-12700</wp:posOffset>
          </wp:positionH>
          <wp:positionV relativeFrom="paragraph">
            <wp:posOffset>-650875</wp:posOffset>
          </wp:positionV>
          <wp:extent cx="7077456" cy="612648"/>
          <wp:effectExtent l="0" t="0" r="0" b="0"/>
          <wp:wrapSquare wrapText="bothSides"/>
          <wp:docPr id="2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456" cy="6126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E41F" w14:textId="46B946C8" w:rsidR="00633F13" w:rsidRDefault="006E4AFF" w:rsidP="00633F13">
    <w:pPr>
      <w:pStyle w:val="Header"/>
    </w:pPr>
    <w:r w:rsidRPr="006E4AFF">
      <w:rPr>
        <w:noProof/>
      </w:rPr>
      <w:drawing>
        <wp:inline distT="0" distB="0" distL="0" distR="0" wp14:anchorId="28D1D831" wp14:editId="6C38499A">
          <wp:extent cx="7082147" cy="60921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2.jpg"/>
                  <pic:cNvPicPr/>
                </pic:nvPicPr>
                <pic:blipFill>
                  <a:blip r:embed="rId1"/>
                  <a:stretch>
                    <a:fillRect/>
                  </a:stretch>
                </pic:blipFill>
                <pic:spPr>
                  <a:xfrm>
                    <a:off x="0" y="0"/>
                    <a:ext cx="7082147" cy="609217"/>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7CA3" w14:textId="5445FF7E" w:rsidR="00E44965" w:rsidRPr="00D87124" w:rsidRDefault="008E7924" w:rsidP="00D87124">
    <w:pPr>
      <w:pStyle w:val="Header"/>
      <w:rPr>
        <w:rFonts w:asciiTheme="majorHAnsi" w:hAnsiTheme="majorHAnsi" w:cstheme="majorHAnsi"/>
        <w:b/>
        <w:bCs/>
      </w:rPr>
    </w:pPr>
    <w:r w:rsidRPr="00D87124">
      <w:rPr>
        <w:rFonts w:ascii="Calibri" w:hAnsi="Calibri" w:cstheme="majorHAnsi"/>
        <w:b/>
        <w:bCs/>
        <w:noProof/>
        <w:sz w:val="22"/>
        <w:szCs w:val="22"/>
      </w:rPr>
      <w:drawing>
        <wp:anchor distT="0" distB="0" distL="114300" distR="114300" simplePos="0" relativeHeight="251655680" behindDoc="0" locked="0" layoutInCell="1" allowOverlap="1" wp14:anchorId="2A334CB5" wp14:editId="0D49F2B3">
          <wp:simplePos x="0" y="0"/>
          <wp:positionH relativeFrom="page">
            <wp:posOffset>340659</wp:posOffset>
          </wp:positionH>
          <wp:positionV relativeFrom="page">
            <wp:posOffset>313776</wp:posOffset>
          </wp:positionV>
          <wp:extent cx="7086600" cy="1600200"/>
          <wp:effectExtent l="0" t="0" r="0" b="0"/>
          <wp:wrapTight wrapText="bothSides">
            <wp:wrapPolygon edited="1">
              <wp:start x="0" y="0"/>
              <wp:lineTo x="18" y="26412"/>
              <wp:lineTo x="21536" y="26176"/>
              <wp:lineTo x="2153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1.jpg"/>
                  <pic:cNvPicPr/>
                </pic:nvPicPr>
                <pic:blipFill>
                  <a:blip r:embed="rId1"/>
                  <a:stretch>
                    <a:fillRect/>
                  </a:stretch>
                </pic:blipFill>
                <pic:spPr>
                  <a:xfrm>
                    <a:off x="0" y="0"/>
                    <a:ext cx="7086600" cy="1600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D00E" w14:textId="41C335C1" w:rsidR="00193052" w:rsidRDefault="00755097">
    <w:pPr>
      <w:pStyle w:val="Header"/>
    </w:pPr>
    <w:r w:rsidRPr="00D87124">
      <w:rPr>
        <w:rFonts w:ascii="Calibri" w:hAnsi="Calibri" w:cstheme="majorHAnsi"/>
        <w:b/>
        <w:bCs/>
        <w:noProof/>
        <w:sz w:val="22"/>
        <w:szCs w:val="22"/>
      </w:rPr>
      <w:drawing>
        <wp:anchor distT="0" distB="0" distL="114300" distR="114300" simplePos="0" relativeHeight="251670016" behindDoc="0" locked="0" layoutInCell="1" allowOverlap="1" wp14:anchorId="1DEF2DBE" wp14:editId="1598DE78">
          <wp:simplePos x="0" y="0"/>
          <wp:positionH relativeFrom="margin">
            <wp:posOffset>490855</wp:posOffset>
          </wp:positionH>
          <wp:positionV relativeFrom="margin">
            <wp:posOffset>-858520</wp:posOffset>
          </wp:positionV>
          <wp:extent cx="6178550" cy="1405890"/>
          <wp:effectExtent l="0" t="0" r="0" b="3810"/>
          <wp:wrapTight wrapText="bothSides">
            <wp:wrapPolygon edited="1">
              <wp:start x="0" y="0"/>
              <wp:lineTo x="18" y="26412"/>
              <wp:lineTo x="21536" y="26176"/>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01.jpg"/>
                  <pic:cNvPicPr/>
                </pic:nvPicPr>
                <pic:blipFill>
                  <a:blip r:embed="rId1"/>
                  <a:stretch>
                    <a:fillRect/>
                  </a:stretch>
                </pic:blipFill>
                <pic:spPr>
                  <a:xfrm>
                    <a:off x="0" y="0"/>
                    <a:ext cx="6178550" cy="14058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E074" w14:textId="79420E24" w:rsidR="00621A00" w:rsidRDefault="00621A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AFCF" w14:textId="76258697" w:rsidR="00621A00" w:rsidRDefault="00621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B910" w14:textId="1039175D" w:rsidR="00193052" w:rsidRDefault="00745966">
    <w:pPr>
      <w:pStyle w:val="Header"/>
    </w:pPr>
    <w:r w:rsidRPr="00A24C19">
      <w:rPr>
        <w:noProof/>
      </w:rPr>
      <w:drawing>
        <wp:anchor distT="0" distB="0" distL="114300" distR="114300" simplePos="0" relativeHeight="251667968" behindDoc="0" locked="0" layoutInCell="1" allowOverlap="1" wp14:anchorId="1F152402" wp14:editId="5C2E55D5">
          <wp:simplePos x="0" y="0"/>
          <wp:positionH relativeFrom="column">
            <wp:posOffset>34290</wp:posOffset>
          </wp:positionH>
          <wp:positionV relativeFrom="paragraph">
            <wp:posOffset>-1270</wp:posOffset>
          </wp:positionV>
          <wp:extent cx="7077456" cy="612648"/>
          <wp:effectExtent l="0" t="0" r="0" b="0"/>
          <wp:wrapSquare wrapText="bothSides"/>
          <wp:docPr id="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456" cy="6126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3166" w14:textId="338CB5B6" w:rsidR="00621A00" w:rsidRDefault="00621A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3E62" w14:textId="3823E647" w:rsidR="00621A00" w:rsidRDefault="009963EC" w:rsidP="00745966">
    <w:pPr>
      <w:pStyle w:val="Header"/>
      <w:tabs>
        <w:tab w:val="clear" w:pos="4320"/>
        <w:tab w:val="clear" w:pos="8640"/>
        <w:tab w:val="center" w:pos="5573"/>
      </w:tabs>
    </w:pPr>
    <w:r w:rsidRPr="00A24C19">
      <w:rPr>
        <w:noProof/>
      </w:rPr>
      <w:drawing>
        <wp:anchor distT="0" distB="0" distL="114300" distR="114300" simplePos="0" relativeHeight="251698688" behindDoc="0" locked="0" layoutInCell="1" allowOverlap="1" wp14:anchorId="7277718B" wp14:editId="25694C62">
          <wp:simplePos x="0" y="0"/>
          <wp:positionH relativeFrom="margin">
            <wp:align>right</wp:align>
          </wp:positionH>
          <wp:positionV relativeFrom="paragraph">
            <wp:posOffset>-280035</wp:posOffset>
          </wp:positionV>
          <wp:extent cx="7077456" cy="612648"/>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7456" cy="61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66">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119E" w14:textId="18A95774" w:rsidR="00621A00" w:rsidRDefault="00621A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5161" w14:textId="1C676C7A" w:rsidR="00621A00" w:rsidRDefault="00621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6A5"/>
    <w:multiLevelType w:val="hybridMultilevel"/>
    <w:tmpl w:val="37C28D74"/>
    <w:lvl w:ilvl="0" w:tplc="D98C5D2E">
      <w:start w:val="2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00A85EB5"/>
    <w:multiLevelType w:val="hybridMultilevel"/>
    <w:tmpl w:val="0B9014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83CAE"/>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06D71901"/>
    <w:multiLevelType w:val="hybridMultilevel"/>
    <w:tmpl w:val="C3D42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384E46"/>
    <w:multiLevelType w:val="hybridMultilevel"/>
    <w:tmpl w:val="221A929C"/>
    <w:lvl w:ilvl="0" w:tplc="0978BE0A">
      <w:start w:val="1"/>
      <w:numFmt w:val="upperLetter"/>
      <w:lvlText w:val="%1."/>
      <w:lvlJc w:val="left"/>
      <w:pPr>
        <w:ind w:left="3960" w:hanging="360"/>
      </w:pPr>
      <w:rPr>
        <w:rFonts w:hint="default"/>
        <w:b/>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0DC978A2"/>
    <w:multiLevelType w:val="hybridMultilevel"/>
    <w:tmpl w:val="5EAA23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D413F7"/>
    <w:multiLevelType w:val="hybridMultilevel"/>
    <w:tmpl w:val="A3D00780"/>
    <w:lvl w:ilvl="0" w:tplc="DB26EA64">
      <w:start w:val="2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0F001695"/>
    <w:multiLevelType w:val="hybridMultilevel"/>
    <w:tmpl w:val="690A35C4"/>
    <w:lvl w:ilvl="0" w:tplc="39ACD980">
      <w:start w:val="1"/>
      <w:numFmt w:val="bullet"/>
      <w:lvlText w:val=""/>
      <w:lvlJc w:val="left"/>
      <w:pPr>
        <w:ind w:left="720" w:hanging="360"/>
      </w:pPr>
      <w:rPr>
        <w:rFonts w:asciiTheme="minorHAnsi" w:hAnsiTheme="minorHAnsi" w:hint="default"/>
        <w:b w:val="0"/>
        <w:bCs w:val="0"/>
        <w:i w:val="0"/>
        <w:iCs w:val="0"/>
        <w:color w:val="771B61"/>
        <w:sz w:val="20"/>
        <w:szCs w:val="20"/>
      </w:rPr>
    </w:lvl>
    <w:lvl w:ilvl="1" w:tplc="24260A6E">
      <w:start w:val="1"/>
      <w:numFmt w:val="bullet"/>
      <w:pStyle w:val="UPMC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3B74A9"/>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2A56D55"/>
    <w:multiLevelType w:val="hybridMultilevel"/>
    <w:tmpl w:val="1C08B498"/>
    <w:lvl w:ilvl="0" w:tplc="04090015">
      <w:start w:val="1"/>
      <w:numFmt w:val="upperLetter"/>
      <w:lvlText w:val="%1."/>
      <w:lvlJc w:val="left"/>
      <w:pPr>
        <w:ind w:left="3960" w:hanging="360"/>
      </w:pPr>
      <w:rPr>
        <w:rFonts w:hint="default"/>
        <w:b/>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01B78"/>
    <w:multiLevelType w:val="hybridMultilevel"/>
    <w:tmpl w:val="18A28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113D2B"/>
    <w:multiLevelType w:val="hybridMultilevel"/>
    <w:tmpl w:val="04A2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74160"/>
    <w:multiLevelType w:val="hybridMultilevel"/>
    <w:tmpl w:val="69729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936E1"/>
    <w:multiLevelType w:val="hybridMultilevel"/>
    <w:tmpl w:val="16A2A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B5387"/>
    <w:multiLevelType w:val="hybridMultilevel"/>
    <w:tmpl w:val="42E232BE"/>
    <w:lvl w:ilvl="0" w:tplc="04090015">
      <w:start w:val="1"/>
      <w:numFmt w:val="upperLetter"/>
      <w:lvlText w:val="%1."/>
      <w:lvlJc w:val="left"/>
      <w:pPr>
        <w:ind w:left="3960" w:hanging="360"/>
      </w:pPr>
      <w:rPr>
        <w:rFonts w:hint="default"/>
        <w:b/>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E015A"/>
    <w:multiLevelType w:val="hybridMultilevel"/>
    <w:tmpl w:val="888E40D8"/>
    <w:lvl w:ilvl="0" w:tplc="04090015">
      <w:start w:val="1"/>
      <w:numFmt w:val="upperLetter"/>
      <w:lvlText w:val="%1."/>
      <w:lvlJc w:val="left"/>
      <w:pPr>
        <w:ind w:left="3960" w:hanging="360"/>
      </w:pPr>
      <w:rPr>
        <w:rFonts w:hint="default"/>
        <w:b/>
        <w:i w:val="0"/>
        <w:iCs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2BB50964"/>
    <w:multiLevelType w:val="hybridMultilevel"/>
    <w:tmpl w:val="D5B8B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9F6D6A"/>
    <w:multiLevelType w:val="hybridMultilevel"/>
    <w:tmpl w:val="AACA8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1E1"/>
    <w:multiLevelType w:val="hybridMultilevel"/>
    <w:tmpl w:val="42E232BE"/>
    <w:lvl w:ilvl="0" w:tplc="04090015">
      <w:start w:val="1"/>
      <w:numFmt w:val="upperLetter"/>
      <w:lvlText w:val="%1."/>
      <w:lvlJc w:val="left"/>
      <w:pPr>
        <w:ind w:left="3960" w:hanging="360"/>
      </w:pPr>
      <w:rPr>
        <w:rFonts w:hint="default"/>
        <w:b/>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C6E8B"/>
    <w:multiLevelType w:val="hybridMultilevel"/>
    <w:tmpl w:val="06C63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C84898"/>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 w15:restartNumberingAfterBreak="0">
    <w:nsid w:val="34862560"/>
    <w:multiLevelType w:val="hybridMultilevel"/>
    <w:tmpl w:val="32C28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01288C"/>
    <w:multiLevelType w:val="hybridMultilevel"/>
    <w:tmpl w:val="28D871DC"/>
    <w:lvl w:ilvl="0" w:tplc="83CA7C12">
      <w:start w:val="29"/>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15:restartNumberingAfterBreak="0">
    <w:nsid w:val="3BF3133C"/>
    <w:multiLevelType w:val="hybridMultilevel"/>
    <w:tmpl w:val="1E0054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45976"/>
    <w:multiLevelType w:val="hybridMultilevel"/>
    <w:tmpl w:val="89642FB6"/>
    <w:lvl w:ilvl="0" w:tplc="C4E061EE">
      <w:start w:val="31"/>
      <w:numFmt w:val="upperLetter"/>
      <w:lvlText w:val="%1."/>
      <w:lvlJc w:val="left"/>
      <w:pPr>
        <w:ind w:left="3960" w:hanging="360"/>
      </w:pPr>
      <w:rPr>
        <w:rFonts w:hint="default"/>
        <w:b/>
        <w:bCs/>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15:restartNumberingAfterBreak="0">
    <w:nsid w:val="3F2F1E13"/>
    <w:multiLevelType w:val="hybridMultilevel"/>
    <w:tmpl w:val="7DF47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82F1A"/>
    <w:multiLevelType w:val="hybridMultilevel"/>
    <w:tmpl w:val="00BC918E"/>
    <w:lvl w:ilvl="0" w:tplc="D8BC3AF6">
      <w:start w:val="1"/>
      <w:numFmt w:val="bullet"/>
      <w:pStyle w:val="UPMCBullets"/>
      <w:lvlText w:val=""/>
      <w:lvlJc w:val="left"/>
      <w:pPr>
        <w:ind w:left="720" w:hanging="360"/>
      </w:pPr>
      <w:rPr>
        <w:rFonts w:ascii="Symbol" w:hAnsi="Symbol" w:hint="default"/>
      </w:rPr>
    </w:lvl>
    <w:lvl w:ilvl="1" w:tplc="7CB217D4">
      <w:numFmt w:val="bullet"/>
      <w:lvlText w:val="-"/>
      <w:lvlJc w:val="left"/>
      <w:pPr>
        <w:ind w:left="1800" w:hanging="72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2829C6"/>
    <w:multiLevelType w:val="hybridMultilevel"/>
    <w:tmpl w:val="A028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E4C7B"/>
    <w:multiLevelType w:val="multilevel"/>
    <w:tmpl w:val="A38E1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3B500F"/>
    <w:multiLevelType w:val="hybridMultilevel"/>
    <w:tmpl w:val="F1A60E30"/>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0" w15:restartNumberingAfterBreak="0">
    <w:nsid w:val="5564238A"/>
    <w:multiLevelType w:val="hybridMultilevel"/>
    <w:tmpl w:val="16062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757CB6"/>
    <w:multiLevelType w:val="hybridMultilevel"/>
    <w:tmpl w:val="49D4B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34784A"/>
    <w:multiLevelType w:val="hybridMultilevel"/>
    <w:tmpl w:val="B6F0B0F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3" w15:restartNumberingAfterBreak="0">
    <w:nsid w:val="661D3FEB"/>
    <w:multiLevelType w:val="hybridMultilevel"/>
    <w:tmpl w:val="9D00A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104CE8"/>
    <w:multiLevelType w:val="hybridMultilevel"/>
    <w:tmpl w:val="45461F8C"/>
    <w:lvl w:ilvl="0" w:tplc="348EB9A8">
      <w:start w:val="1"/>
      <w:numFmt w:val="upperLetter"/>
      <w:lvlText w:val="%1."/>
      <w:lvlJc w:val="left"/>
      <w:pPr>
        <w:ind w:left="3960" w:hanging="360"/>
      </w:pPr>
      <w:rPr>
        <w:rFonts w:hint="default"/>
        <w:b/>
        <w:bCs w:val="0"/>
        <w:i w:val="0"/>
        <w:iCs w:val="0"/>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5" w15:restartNumberingAfterBreak="0">
    <w:nsid w:val="76B145DF"/>
    <w:multiLevelType w:val="hybridMultilevel"/>
    <w:tmpl w:val="B9FA3F28"/>
    <w:lvl w:ilvl="0" w:tplc="85EC4B64">
      <w:start w:val="3"/>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 w15:restartNumberingAfterBreak="0">
    <w:nsid w:val="7D8F2B3C"/>
    <w:multiLevelType w:val="hybridMultilevel"/>
    <w:tmpl w:val="C560780C"/>
    <w:lvl w:ilvl="0" w:tplc="3A8EAFC6">
      <w:start w:val="1"/>
      <w:numFmt w:val="upperLetter"/>
      <w:lvlText w:val="%1."/>
      <w:lvlJc w:val="left"/>
      <w:pPr>
        <w:ind w:left="396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26"/>
  </w:num>
  <w:num w:numId="2">
    <w:abstractNumId w:val="7"/>
  </w:num>
  <w:num w:numId="3">
    <w:abstractNumId w:val="4"/>
  </w:num>
  <w:num w:numId="4">
    <w:abstractNumId w:val="25"/>
  </w:num>
  <w:num w:numId="5">
    <w:abstractNumId w:val="14"/>
  </w:num>
  <w:num w:numId="6">
    <w:abstractNumId w:val="13"/>
  </w:num>
  <w:num w:numId="7">
    <w:abstractNumId w:val="30"/>
  </w:num>
  <w:num w:numId="8">
    <w:abstractNumId w:val="15"/>
  </w:num>
  <w:num w:numId="9">
    <w:abstractNumId w:val="12"/>
  </w:num>
  <w:num w:numId="10">
    <w:abstractNumId w:val="27"/>
  </w:num>
  <w:num w:numId="11">
    <w:abstractNumId w:val="1"/>
  </w:num>
  <w:num w:numId="12">
    <w:abstractNumId w:val="17"/>
  </w:num>
  <w:num w:numId="13">
    <w:abstractNumId w:val="23"/>
  </w:num>
  <w:num w:numId="14">
    <w:abstractNumId w:val="33"/>
  </w:num>
  <w:num w:numId="15">
    <w:abstractNumId w:val="11"/>
  </w:num>
  <w:num w:numId="16">
    <w:abstractNumId w:val="19"/>
  </w:num>
  <w:num w:numId="17">
    <w:abstractNumId w:val="5"/>
  </w:num>
  <w:num w:numId="18">
    <w:abstractNumId w:val="3"/>
  </w:num>
  <w:num w:numId="19">
    <w:abstractNumId w:val="31"/>
  </w:num>
  <w:num w:numId="20">
    <w:abstractNumId w:val="10"/>
  </w:num>
  <w:num w:numId="21">
    <w:abstractNumId w:val="16"/>
  </w:num>
  <w:num w:numId="22">
    <w:abstractNumId w:val="9"/>
  </w:num>
  <w:num w:numId="23">
    <w:abstractNumId w:val="34"/>
  </w:num>
  <w:num w:numId="24">
    <w:abstractNumId w:val="36"/>
  </w:num>
  <w:num w:numId="25">
    <w:abstractNumId w:val="35"/>
  </w:num>
  <w:num w:numId="26">
    <w:abstractNumId w:val="6"/>
  </w:num>
  <w:num w:numId="27">
    <w:abstractNumId w:val="0"/>
  </w:num>
  <w:num w:numId="28">
    <w:abstractNumId w:val="22"/>
  </w:num>
  <w:num w:numId="29">
    <w:abstractNumId w:val="28"/>
  </w:num>
  <w:num w:numId="30">
    <w:abstractNumId w:val="21"/>
  </w:num>
  <w:num w:numId="31">
    <w:abstractNumId w:val="18"/>
  </w:num>
  <w:num w:numId="32">
    <w:abstractNumId w:val="2"/>
  </w:num>
  <w:num w:numId="33">
    <w:abstractNumId w:val="20"/>
  </w:num>
  <w:num w:numId="34">
    <w:abstractNumId w:val="8"/>
  </w:num>
  <w:num w:numId="35">
    <w:abstractNumId w:val="5"/>
  </w:num>
  <w:num w:numId="36">
    <w:abstractNumId w:val="24"/>
  </w:num>
  <w:num w:numId="37">
    <w:abstractNumId w:val="32"/>
  </w:num>
  <w:num w:numId="38">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391"/>
    <w:rsid w:val="00000124"/>
    <w:rsid w:val="00001B08"/>
    <w:rsid w:val="000021AC"/>
    <w:rsid w:val="00002828"/>
    <w:rsid w:val="0001028E"/>
    <w:rsid w:val="00013EB8"/>
    <w:rsid w:val="00014858"/>
    <w:rsid w:val="0001518E"/>
    <w:rsid w:val="000212C5"/>
    <w:rsid w:val="00022938"/>
    <w:rsid w:val="00025859"/>
    <w:rsid w:val="00026809"/>
    <w:rsid w:val="00035F5E"/>
    <w:rsid w:val="000364D2"/>
    <w:rsid w:val="000458C6"/>
    <w:rsid w:val="000531AF"/>
    <w:rsid w:val="0005358D"/>
    <w:rsid w:val="00053BFE"/>
    <w:rsid w:val="00056A78"/>
    <w:rsid w:val="00057ECD"/>
    <w:rsid w:val="00060F57"/>
    <w:rsid w:val="000615B2"/>
    <w:rsid w:val="00062EB2"/>
    <w:rsid w:val="0006350F"/>
    <w:rsid w:val="000643CF"/>
    <w:rsid w:val="000707AD"/>
    <w:rsid w:val="000709E4"/>
    <w:rsid w:val="000744CC"/>
    <w:rsid w:val="00077725"/>
    <w:rsid w:val="00081F48"/>
    <w:rsid w:val="00084BCC"/>
    <w:rsid w:val="000853BC"/>
    <w:rsid w:val="00086EA2"/>
    <w:rsid w:val="00087EF8"/>
    <w:rsid w:val="0009063D"/>
    <w:rsid w:val="00092056"/>
    <w:rsid w:val="000973BF"/>
    <w:rsid w:val="000A1430"/>
    <w:rsid w:val="000A1E8A"/>
    <w:rsid w:val="000A3C08"/>
    <w:rsid w:val="000A5BDA"/>
    <w:rsid w:val="000B1011"/>
    <w:rsid w:val="000B1B32"/>
    <w:rsid w:val="000C009D"/>
    <w:rsid w:val="000C2CC4"/>
    <w:rsid w:val="000C58C4"/>
    <w:rsid w:val="000C7A1E"/>
    <w:rsid w:val="000D4841"/>
    <w:rsid w:val="000D5155"/>
    <w:rsid w:val="000D7710"/>
    <w:rsid w:val="000E070C"/>
    <w:rsid w:val="000E121F"/>
    <w:rsid w:val="000E2A36"/>
    <w:rsid w:val="000E346E"/>
    <w:rsid w:val="000E5798"/>
    <w:rsid w:val="000E723D"/>
    <w:rsid w:val="000F10DD"/>
    <w:rsid w:val="000F1FA0"/>
    <w:rsid w:val="000F411C"/>
    <w:rsid w:val="000F7172"/>
    <w:rsid w:val="00102979"/>
    <w:rsid w:val="001032EE"/>
    <w:rsid w:val="00104435"/>
    <w:rsid w:val="00104BC0"/>
    <w:rsid w:val="0010695F"/>
    <w:rsid w:val="0010762B"/>
    <w:rsid w:val="00111D76"/>
    <w:rsid w:val="00113846"/>
    <w:rsid w:val="001150B2"/>
    <w:rsid w:val="00117E2A"/>
    <w:rsid w:val="001218D0"/>
    <w:rsid w:val="0012394E"/>
    <w:rsid w:val="001246EC"/>
    <w:rsid w:val="00130516"/>
    <w:rsid w:val="00133A24"/>
    <w:rsid w:val="00134801"/>
    <w:rsid w:val="00137324"/>
    <w:rsid w:val="00140B51"/>
    <w:rsid w:val="001426D9"/>
    <w:rsid w:val="00146C92"/>
    <w:rsid w:val="001513F1"/>
    <w:rsid w:val="00151833"/>
    <w:rsid w:val="0015314B"/>
    <w:rsid w:val="00153778"/>
    <w:rsid w:val="001560FF"/>
    <w:rsid w:val="00156191"/>
    <w:rsid w:val="001572C5"/>
    <w:rsid w:val="0016549D"/>
    <w:rsid w:val="001677D8"/>
    <w:rsid w:val="00171A88"/>
    <w:rsid w:val="00172087"/>
    <w:rsid w:val="001720FD"/>
    <w:rsid w:val="0017479B"/>
    <w:rsid w:val="00175D49"/>
    <w:rsid w:val="001814E2"/>
    <w:rsid w:val="00182B7B"/>
    <w:rsid w:val="0018425E"/>
    <w:rsid w:val="00191494"/>
    <w:rsid w:val="00193052"/>
    <w:rsid w:val="001942F9"/>
    <w:rsid w:val="001A0B4B"/>
    <w:rsid w:val="001A22E0"/>
    <w:rsid w:val="001A4F47"/>
    <w:rsid w:val="001A5EB2"/>
    <w:rsid w:val="001A6BAD"/>
    <w:rsid w:val="001B04DF"/>
    <w:rsid w:val="001B139E"/>
    <w:rsid w:val="001B1A21"/>
    <w:rsid w:val="001B1AC5"/>
    <w:rsid w:val="001B6B78"/>
    <w:rsid w:val="001C3ABC"/>
    <w:rsid w:val="001C4B8F"/>
    <w:rsid w:val="001C60EC"/>
    <w:rsid w:val="001D03C2"/>
    <w:rsid w:val="001D1682"/>
    <w:rsid w:val="001D3992"/>
    <w:rsid w:val="001D6E7A"/>
    <w:rsid w:val="001D7A44"/>
    <w:rsid w:val="001E1444"/>
    <w:rsid w:val="001E199C"/>
    <w:rsid w:val="001E25CC"/>
    <w:rsid w:val="001E3136"/>
    <w:rsid w:val="001E647A"/>
    <w:rsid w:val="001E69C5"/>
    <w:rsid w:val="001E72B8"/>
    <w:rsid w:val="001E79AB"/>
    <w:rsid w:val="001F0C92"/>
    <w:rsid w:val="001F2238"/>
    <w:rsid w:val="001F3C1E"/>
    <w:rsid w:val="001F4973"/>
    <w:rsid w:val="001F50B6"/>
    <w:rsid w:val="001F5E3C"/>
    <w:rsid w:val="001F6427"/>
    <w:rsid w:val="00203C9D"/>
    <w:rsid w:val="00203CDC"/>
    <w:rsid w:val="0020526A"/>
    <w:rsid w:val="00205EDC"/>
    <w:rsid w:val="002078AF"/>
    <w:rsid w:val="00207922"/>
    <w:rsid w:val="00207D32"/>
    <w:rsid w:val="00212946"/>
    <w:rsid w:val="00212D69"/>
    <w:rsid w:val="00213748"/>
    <w:rsid w:val="0021584A"/>
    <w:rsid w:val="002162F3"/>
    <w:rsid w:val="00220234"/>
    <w:rsid w:val="002223C2"/>
    <w:rsid w:val="00222CC5"/>
    <w:rsid w:val="00223F08"/>
    <w:rsid w:val="00226AA0"/>
    <w:rsid w:val="0023039C"/>
    <w:rsid w:val="00232743"/>
    <w:rsid w:val="00236506"/>
    <w:rsid w:val="00236734"/>
    <w:rsid w:val="00236C6C"/>
    <w:rsid w:val="00240D1F"/>
    <w:rsid w:val="00240F38"/>
    <w:rsid w:val="00242E46"/>
    <w:rsid w:val="00244EE0"/>
    <w:rsid w:val="00250C72"/>
    <w:rsid w:val="00250DD3"/>
    <w:rsid w:val="002546F0"/>
    <w:rsid w:val="00254C03"/>
    <w:rsid w:val="002641CD"/>
    <w:rsid w:val="002662CC"/>
    <w:rsid w:val="002667A5"/>
    <w:rsid w:val="00270BEE"/>
    <w:rsid w:val="002723D8"/>
    <w:rsid w:val="00274E19"/>
    <w:rsid w:val="00282A7F"/>
    <w:rsid w:val="00286356"/>
    <w:rsid w:val="00291F58"/>
    <w:rsid w:val="00291FC6"/>
    <w:rsid w:val="00292B1C"/>
    <w:rsid w:val="002931AB"/>
    <w:rsid w:val="0029464A"/>
    <w:rsid w:val="0029521F"/>
    <w:rsid w:val="002A3D84"/>
    <w:rsid w:val="002A53C9"/>
    <w:rsid w:val="002B0F79"/>
    <w:rsid w:val="002B33D4"/>
    <w:rsid w:val="002B4CAE"/>
    <w:rsid w:val="002B64DA"/>
    <w:rsid w:val="002C2F01"/>
    <w:rsid w:val="002C3754"/>
    <w:rsid w:val="002C42BF"/>
    <w:rsid w:val="002C4784"/>
    <w:rsid w:val="002C4E7A"/>
    <w:rsid w:val="002D00CE"/>
    <w:rsid w:val="002D1313"/>
    <w:rsid w:val="002D2AA9"/>
    <w:rsid w:val="002D2DEB"/>
    <w:rsid w:val="002D33A5"/>
    <w:rsid w:val="002D5610"/>
    <w:rsid w:val="002D697A"/>
    <w:rsid w:val="002E1C4A"/>
    <w:rsid w:val="002E411B"/>
    <w:rsid w:val="002E56D6"/>
    <w:rsid w:val="002E571B"/>
    <w:rsid w:val="002E5742"/>
    <w:rsid w:val="002E7B1B"/>
    <w:rsid w:val="002F1500"/>
    <w:rsid w:val="002F15FF"/>
    <w:rsid w:val="002F4718"/>
    <w:rsid w:val="002F47C9"/>
    <w:rsid w:val="00300435"/>
    <w:rsid w:val="003008E7"/>
    <w:rsid w:val="003027BC"/>
    <w:rsid w:val="00303729"/>
    <w:rsid w:val="0030566E"/>
    <w:rsid w:val="00306CE5"/>
    <w:rsid w:val="00307885"/>
    <w:rsid w:val="00311AAC"/>
    <w:rsid w:val="00312F5C"/>
    <w:rsid w:val="0032085B"/>
    <w:rsid w:val="00320C51"/>
    <w:rsid w:val="00322DF4"/>
    <w:rsid w:val="0032354A"/>
    <w:rsid w:val="00323901"/>
    <w:rsid w:val="0032419E"/>
    <w:rsid w:val="00324904"/>
    <w:rsid w:val="00324942"/>
    <w:rsid w:val="00327EA4"/>
    <w:rsid w:val="00332E0D"/>
    <w:rsid w:val="00333643"/>
    <w:rsid w:val="00336705"/>
    <w:rsid w:val="00336E7E"/>
    <w:rsid w:val="00343FD2"/>
    <w:rsid w:val="00345CA2"/>
    <w:rsid w:val="003463E1"/>
    <w:rsid w:val="00355289"/>
    <w:rsid w:val="00357898"/>
    <w:rsid w:val="00370B36"/>
    <w:rsid w:val="0037152A"/>
    <w:rsid w:val="0037326B"/>
    <w:rsid w:val="003739AE"/>
    <w:rsid w:val="00374C4C"/>
    <w:rsid w:val="003756FB"/>
    <w:rsid w:val="00375ECE"/>
    <w:rsid w:val="00376368"/>
    <w:rsid w:val="00381464"/>
    <w:rsid w:val="0038553E"/>
    <w:rsid w:val="00390E00"/>
    <w:rsid w:val="003918EB"/>
    <w:rsid w:val="003925FC"/>
    <w:rsid w:val="00392A21"/>
    <w:rsid w:val="00397610"/>
    <w:rsid w:val="003A0588"/>
    <w:rsid w:val="003A0E23"/>
    <w:rsid w:val="003A28B6"/>
    <w:rsid w:val="003A58D8"/>
    <w:rsid w:val="003B1390"/>
    <w:rsid w:val="003B1C7B"/>
    <w:rsid w:val="003B56F2"/>
    <w:rsid w:val="003B639D"/>
    <w:rsid w:val="003B7F88"/>
    <w:rsid w:val="003C06B5"/>
    <w:rsid w:val="003C3A64"/>
    <w:rsid w:val="003C500A"/>
    <w:rsid w:val="003D085F"/>
    <w:rsid w:val="003D1D4D"/>
    <w:rsid w:val="003D27C2"/>
    <w:rsid w:val="003D41DE"/>
    <w:rsid w:val="003D7688"/>
    <w:rsid w:val="003E3857"/>
    <w:rsid w:val="003E62F5"/>
    <w:rsid w:val="003E69BA"/>
    <w:rsid w:val="003F2475"/>
    <w:rsid w:val="003F637D"/>
    <w:rsid w:val="00400654"/>
    <w:rsid w:val="00404303"/>
    <w:rsid w:val="00404617"/>
    <w:rsid w:val="00407E54"/>
    <w:rsid w:val="004114A7"/>
    <w:rsid w:val="00411ED2"/>
    <w:rsid w:val="00413EC1"/>
    <w:rsid w:val="004158CA"/>
    <w:rsid w:val="004173D4"/>
    <w:rsid w:val="0042002C"/>
    <w:rsid w:val="00420D5A"/>
    <w:rsid w:val="00423532"/>
    <w:rsid w:val="004241C2"/>
    <w:rsid w:val="00424DFE"/>
    <w:rsid w:val="00427234"/>
    <w:rsid w:val="004343F0"/>
    <w:rsid w:val="00434820"/>
    <w:rsid w:val="00437C04"/>
    <w:rsid w:val="0044142F"/>
    <w:rsid w:val="00441DEB"/>
    <w:rsid w:val="00444158"/>
    <w:rsid w:val="00451A3F"/>
    <w:rsid w:val="00451DFD"/>
    <w:rsid w:val="00457574"/>
    <w:rsid w:val="004633EA"/>
    <w:rsid w:val="0046486F"/>
    <w:rsid w:val="00464E7C"/>
    <w:rsid w:val="0046542C"/>
    <w:rsid w:val="0046745B"/>
    <w:rsid w:val="00467C53"/>
    <w:rsid w:val="00472EA6"/>
    <w:rsid w:val="0047439F"/>
    <w:rsid w:val="00474BC7"/>
    <w:rsid w:val="004767DC"/>
    <w:rsid w:val="00480391"/>
    <w:rsid w:val="0048088D"/>
    <w:rsid w:val="00484632"/>
    <w:rsid w:val="0048780A"/>
    <w:rsid w:val="004906AF"/>
    <w:rsid w:val="00490BCF"/>
    <w:rsid w:val="004911BA"/>
    <w:rsid w:val="00492D52"/>
    <w:rsid w:val="0049356D"/>
    <w:rsid w:val="0049365C"/>
    <w:rsid w:val="004A2193"/>
    <w:rsid w:val="004B05AD"/>
    <w:rsid w:val="004B3D34"/>
    <w:rsid w:val="004B542E"/>
    <w:rsid w:val="004B5640"/>
    <w:rsid w:val="004B6A11"/>
    <w:rsid w:val="004B7C7A"/>
    <w:rsid w:val="004C13E9"/>
    <w:rsid w:val="004C3DBA"/>
    <w:rsid w:val="004C5EF0"/>
    <w:rsid w:val="004C7410"/>
    <w:rsid w:val="004C76BF"/>
    <w:rsid w:val="004D0170"/>
    <w:rsid w:val="004D2A4A"/>
    <w:rsid w:val="004D3714"/>
    <w:rsid w:val="004D37D8"/>
    <w:rsid w:val="004D57B2"/>
    <w:rsid w:val="004D6BCB"/>
    <w:rsid w:val="004D6E4D"/>
    <w:rsid w:val="004E0FD2"/>
    <w:rsid w:val="004E239D"/>
    <w:rsid w:val="004E4BAF"/>
    <w:rsid w:val="004F547C"/>
    <w:rsid w:val="004F596F"/>
    <w:rsid w:val="004F6955"/>
    <w:rsid w:val="004F7C34"/>
    <w:rsid w:val="005058BB"/>
    <w:rsid w:val="005107DE"/>
    <w:rsid w:val="0051212F"/>
    <w:rsid w:val="00513CA5"/>
    <w:rsid w:val="00514FE8"/>
    <w:rsid w:val="0051771E"/>
    <w:rsid w:val="005225C2"/>
    <w:rsid w:val="00522EF4"/>
    <w:rsid w:val="0052318F"/>
    <w:rsid w:val="0052382E"/>
    <w:rsid w:val="00525DEF"/>
    <w:rsid w:val="00530360"/>
    <w:rsid w:val="005311C8"/>
    <w:rsid w:val="0053246B"/>
    <w:rsid w:val="00533E86"/>
    <w:rsid w:val="005355FE"/>
    <w:rsid w:val="00536B49"/>
    <w:rsid w:val="00537069"/>
    <w:rsid w:val="00537182"/>
    <w:rsid w:val="00537963"/>
    <w:rsid w:val="00541864"/>
    <w:rsid w:val="00544D08"/>
    <w:rsid w:val="005532C5"/>
    <w:rsid w:val="00553B9E"/>
    <w:rsid w:val="00554B38"/>
    <w:rsid w:val="00556689"/>
    <w:rsid w:val="00557599"/>
    <w:rsid w:val="00561A59"/>
    <w:rsid w:val="00562DD6"/>
    <w:rsid w:val="00563F2F"/>
    <w:rsid w:val="00564283"/>
    <w:rsid w:val="00565E1F"/>
    <w:rsid w:val="00571A49"/>
    <w:rsid w:val="005765FF"/>
    <w:rsid w:val="0057725C"/>
    <w:rsid w:val="00580396"/>
    <w:rsid w:val="005816F9"/>
    <w:rsid w:val="005843D7"/>
    <w:rsid w:val="00594443"/>
    <w:rsid w:val="005944CB"/>
    <w:rsid w:val="0059662A"/>
    <w:rsid w:val="00596DBD"/>
    <w:rsid w:val="005A06F3"/>
    <w:rsid w:val="005A1EA6"/>
    <w:rsid w:val="005A3E36"/>
    <w:rsid w:val="005A4DD7"/>
    <w:rsid w:val="005A4FD7"/>
    <w:rsid w:val="005A5444"/>
    <w:rsid w:val="005A56AF"/>
    <w:rsid w:val="005A6FF8"/>
    <w:rsid w:val="005B57A6"/>
    <w:rsid w:val="005B5837"/>
    <w:rsid w:val="005B5CE2"/>
    <w:rsid w:val="005C03E9"/>
    <w:rsid w:val="005C1BC8"/>
    <w:rsid w:val="005C2694"/>
    <w:rsid w:val="005D082B"/>
    <w:rsid w:val="005D4C3E"/>
    <w:rsid w:val="005D5609"/>
    <w:rsid w:val="005E0C2A"/>
    <w:rsid w:val="005E3CD0"/>
    <w:rsid w:val="005E7EE8"/>
    <w:rsid w:val="005F0E47"/>
    <w:rsid w:val="005F5754"/>
    <w:rsid w:val="005F7CCB"/>
    <w:rsid w:val="006033A9"/>
    <w:rsid w:val="006070D6"/>
    <w:rsid w:val="006101F1"/>
    <w:rsid w:val="0061213D"/>
    <w:rsid w:val="006146E8"/>
    <w:rsid w:val="0062079B"/>
    <w:rsid w:val="00620EB2"/>
    <w:rsid w:val="00621A00"/>
    <w:rsid w:val="00623591"/>
    <w:rsid w:val="00630235"/>
    <w:rsid w:val="00631ABE"/>
    <w:rsid w:val="0063371B"/>
    <w:rsid w:val="00633F13"/>
    <w:rsid w:val="006341E4"/>
    <w:rsid w:val="00634F21"/>
    <w:rsid w:val="00635869"/>
    <w:rsid w:val="006401FB"/>
    <w:rsid w:val="006418FB"/>
    <w:rsid w:val="00641CBE"/>
    <w:rsid w:val="006460F0"/>
    <w:rsid w:val="00647E06"/>
    <w:rsid w:val="006561EE"/>
    <w:rsid w:val="006574BA"/>
    <w:rsid w:val="00663F87"/>
    <w:rsid w:val="00673A76"/>
    <w:rsid w:val="00674BD8"/>
    <w:rsid w:val="00676836"/>
    <w:rsid w:val="00682D07"/>
    <w:rsid w:val="0068311D"/>
    <w:rsid w:val="00683A09"/>
    <w:rsid w:val="00684A4F"/>
    <w:rsid w:val="00684F84"/>
    <w:rsid w:val="00687E61"/>
    <w:rsid w:val="006901EB"/>
    <w:rsid w:val="00691060"/>
    <w:rsid w:val="006912AA"/>
    <w:rsid w:val="006951F4"/>
    <w:rsid w:val="006A16B2"/>
    <w:rsid w:val="006A65A5"/>
    <w:rsid w:val="006A786A"/>
    <w:rsid w:val="006B289B"/>
    <w:rsid w:val="006B29CE"/>
    <w:rsid w:val="006B2F37"/>
    <w:rsid w:val="006B3903"/>
    <w:rsid w:val="006B3DC0"/>
    <w:rsid w:val="006B547C"/>
    <w:rsid w:val="006B5A00"/>
    <w:rsid w:val="006C1E0D"/>
    <w:rsid w:val="006C23DB"/>
    <w:rsid w:val="006C3985"/>
    <w:rsid w:val="006C3AB6"/>
    <w:rsid w:val="006C40E1"/>
    <w:rsid w:val="006D21E4"/>
    <w:rsid w:val="006D3442"/>
    <w:rsid w:val="006D78E4"/>
    <w:rsid w:val="006D7AD1"/>
    <w:rsid w:val="006D7FC0"/>
    <w:rsid w:val="006E0E14"/>
    <w:rsid w:val="006E4AFF"/>
    <w:rsid w:val="006E63EB"/>
    <w:rsid w:val="006E6CBF"/>
    <w:rsid w:val="006F2D46"/>
    <w:rsid w:val="006F38AF"/>
    <w:rsid w:val="006F3F0B"/>
    <w:rsid w:val="006F5413"/>
    <w:rsid w:val="006F718B"/>
    <w:rsid w:val="0070224B"/>
    <w:rsid w:val="007038A1"/>
    <w:rsid w:val="00705B3B"/>
    <w:rsid w:val="0071020D"/>
    <w:rsid w:val="00715178"/>
    <w:rsid w:val="00716477"/>
    <w:rsid w:val="00716D7A"/>
    <w:rsid w:val="0071777E"/>
    <w:rsid w:val="00717CDB"/>
    <w:rsid w:val="00721519"/>
    <w:rsid w:val="00721D17"/>
    <w:rsid w:val="00722CD3"/>
    <w:rsid w:val="00723005"/>
    <w:rsid w:val="00724495"/>
    <w:rsid w:val="00724CF4"/>
    <w:rsid w:val="00730192"/>
    <w:rsid w:val="00730618"/>
    <w:rsid w:val="00730835"/>
    <w:rsid w:val="0073591B"/>
    <w:rsid w:val="00735C34"/>
    <w:rsid w:val="007360F0"/>
    <w:rsid w:val="007378C4"/>
    <w:rsid w:val="0074008C"/>
    <w:rsid w:val="007418B6"/>
    <w:rsid w:val="00744F7F"/>
    <w:rsid w:val="00745966"/>
    <w:rsid w:val="00745DE4"/>
    <w:rsid w:val="0074664D"/>
    <w:rsid w:val="007472E8"/>
    <w:rsid w:val="00755097"/>
    <w:rsid w:val="00760416"/>
    <w:rsid w:val="00762240"/>
    <w:rsid w:val="00764BCA"/>
    <w:rsid w:val="00764D2B"/>
    <w:rsid w:val="00767E4D"/>
    <w:rsid w:val="0077268F"/>
    <w:rsid w:val="00774C71"/>
    <w:rsid w:val="007801CC"/>
    <w:rsid w:val="00780376"/>
    <w:rsid w:val="00782CA6"/>
    <w:rsid w:val="00783215"/>
    <w:rsid w:val="00790895"/>
    <w:rsid w:val="00794221"/>
    <w:rsid w:val="007962DF"/>
    <w:rsid w:val="0079655C"/>
    <w:rsid w:val="00797AA5"/>
    <w:rsid w:val="007A232B"/>
    <w:rsid w:val="007A4F80"/>
    <w:rsid w:val="007A6804"/>
    <w:rsid w:val="007B0A97"/>
    <w:rsid w:val="007B126E"/>
    <w:rsid w:val="007B365F"/>
    <w:rsid w:val="007B4A06"/>
    <w:rsid w:val="007B696B"/>
    <w:rsid w:val="007C17C3"/>
    <w:rsid w:val="007C3B9F"/>
    <w:rsid w:val="007C65F5"/>
    <w:rsid w:val="007D192D"/>
    <w:rsid w:val="007E24C7"/>
    <w:rsid w:val="007E38A5"/>
    <w:rsid w:val="007E4793"/>
    <w:rsid w:val="007F3D02"/>
    <w:rsid w:val="007F4149"/>
    <w:rsid w:val="0080256F"/>
    <w:rsid w:val="00803057"/>
    <w:rsid w:val="00803E3D"/>
    <w:rsid w:val="008065A9"/>
    <w:rsid w:val="00812150"/>
    <w:rsid w:val="00820A0E"/>
    <w:rsid w:val="0082172E"/>
    <w:rsid w:val="008223C0"/>
    <w:rsid w:val="008242C4"/>
    <w:rsid w:val="00832EB2"/>
    <w:rsid w:val="00834920"/>
    <w:rsid w:val="00836785"/>
    <w:rsid w:val="0083782F"/>
    <w:rsid w:val="00840FA0"/>
    <w:rsid w:val="008424E3"/>
    <w:rsid w:val="0084283B"/>
    <w:rsid w:val="00842D90"/>
    <w:rsid w:val="00844604"/>
    <w:rsid w:val="00851337"/>
    <w:rsid w:val="00852D07"/>
    <w:rsid w:val="00854F10"/>
    <w:rsid w:val="008550D8"/>
    <w:rsid w:val="00860601"/>
    <w:rsid w:val="00861409"/>
    <w:rsid w:val="00866A76"/>
    <w:rsid w:val="0087362D"/>
    <w:rsid w:val="008772BF"/>
    <w:rsid w:val="00880D2A"/>
    <w:rsid w:val="008815AF"/>
    <w:rsid w:val="00885F55"/>
    <w:rsid w:val="00887B4B"/>
    <w:rsid w:val="00890BB7"/>
    <w:rsid w:val="00891B6B"/>
    <w:rsid w:val="00892173"/>
    <w:rsid w:val="00892D67"/>
    <w:rsid w:val="008933A8"/>
    <w:rsid w:val="00894AFC"/>
    <w:rsid w:val="008974B3"/>
    <w:rsid w:val="008978DA"/>
    <w:rsid w:val="008A0CCB"/>
    <w:rsid w:val="008A1DF0"/>
    <w:rsid w:val="008A2FBD"/>
    <w:rsid w:val="008A46B0"/>
    <w:rsid w:val="008A782B"/>
    <w:rsid w:val="008B4BFD"/>
    <w:rsid w:val="008B50E9"/>
    <w:rsid w:val="008B7AEB"/>
    <w:rsid w:val="008C0A87"/>
    <w:rsid w:val="008C15D4"/>
    <w:rsid w:val="008C3655"/>
    <w:rsid w:val="008C5276"/>
    <w:rsid w:val="008C5517"/>
    <w:rsid w:val="008C5C56"/>
    <w:rsid w:val="008C6C2A"/>
    <w:rsid w:val="008C7386"/>
    <w:rsid w:val="008D19D0"/>
    <w:rsid w:val="008D5532"/>
    <w:rsid w:val="008E3E7D"/>
    <w:rsid w:val="008E4255"/>
    <w:rsid w:val="008E4AB2"/>
    <w:rsid w:val="008E6D09"/>
    <w:rsid w:val="008E7598"/>
    <w:rsid w:val="008E776B"/>
    <w:rsid w:val="008E7924"/>
    <w:rsid w:val="008E7D4A"/>
    <w:rsid w:val="008F3C53"/>
    <w:rsid w:val="008F450D"/>
    <w:rsid w:val="008F6370"/>
    <w:rsid w:val="008F63C5"/>
    <w:rsid w:val="008F6C49"/>
    <w:rsid w:val="009058E3"/>
    <w:rsid w:val="0090689B"/>
    <w:rsid w:val="0091070D"/>
    <w:rsid w:val="00911C0F"/>
    <w:rsid w:val="009161E5"/>
    <w:rsid w:val="0091794A"/>
    <w:rsid w:val="00921765"/>
    <w:rsid w:val="00922E52"/>
    <w:rsid w:val="009235FD"/>
    <w:rsid w:val="0092687A"/>
    <w:rsid w:val="009268D7"/>
    <w:rsid w:val="009312E4"/>
    <w:rsid w:val="00931F4E"/>
    <w:rsid w:val="00934ED7"/>
    <w:rsid w:val="00935FB0"/>
    <w:rsid w:val="0093619B"/>
    <w:rsid w:val="009365F9"/>
    <w:rsid w:val="009377C4"/>
    <w:rsid w:val="009377D6"/>
    <w:rsid w:val="00940B2E"/>
    <w:rsid w:val="00941407"/>
    <w:rsid w:val="00941539"/>
    <w:rsid w:val="00942F52"/>
    <w:rsid w:val="0094347F"/>
    <w:rsid w:val="00943528"/>
    <w:rsid w:val="00943AC1"/>
    <w:rsid w:val="00946DC2"/>
    <w:rsid w:val="00950BC9"/>
    <w:rsid w:val="009516CA"/>
    <w:rsid w:val="00951968"/>
    <w:rsid w:val="00951F7D"/>
    <w:rsid w:val="009527D1"/>
    <w:rsid w:val="00954E33"/>
    <w:rsid w:val="00957073"/>
    <w:rsid w:val="009645A0"/>
    <w:rsid w:val="00964F8D"/>
    <w:rsid w:val="00974222"/>
    <w:rsid w:val="00977C9B"/>
    <w:rsid w:val="00990409"/>
    <w:rsid w:val="00992F1D"/>
    <w:rsid w:val="009963EC"/>
    <w:rsid w:val="009964F5"/>
    <w:rsid w:val="009A240E"/>
    <w:rsid w:val="009B0B6E"/>
    <w:rsid w:val="009B3A76"/>
    <w:rsid w:val="009B4447"/>
    <w:rsid w:val="009B732F"/>
    <w:rsid w:val="009C0C1C"/>
    <w:rsid w:val="009C27AE"/>
    <w:rsid w:val="009D2CF0"/>
    <w:rsid w:val="009D32D0"/>
    <w:rsid w:val="009D5269"/>
    <w:rsid w:val="009E1908"/>
    <w:rsid w:val="009E37AC"/>
    <w:rsid w:val="009E3846"/>
    <w:rsid w:val="009E5D5F"/>
    <w:rsid w:val="009E7450"/>
    <w:rsid w:val="009E77A4"/>
    <w:rsid w:val="009F2190"/>
    <w:rsid w:val="009F229C"/>
    <w:rsid w:val="009F25D6"/>
    <w:rsid w:val="009F3B44"/>
    <w:rsid w:val="009F7B39"/>
    <w:rsid w:val="00A014E7"/>
    <w:rsid w:val="00A01F55"/>
    <w:rsid w:val="00A02AB2"/>
    <w:rsid w:val="00A04A26"/>
    <w:rsid w:val="00A04B4D"/>
    <w:rsid w:val="00A04FD2"/>
    <w:rsid w:val="00A05872"/>
    <w:rsid w:val="00A10957"/>
    <w:rsid w:val="00A16C29"/>
    <w:rsid w:val="00A17D88"/>
    <w:rsid w:val="00A22B12"/>
    <w:rsid w:val="00A329CD"/>
    <w:rsid w:val="00A3638E"/>
    <w:rsid w:val="00A41122"/>
    <w:rsid w:val="00A42028"/>
    <w:rsid w:val="00A42752"/>
    <w:rsid w:val="00A42D9F"/>
    <w:rsid w:val="00A43C14"/>
    <w:rsid w:val="00A46DE4"/>
    <w:rsid w:val="00A47018"/>
    <w:rsid w:val="00A47840"/>
    <w:rsid w:val="00A5098F"/>
    <w:rsid w:val="00A51A22"/>
    <w:rsid w:val="00A54D6B"/>
    <w:rsid w:val="00A57B73"/>
    <w:rsid w:val="00A60BAB"/>
    <w:rsid w:val="00A61319"/>
    <w:rsid w:val="00A61BA2"/>
    <w:rsid w:val="00A648CC"/>
    <w:rsid w:val="00A64C1B"/>
    <w:rsid w:val="00A656A6"/>
    <w:rsid w:val="00A65EB9"/>
    <w:rsid w:val="00A67CE9"/>
    <w:rsid w:val="00A74C8B"/>
    <w:rsid w:val="00A82114"/>
    <w:rsid w:val="00A8358D"/>
    <w:rsid w:val="00A94098"/>
    <w:rsid w:val="00A961AC"/>
    <w:rsid w:val="00AA2DF7"/>
    <w:rsid w:val="00AA3DF2"/>
    <w:rsid w:val="00AA58A6"/>
    <w:rsid w:val="00AB173A"/>
    <w:rsid w:val="00AB1F7F"/>
    <w:rsid w:val="00AB3200"/>
    <w:rsid w:val="00AB5B32"/>
    <w:rsid w:val="00AB6D3F"/>
    <w:rsid w:val="00AB6E8D"/>
    <w:rsid w:val="00AB752F"/>
    <w:rsid w:val="00AC108F"/>
    <w:rsid w:val="00AC3391"/>
    <w:rsid w:val="00AC4AE6"/>
    <w:rsid w:val="00AC54B5"/>
    <w:rsid w:val="00AC631E"/>
    <w:rsid w:val="00AC7F28"/>
    <w:rsid w:val="00AD194A"/>
    <w:rsid w:val="00AD39AD"/>
    <w:rsid w:val="00AD7D3D"/>
    <w:rsid w:val="00AE2262"/>
    <w:rsid w:val="00AE289D"/>
    <w:rsid w:val="00AE2DC2"/>
    <w:rsid w:val="00AE4B3E"/>
    <w:rsid w:val="00AE4C0E"/>
    <w:rsid w:val="00AE5DE2"/>
    <w:rsid w:val="00AF15D4"/>
    <w:rsid w:val="00AF5DBB"/>
    <w:rsid w:val="00AF660F"/>
    <w:rsid w:val="00B01F36"/>
    <w:rsid w:val="00B05078"/>
    <w:rsid w:val="00B127E3"/>
    <w:rsid w:val="00B1313F"/>
    <w:rsid w:val="00B138B3"/>
    <w:rsid w:val="00B13EF4"/>
    <w:rsid w:val="00B26C96"/>
    <w:rsid w:val="00B27332"/>
    <w:rsid w:val="00B27666"/>
    <w:rsid w:val="00B3169A"/>
    <w:rsid w:val="00B31D6C"/>
    <w:rsid w:val="00B32D7B"/>
    <w:rsid w:val="00B34F08"/>
    <w:rsid w:val="00B35B16"/>
    <w:rsid w:val="00B36674"/>
    <w:rsid w:val="00B36ED1"/>
    <w:rsid w:val="00B36EF0"/>
    <w:rsid w:val="00B474F5"/>
    <w:rsid w:val="00B50410"/>
    <w:rsid w:val="00B50B26"/>
    <w:rsid w:val="00B550ED"/>
    <w:rsid w:val="00B554D7"/>
    <w:rsid w:val="00B576C5"/>
    <w:rsid w:val="00B609B8"/>
    <w:rsid w:val="00B62AF0"/>
    <w:rsid w:val="00B62B3E"/>
    <w:rsid w:val="00B63B3D"/>
    <w:rsid w:val="00B63C98"/>
    <w:rsid w:val="00B66583"/>
    <w:rsid w:val="00B7057A"/>
    <w:rsid w:val="00B70649"/>
    <w:rsid w:val="00B72479"/>
    <w:rsid w:val="00B72BF0"/>
    <w:rsid w:val="00B7349F"/>
    <w:rsid w:val="00B81752"/>
    <w:rsid w:val="00B83608"/>
    <w:rsid w:val="00B83ADD"/>
    <w:rsid w:val="00B84B33"/>
    <w:rsid w:val="00B85B7E"/>
    <w:rsid w:val="00B87710"/>
    <w:rsid w:val="00B87C9C"/>
    <w:rsid w:val="00B92EC0"/>
    <w:rsid w:val="00BA0CC5"/>
    <w:rsid w:val="00BA6005"/>
    <w:rsid w:val="00BB08BB"/>
    <w:rsid w:val="00BB2846"/>
    <w:rsid w:val="00BB55E3"/>
    <w:rsid w:val="00BB5E9D"/>
    <w:rsid w:val="00BC0196"/>
    <w:rsid w:val="00BC1E4B"/>
    <w:rsid w:val="00BC4356"/>
    <w:rsid w:val="00BC4700"/>
    <w:rsid w:val="00BC518D"/>
    <w:rsid w:val="00BC5F21"/>
    <w:rsid w:val="00BC723E"/>
    <w:rsid w:val="00BD0139"/>
    <w:rsid w:val="00BD0927"/>
    <w:rsid w:val="00BD5651"/>
    <w:rsid w:val="00BD77F9"/>
    <w:rsid w:val="00BE2725"/>
    <w:rsid w:val="00BF2D74"/>
    <w:rsid w:val="00BF30F5"/>
    <w:rsid w:val="00BF3EA9"/>
    <w:rsid w:val="00BF4130"/>
    <w:rsid w:val="00BF5871"/>
    <w:rsid w:val="00C010C9"/>
    <w:rsid w:val="00C01800"/>
    <w:rsid w:val="00C02AEC"/>
    <w:rsid w:val="00C0449E"/>
    <w:rsid w:val="00C04A1D"/>
    <w:rsid w:val="00C06211"/>
    <w:rsid w:val="00C11645"/>
    <w:rsid w:val="00C11E26"/>
    <w:rsid w:val="00C160A1"/>
    <w:rsid w:val="00C16C7C"/>
    <w:rsid w:val="00C174BF"/>
    <w:rsid w:val="00C22506"/>
    <w:rsid w:val="00C308E5"/>
    <w:rsid w:val="00C32872"/>
    <w:rsid w:val="00C3325D"/>
    <w:rsid w:val="00C34B9B"/>
    <w:rsid w:val="00C3712B"/>
    <w:rsid w:val="00C401AB"/>
    <w:rsid w:val="00C44075"/>
    <w:rsid w:val="00C446F1"/>
    <w:rsid w:val="00C469DF"/>
    <w:rsid w:val="00C477EC"/>
    <w:rsid w:val="00C4786B"/>
    <w:rsid w:val="00C51256"/>
    <w:rsid w:val="00C535CC"/>
    <w:rsid w:val="00C573FB"/>
    <w:rsid w:val="00C57797"/>
    <w:rsid w:val="00C61C28"/>
    <w:rsid w:val="00C62B47"/>
    <w:rsid w:val="00C63364"/>
    <w:rsid w:val="00C64733"/>
    <w:rsid w:val="00C64F6A"/>
    <w:rsid w:val="00C6611F"/>
    <w:rsid w:val="00C673E4"/>
    <w:rsid w:val="00C765D5"/>
    <w:rsid w:val="00C769E1"/>
    <w:rsid w:val="00C77E8E"/>
    <w:rsid w:val="00C80532"/>
    <w:rsid w:val="00C8111A"/>
    <w:rsid w:val="00C81C0A"/>
    <w:rsid w:val="00C8245D"/>
    <w:rsid w:val="00C826B6"/>
    <w:rsid w:val="00C83884"/>
    <w:rsid w:val="00C83F7A"/>
    <w:rsid w:val="00C84EDD"/>
    <w:rsid w:val="00C87F58"/>
    <w:rsid w:val="00C91AF1"/>
    <w:rsid w:val="00C942E2"/>
    <w:rsid w:val="00C968B7"/>
    <w:rsid w:val="00C975EB"/>
    <w:rsid w:val="00CA1657"/>
    <w:rsid w:val="00CA1973"/>
    <w:rsid w:val="00CA7969"/>
    <w:rsid w:val="00CB05CC"/>
    <w:rsid w:val="00CB280F"/>
    <w:rsid w:val="00CB5146"/>
    <w:rsid w:val="00CB5319"/>
    <w:rsid w:val="00CB6F3E"/>
    <w:rsid w:val="00CB7929"/>
    <w:rsid w:val="00CC0E0D"/>
    <w:rsid w:val="00CC1071"/>
    <w:rsid w:val="00CC1126"/>
    <w:rsid w:val="00CC16AF"/>
    <w:rsid w:val="00CC1EBB"/>
    <w:rsid w:val="00CC2703"/>
    <w:rsid w:val="00CC3CE2"/>
    <w:rsid w:val="00CC54B2"/>
    <w:rsid w:val="00CC5EA7"/>
    <w:rsid w:val="00CD148B"/>
    <w:rsid w:val="00CD45C5"/>
    <w:rsid w:val="00CD50A3"/>
    <w:rsid w:val="00CD547F"/>
    <w:rsid w:val="00CE641D"/>
    <w:rsid w:val="00CF4620"/>
    <w:rsid w:val="00CF4D64"/>
    <w:rsid w:val="00CF541A"/>
    <w:rsid w:val="00CF719E"/>
    <w:rsid w:val="00D02019"/>
    <w:rsid w:val="00D109BC"/>
    <w:rsid w:val="00D11382"/>
    <w:rsid w:val="00D17553"/>
    <w:rsid w:val="00D23225"/>
    <w:rsid w:val="00D32592"/>
    <w:rsid w:val="00D35928"/>
    <w:rsid w:val="00D3706D"/>
    <w:rsid w:val="00D37EBF"/>
    <w:rsid w:val="00D42E49"/>
    <w:rsid w:val="00D43880"/>
    <w:rsid w:val="00D43CDB"/>
    <w:rsid w:val="00D43E0D"/>
    <w:rsid w:val="00D4429F"/>
    <w:rsid w:val="00D47641"/>
    <w:rsid w:val="00D550AB"/>
    <w:rsid w:val="00D55C08"/>
    <w:rsid w:val="00D575CA"/>
    <w:rsid w:val="00D63075"/>
    <w:rsid w:val="00D636B1"/>
    <w:rsid w:val="00D64392"/>
    <w:rsid w:val="00D6457E"/>
    <w:rsid w:val="00D6765E"/>
    <w:rsid w:val="00D715F4"/>
    <w:rsid w:val="00D71DF0"/>
    <w:rsid w:val="00D735E1"/>
    <w:rsid w:val="00D7374B"/>
    <w:rsid w:val="00D756FC"/>
    <w:rsid w:val="00D8123E"/>
    <w:rsid w:val="00D87124"/>
    <w:rsid w:val="00D87D55"/>
    <w:rsid w:val="00D90FB1"/>
    <w:rsid w:val="00D91E10"/>
    <w:rsid w:val="00D93347"/>
    <w:rsid w:val="00D942D5"/>
    <w:rsid w:val="00D951D3"/>
    <w:rsid w:val="00D9780E"/>
    <w:rsid w:val="00D97F09"/>
    <w:rsid w:val="00DA1369"/>
    <w:rsid w:val="00DA78B5"/>
    <w:rsid w:val="00DB20D3"/>
    <w:rsid w:val="00DB23F9"/>
    <w:rsid w:val="00DB51B4"/>
    <w:rsid w:val="00DB6052"/>
    <w:rsid w:val="00DC0693"/>
    <w:rsid w:val="00DC75C1"/>
    <w:rsid w:val="00DD2DEA"/>
    <w:rsid w:val="00DE3C94"/>
    <w:rsid w:val="00DE4932"/>
    <w:rsid w:val="00DE4C23"/>
    <w:rsid w:val="00DE54B5"/>
    <w:rsid w:val="00DE5BF4"/>
    <w:rsid w:val="00DF0F92"/>
    <w:rsid w:val="00DF1014"/>
    <w:rsid w:val="00DF4355"/>
    <w:rsid w:val="00DF52A4"/>
    <w:rsid w:val="00DF5852"/>
    <w:rsid w:val="00E02AF1"/>
    <w:rsid w:val="00E03D66"/>
    <w:rsid w:val="00E05D33"/>
    <w:rsid w:val="00E13779"/>
    <w:rsid w:val="00E13B8B"/>
    <w:rsid w:val="00E20236"/>
    <w:rsid w:val="00E21AA2"/>
    <w:rsid w:val="00E24CEB"/>
    <w:rsid w:val="00E27B81"/>
    <w:rsid w:val="00E30451"/>
    <w:rsid w:val="00E31F54"/>
    <w:rsid w:val="00E3473A"/>
    <w:rsid w:val="00E34FFA"/>
    <w:rsid w:val="00E359D3"/>
    <w:rsid w:val="00E41928"/>
    <w:rsid w:val="00E44965"/>
    <w:rsid w:val="00E45C9B"/>
    <w:rsid w:val="00E47059"/>
    <w:rsid w:val="00E47608"/>
    <w:rsid w:val="00E52FAC"/>
    <w:rsid w:val="00E53715"/>
    <w:rsid w:val="00E5645E"/>
    <w:rsid w:val="00E56D13"/>
    <w:rsid w:val="00E5714C"/>
    <w:rsid w:val="00E57A24"/>
    <w:rsid w:val="00E6384A"/>
    <w:rsid w:val="00E66B6E"/>
    <w:rsid w:val="00E71BB6"/>
    <w:rsid w:val="00E71E75"/>
    <w:rsid w:val="00E7213B"/>
    <w:rsid w:val="00E72409"/>
    <w:rsid w:val="00E72A96"/>
    <w:rsid w:val="00E73523"/>
    <w:rsid w:val="00E73ADC"/>
    <w:rsid w:val="00E753F4"/>
    <w:rsid w:val="00E755B2"/>
    <w:rsid w:val="00E75991"/>
    <w:rsid w:val="00E75D0E"/>
    <w:rsid w:val="00E76E71"/>
    <w:rsid w:val="00E7725B"/>
    <w:rsid w:val="00E8099E"/>
    <w:rsid w:val="00E815FE"/>
    <w:rsid w:val="00E874C9"/>
    <w:rsid w:val="00E93FD8"/>
    <w:rsid w:val="00EA2262"/>
    <w:rsid w:val="00EA2899"/>
    <w:rsid w:val="00EA29B9"/>
    <w:rsid w:val="00EA4753"/>
    <w:rsid w:val="00EA6DC2"/>
    <w:rsid w:val="00EB0FA6"/>
    <w:rsid w:val="00EB1231"/>
    <w:rsid w:val="00EB4EDD"/>
    <w:rsid w:val="00EB5439"/>
    <w:rsid w:val="00EB561F"/>
    <w:rsid w:val="00EB64A6"/>
    <w:rsid w:val="00EB6EB0"/>
    <w:rsid w:val="00EC05A4"/>
    <w:rsid w:val="00EC0CB4"/>
    <w:rsid w:val="00EC287C"/>
    <w:rsid w:val="00EC385D"/>
    <w:rsid w:val="00EC748B"/>
    <w:rsid w:val="00ED2780"/>
    <w:rsid w:val="00ED307C"/>
    <w:rsid w:val="00ED608B"/>
    <w:rsid w:val="00ED7B59"/>
    <w:rsid w:val="00EE27B4"/>
    <w:rsid w:val="00EE3292"/>
    <w:rsid w:val="00EE452A"/>
    <w:rsid w:val="00EE4F27"/>
    <w:rsid w:val="00EE5818"/>
    <w:rsid w:val="00EF00E7"/>
    <w:rsid w:val="00EF0720"/>
    <w:rsid w:val="00EF73D1"/>
    <w:rsid w:val="00F012A1"/>
    <w:rsid w:val="00F051EB"/>
    <w:rsid w:val="00F0659E"/>
    <w:rsid w:val="00F06CD0"/>
    <w:rsid w:val="00F073C3"/>
    <w:rsid w:val="00F07966"/>
    <w:rsid w:val="00F114C7"/>
    <w:rsid w:val="00F1564D"/>
    <w:rsid w:val="00F1734D"/>
    <w:rsid w:val="00F20E51"/>
    <w:rsid w:val="00F2288A"/>
    <w:rsid w:val="00F23CD9"/>
    <w:rsid w:val="00F26AD6"/>
    <w:rsid w:val="00F31EF5"/>
    <w:rsid w:val="00F377F5"/>
    <w:rsid w:val="00F42B70"/>
    <w:rsid w:val="00F43A16"/>
    <w:rsid w:val="00F45FA3"/>
    <w:rsid w:val="00F523FA"/>
    <w:rsid w:val="00F527A8"/>
    <w:rsid w:val="00F534D7"/>
    <w:rsid w:val="00F5468A"/>
    <w:rsid w:val="00F5476E"/>
    <w:rsid w:val="00F610FD"/>
    <w:rsid w:val="00F61836"/>
    <w:rsid w:val="00F64E68"/>
    <w:rsid w:val="00F66DEA"/>
    <w:rsid w:val="00F67022"/>
    <w:rsid w:val="00F67220"/>
    <w:rsid w:val="00F67769"/>
    <w:rsid w:val="00F677F5"/>
    <w:rsid w:val="00F70793"/>
    <w:rsid w:val="00F74CCF"/>
    <w:rsid w:val="00F7731F"/>
    <w:rsid w:val="00F80841"/>
    <w:rsid w:val="00F80DD1"/>
    <w:rsid w:val="00F86992"/>
    <w:rsid w:val="00F95CFF"/>
    <w:rsid w:val="00F96E6C"/>
    <w:rsid w:val="00FA1373"/>
    <w:rsid w:val="00FA404F"/>
    <w:rsid w:val="00FA46C4"/>
    <w:rsid w:val="00FB4A46"/>
    <w:rsid w:val="00FC0DD8"/>
    <w:rsid w:val="00FC39C4"/>
    <w:rsid w:val="00FC4AE6"/>
    <w:rsid w:val="00FC5520"/>
    <w:rsid w:val="00FC70A9"/>
    <w:rsid w:val="00FD0937"/>
    <w:rsid w:val="00FD38E3"/>
    <w:rsid w:val="00FD6E26"/>
    <w:rsid w:val="00FE0E1B"/>
    <w:rsid w:val="00FE2ABD"/>
    <w:rsid w:val="00FE3ABA"/>
    <w:rsid w:val="00FE428E"/>
    <w:rsid w:val="00FE4708"/>
    <w:rsid w:val="00FE48C7"/>
    <w:rsid w:val="00FF0993"/>
    <w:rsid w:val="00FF1785"/>
    <w:rsid w:val="00FF4E01"/>
    <w:rsid w:val="00FF5313"/>
    <w:rsid w:val="00FF58FF"/>
    <w:rsid w:val="00FF7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58FFD6"/>
  <w14:defaultImageDpi w14:val="330"/>
  <w15:docId w15:val="{CDB63D17-A712-8340-8364-AE2BA4AA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RowGrey">
    <w:name w:val="TableRow_Grey"/>
    <w:basedOn w:val="TableNormal"/>
    <w:uiPriority w:val="99"/>
    <w:rsid w:val="00035F5E"/>
    <w:tblPr/>
  </w:style>
  <w:style w:type="table" w:customStyle="1" w:styleId="Style1">
    <w:name w:val="Style1"/>
    <w:basedOn w:val="TableNormal"/>
    <w:uiPriority w:val="99"/>
    <w:rsid w:val="004D2A4A"/>
    <w:rPr>
      <w:rFonts w:ascii="Whitney-Book" w:hAnsi="Whitney-Book"/>
    </w:rPr>
    <w:tblPr>
      <w:tblStyleRowBandSize w:val="1"/>
    </w:tblPr>
    <w:tblStylePr w:type="firstRow">
      <w:rPr>
        <w:rFonts w:ascii="Whitney-Semibold" w:hAnsi="Whitney-Semibold"/>
        <w:color w:val="FFFFFF" w:themeColor="background1"/>
      </w:rPr>
      <w:tblPr/>
      <w:tcPr>
        <w:shd w:val="clear" w:color="auto" w:fill="808080" w:themeFill="background1" w:themeFillShade="80"/>
      </w:tcPr>
    </w:tblStylePr>
    <w:tblStylePr w:type="lastRow">
      <w:tblPr/>
      <w:tcPr>
        <w:tcBorders>
          <w:right w:val="nil"/>
        </w:tcBorders>
      </w:tcPr>
    </w:tblStylePr>
    <w:tblStylePr w:type="band1Horz">
      <w:tblPr/>
      <w:tcPr>
        <w:tcBorders>
          <w:top w:val="nil"/>
          <w:left w:val="nil"/>
          <w:bottom w:val="nil"/>
          <w:right w:val="nil"/>
          <w:insideV w:val="nil"/>
        </w:tcBorders>
        <w:shd w:val="clear" w:color="auto" w:fill="F2F2F2" w:themeFill="background1" w:themeFillShade="F2"/>
      </w:tcPr>
    </w:tblStylePr>
  </w:style>
  <w:style w:type="paragraph" w:customStyle="1" w:styleId="TableHeader">
    <w:name w:val="Table Header"/>
    <w:basedOn w:val="Normal"/>
    <w:uiPriority w:val="99"/>
    <w:rsid w:val="009B0B6E"/>
    <w:pPr>
      <w:widowControl w:val="0"/>
      <w:autoSpaceDE w:val="0"/>
      <w:autoSpaceDN w:val="0"/>
      <w:adjustRightInd w:val="0"/>
      <w:spacing w:before="180" w:after="90" w:line="240" w:lineRule="atLeast"/>
      <w:textAlignment w:val="center"/>
    </w:pPr>
    <w:rPr>
      <w:rFonts w:ascii="Calibri" w:eastAsia="MS Mincho" w:hAnsi="Calibri" w:cs="Whitney-SemiboldItalic"/>
      <w:iCs/>
      <w:color w:val="52616F"/>
      <w:sz w:val="19"/>
      <w:szCs w:val="19"/>
    </w:rPr>
  </w:style>
  <w:style w:type="table" w:customStyle="1" w:styleId="Style2">
    <w:name w:val="Style2"/>
    <w:basedOn w:val="TableNormal"/>
    <w:uiPriority w:val="99"/>
    <w:rsid w:val="001F2238"/>
    <w:tblPr/>
  </w:style>
  <w:style w:type="paragraph" w:styleId="Header">
    <w:name w:val="header"/>
    <w:basedOn w:val="Normal"/>
    <w:link w:val="HeaderChar"/>
    <w:uiPriority w:val="99"/>
    <w:unhideWhenUsed/>
    <w:rsid w:val="00480391"/>
    <w:pPr>
      <w:tabs>
        <w:tab w:val="center" w:pos="4320"/>
        <w:tab w:val="right" w:pos="8640"/>
      </w:tabs>
    </w:pPr>
  </w:style>
  <w:style w:type="character" w:customStyle="1" w:styleId="HeaderChar">
    <w:name w:val="Header Char"/>
    <w:basedOn w:val="DefaultParagraphFont"/>
    <w:link w:val="Header"/>
    <w:uiPriority w:val="99"/>
    <w:rsid w:val="00480391"/>
  </w:style>
  <w:style w:type="paragraph" w:styleId="Footer">
    <w:name w:val="footer"/>
    <w:basedOn w:val="Normal"/>
    <w:link w:val="FooterChar"/>
    <w:uiPriority w:val="99"/>
    <w:unhideWhenUsed/>
    <w:rsid w:val="00480391"/>
    <w:pPr>
      <w:tabs>
        <w:tab w:val="center" w:pos="4320"/>
        <w:tab w:val="right" w:pos="8640"/>
      </w:tabs>
    </w:pPr>
  </w:style>
  <w:style w:type="character" w:customStyle="1" w:styleId="FooterChar">
    <w:name w:val="Footer Char"/>
    <w:basedOn w:val="DefaultParagraphFont"/>
    <w:link w:val="Footer"/>
    <w:uiPriority w:val="99"/>
    <w:rsid w:val="00480391"/>
  </w:style>
  <w:style w:type="paragraph" w:styleId="BalloonText">
    <w:name w:val="Balloon Text"/>
    <w:basedOn w:val="Normal"/>
    <w:link w:val="BalloonTextChar"/>
    <w:uiPriority w:val="99"/>
    <w:semiHidden/>
    <w:unhideWhenUsed/>
    <w:rsid w:val="00480391"/>
    <w:rPr>
      <w:rFonts w:ascii="Lucida Grande" w:hAnsi="Lucida Grande"/>
      <w:sz w:val="18"/>
      <w:szCs w:val="18"/>
    </w:rPr>
  </w:style>
  <w:style w:type="character" w:customStyle="1" w:styleId="BalloonTextChar">
    <w:name w:val="Balloon Text Char"/>
    <w:basedOn w:val="DefaultParagraphFont"/>
    <w:link w:val="BalloonText"/>
    <w:uiPriority w:val="99"/>
    <w:semiHidden/>
    <w:rsid w:val="00480391"/>
    <w:rPr>
      <w:rFonts w:ascii="Lucida Grande" w:hAnsi="Lucida Grande"/>
      <w:sz w:val="18"/>
      <w:szCs w:val="18"/>
    </w:rPr>
  </w:style>
  <w:style w:type="paragraph" w:customStyle="1" w:styleId="UPMCSubhead">
    <w:name w:val="UPMC_Subhead"/>
    <w:basedOn w:val="Normal"/>
    <w:qFormat/>
    <w:rsid w:val="00A5098F"/>
    <w:pPr>
      <w:spacing w:before="160" w:after="40"/>
    </w:pPr>
    <w:rPr>
      <w:rFonts w:asciiTheme="majorHAnsi" w:hAnsiTheme="majorHAnsi"/>
      <w:b/>
      <w:bCs/>
      <w:color w:val="771B61"/>
      <w:sz w:val="20"/>
      <w:szCs w:val="20"/>
    </w:rPr>
  </w:style>
  <w:style w:type="paragraph" w:customStyle="1" w:styleId="UPMCBodyCopy">
    <w:name w:val="UPMC_BodyCopy"/>
    <w:basedOn w:val="Normal"/>
    <w:qFormat/>
    <w:rsid w:val="00480391"/>
    <w:pPr>
      <w:spacing w:after="120" w:line="276" w:lineRule="auto"/>
    </w:pPr>
    <w:rPr>
      <w:rFonts w:asciiTheme="majorHAnsi" w:hAnsiTheme="majorHAnsi"/>
      <w:sz w:val="19"/>
      <w:szCs w:val="19"/>
    </w:rPr>
  </w:style>
  <w:style w:type="paragraph" w:customStyle="1" w:styleId="UPMCQandACopy">
    <w:name w:val="UPMC_QandA_Copy"/>
    <w:basedOn w:val="Normal"/>
    <w:qFormat/>
    <w:rsid w:val="00480391"/>
    <w:pPr>
      <w:spacing w:after="120" w:line="276" w:lineRule="auto"/>
      <w:ind w:left="225" w:hanging="225"/>
    </w:pPr>
    <w:rPr>
      <w:rFonts w:asciiTheme="majorHAnsi" w:hAnsiTheme="majorHAnsi"/>
      <w:sz w:val="19"/>
      <w:szCs w:val="19"/>
    </w:rPr>
  </w:style>
  <w:style w:type="character" w:customStyle="1" w:styleId="UPMCBoldBody">
    <w:name w:val="UPMC_BoldBody"/>
    <w:basedOn w:val="DefaultParagraphFont"/>
    <w:uiPriority w:val="1"/>
    <w:qFormat/>
    <w:rsid w:val="00480391"/>
    <w:rPr>
      <w:b/>
      <w:color w:val="771B61"/>
    </w:rPr>
  </w:style>
  <w:style w:type="paragraph" w:customStyle="1" w:styleId="UPMCIntroCopy">
    <w:name w:val="UPMC_IntroCopy"/>
    <w:basedOn w:val="Normal"/>
    <w:qFormat/>
    <w:rsid w:val="00A5098F"/>
    <w:pPr>
      <w:spacing w:after="120" w:line="360" w:lineRule="auto"/>
    </w:pPr>
    <w:rPr>
      <w:rFonts w:asciiTheme="majorHAnsi" w:hAnsiTheme="majorHAnsi"/>
      <w:i/>
      <w:color w:val="666D70"/>
      <w:sz w:val="22"/>
      <w:szCs w:val="22"/>
    </w:rPr>
  </w:style>
  <w:style w:type="table" w:styleId="TableGrid">
    <w:name w:val="Table Grid"/>
    <w:basedOn w:val="TableNormal"/>
    <w:uiPriority w:val="59"/>
    <w:rsid w:val="00480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PMCTableBodyCopy">
    <w:name w:val="UPMC_TableBodyCopy"/>
    <w:basedOn w:val="Normal"/>
    <w:qFormat/>
    <w:rsid w:val="00EB6EB0"/>
    <w:pPr>
      <w:spacing w:before="40" w:after="40"/>
      <w:jc w:val="center"/>
    </w:pPr>
    <w:rPr>
      <w:rFonts w:asciiTheme="majorHAnsi" w:hAnsiTheme="majorHAnsi"/>
      <w:sz w:val="18"/>
      <w:szCs w:val="18"/>
    </w:rPr>
  </w:style>
  <w:style w:type="paragraph" w:styleId="ListParagraph">
    <w:name w:val="List Paragraph"/>
    <w:basedOn w:val="Normal"/>
    <w:uiPriority w:val="34"/>
    <w:qFormat/>
    <w:rsid w:val="00A5098F"/>
    <w:pPr>
      <w:ind w:left="720"/>
      <w:contextualSpacing/>
    </w:pPr>
  </w:style>
  <w:style w:type="paragraph" w:customStyle="1" w:styleId="UPMCBullets">
    <w:name w:val="UPMC_Bullets"/>
    <w:basedOn w:val="ListParagraph"/>
    <w:qFormat/>
    <w:rsid w:val="00A5098F"/>
    <w:pPr>
      <w:numPr>
        <w:numId w:val="1"/>
      </w:numPr>
      <w:spacing w:after="120" w:line="276" w:lineRule="auto"/>
      <w:ind w:left="360"/>
    </w:pPr>
    <w:rPr>
      <w:rFonts w:asciiTheme="majorHAnsi" w:hAnsiTheme="majorHAnsi"/>
      <w:sz w:val="18"/>
      <w:szCs w:val="18"/>
    </w:rPr>
  </w:style>
  <w:style w:type="paragraph" w:customStyle="1" w:styleId="UPMCSubBullets">
    <w:name w:val="UPMC_SubBullets"/>
    <w:basedOn w:val="ListParagraph"/>
    <w:qFormat/>
    <w:rsid w:val="00A5098F"/>
    <w:pPr>
      <w:numPr>
        <w:ilvl w:val="1"/>
        <w:numId w:val="2"/>
      </w:numPr>
      <w:spacing w:after="120" w:line="276" w:lineRule="auto"/>
      <w:ind w:left="720"/>
    </w:pPr>
    <w:rPr>
      <w:rFonts w:asciiTheme="majorHAnsi" w:hAnsiTheme="majorHAnsi"/>
      <w:sz w:val="18"/>
      <w:szCs w:val="18"/>
    </w:rPr>
  </w:style>
  <w:style w:type="character" w:styleId="PageNumber">
    <w:name w:val="page number"/>
    <w:basedOn w:val="DefaultParagraphFont"/>
    <w:uiPriority w:val="99"/>
    <w:semiHidden/>
    <w:unhideWhenUsed/>
    <w:rsid w:val="008B4BFD"/>
  </w:style>
  <w:style w:type="paragraph" w:styleId="NormalWeb">
    <w:name w:val="Normal (Web)"/>
    <w:basedOn w:val="Normal"/>
    <w:uiPriority w:val="99"/>
    <w:unhideWhenUsed/>
    <w:rsid w:val="00DE4C23"/>
    <w:pPr>
      <w:spacing w:before="100" w:beforeAutospacing="1" w:after="100" w:afterAutospacing="1"/>
    </w:pPr>
    <w:rPr>
      <w:rFonts w:ascii="Times" w:hAnsi="Times" w:cs="Times New Roman"/>
      <w:sz w:val="20"/>
      <w:szCs w:val="20"/>
    </w:rPr>
  </w:style>
  <w:style w:type="paragraph" w:customStyle="1" w:styleId="Default">
    <w:name w:val="Default"/>
    <w:rsid w:val="00137324"/>
    <w:pPr>
      <w:autoSpaceDE w:val="0"/>
      <w:autoSpaceDN w:val="0"/>
      <w:adjustRightInd w:val="0"/>
    </w:pPr>
    <w:rPr>
      <w:rFonts w:ascii="Arial" w:eastAsia="Times New Roman" w:hAnsi="Arial" w:cs="Arial"/>
      <w:color w:val="000000"/>
    </w:rPr>
  </w:style>
  <w:style w:type="paragraph" w:customStyle="1" w:styleId="xmsonormal">
    <w:name w:val="x_msonormal"/>
    <w:basedOn w:val="Normal"/>
    <w:uiPriority w:val="99"/>
    <w:rsid w:val="00C446F1"/>
    <w:rPr>
      <w:rFonts w:ascii="Calibri" w:eastAsiaTheme="minorHAnsi" w:hAnsi="Calibri" w:cs="Calibri"/>
      <w:sz w:val="22"/>
      <w:szCs w:val="22"/>
    </w:rPr>
  </w:style>
  <w:style w:type="paragraph" w:customStyle="1" w:styleId="xmsolistparagraph">
    <w:name w:val="x_msolistparagraph"/>
    <w:basedOn w:val="Normal"/>
    <w:rsid w:val="00C446F1"/>
    <w:pPr>
      <w:ind w:left="720"/>
    </w:pPr>
    <w:rPr>
      <w:rFonts w:ascii="Calibri" w:eastAsiaTheme="minorHAnsi" w:hAnsi="Calibri" w:cs="Calibri"/>
      <w:sz w:val="22"/>
      <w:szCs w:val="22"/>
    </w:rPr>
  </w:style>
  <w:style w:type="paragraph" w:customStyle="1" w:styleId="xdefault">
    <w:name w:val="x_default"/>
    <w:basedOn w:val="Normal"/>
    <w:rsid w:val="00C446F1"/>
    <w:pPr>
      <w:autoSpaceDE w:val="0"/>
      <w:autoSpaceDN w:val="0"/>
    </w:pPr>
    <w:rPr>
      <w:rFonts w:ascii="Arial" w:eastAsiaTheme="minorHAnsi" w:hAnsi="Arial" w:cs="Arial"/>
      <w:color w:val="000000"/>
    </w:rPr>
  </w:style>
  <w:style w:type="character" w:styleId="Hyperlink">
    <w:name w:val="Hyperlink"/>
    <w:unhideWhenUsed/>
    <w:rsid w:val="00084BCC"/>
    <w:rPr>
      <w:color w:val="0000FF"/>
      <w:u w:val="single"/>
    </w:rPr>
  </w:style>
  <w:style w:type="paragraph" w:styleId="BodyText">
    <w:name w:val="Body Text"/>
    <w:basedOn w:val="Normal"/>
    <w:link w:val="BodyTextChar"/>
    <w:uiPriority w:val="1"/>
    <w:qFormat/>
    <w:rsid w:val="004906AF"/>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4906AF"/>
    <w:rPr>
      <w:rFonts w:ascii="Calibri" w:eastAsia="Calibri" w:hAnsi="Calibri" w:cs="Calibri"/>
      <w:lang w:bidi="en-US"/>
    </w:rPr>
  </w:style>
  <w:style w:type="numbering" w:customStyle="1" w:styleId="NoList1">
    <w:name w:val="No List1"/>
    <w:next w:val="NoList"/>
    <w:uiPriority w:val="99"/>
    <w:semiHidden/>
    <w:unhideWhenUsed/>
    <w:rsid w:val="00193052"/>
  </w:style>
  <w:style w:type="table" w:customStyle="1" w:styleId="TableRowGrey1">
    <w:name w:val="TableRow_Grey1"/>
    <w:basedOn w:val="TableNormal"/>
    <w:uiPriority w:val="99"/>
    <w:rsid w:val="00193052"/>
    <w:rPr>
      <w:rFonts w:ascii="Cambria" w:eastAsia="MS Mincho" w:hAnsi="Cambria" w:cs="Times New Roman"/>
      <w:sz w:val="20"/>
      <w:szCs w:val="20"/>
    </w:rPr>
    <w:tblPr/>
  </w:style>
  <w:style w:type="table" w:customStyle="1" w:styleId="Style11">
    <w:name w:val="Style11"/>
    <w:basedOn w:val="TableNormal"/>
    <w:uiPriority w:val="99"/>
    <w:rsid w:val="00193052"/>
    <w:rPr>
      <w:rFonts w:ascii="Whitney-Book" w:eastAsia="MS Mincho" w:hAnsi="Whitney-Book" w:cs="Times New Roman"/>
      <w:sz w:val="20"/>
      <w:szCs w:val="20"/>
    </w:rPr>
    <w:tblPr>
      <w:tblStyleRowBandSize w:val="1"/>
    </w:tblPr>
    <w:tblStylePr w:type="firstRow">
      <w:rPr>
        <w:rFonts w:ascii="Whitney-Semibold" w:hAnsi="Whitney-Semibold"/>
        <w:color w:val="FFFFFF"/>
      </w:rPr>
      <w:tblPr/>
      <w:tcPr>
        <w:shd w:val="clear" w:color="auto" w:fill="808080"/>
      </w:tcPr>
    </w:tblStylePr>
    <w:tblStylePr w:type="lastRow">
      <w:tblPr/>
      <w:tcPr>
        <w:tcBorders>
          <w:right w:val="nil"/>
        </w:tcBorders>
      </w:tcPr>
    </w:tblStylePr>
    <w:tblStylePr w:type="band1Horz">
      <w:tblPr/>
      <w:tcPr>
        <w:tcBorders>
          <w:top w:val="nil"/>
          <w:left w:val="nil"/>
          <w:bottom w:val="nil"/>
          <w:right w:val="nil"/>
          <w:insideV w:val="nil"/>
        </w:tcBorders>
        <w:shd w:val="clear" w:color="auto" w:fill="F2F2F2"/>
      </w:tcPr>
    </w:tblStylePr>
  </w:style>
  <w:style w:type="table" w:customStyle="1" w:styleId="Style21">
    <w:name w:val="Style21"/>
    <w:basedOn w:val="TableNormal"/>
    <w:uiPriority w:val="99"/>
    <w:rsid w:val="00193052"/>
    <w:rPr>
      <w:rFonts w:ascii="Cambria" w:eastAsia="MS Mincho" w:hAnsi="Cambria" w:cs="Times New Roman"/>
      <w:sz w:val="20"/>
      <w:szCs w:val="20"/>
    </w:rPr>
    <w:tblPr/>
  </w:style>
  <w:style w:type="table" w:customStyle="1" w:styleId="TableGrid1">
    <w:name w:val="Table Grid1"/>
    <w:basedOn w:val="TableNormal"/>
    <w:next w:val="TableGrid"/>
    <w:uiPriority w:val="59"/>
    <w:rsid w:val="00193052"/>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193052"/>
    <w:pPr>
      <w:jc w:val="center"/>
    </w:pPr>
    <w:rPr>
      <w:rFonts w:ascii="CG Times" w:eastAsiaTheme="majorEastAsia" w:hAnsi="CG Times" w:cstheme="majorBidi"/>
      <w:b/>
      <w:smallCaps/>
      <w:sz w:val="28"/>
      <w:szCs w:val="20"/>
    </w:rPr>
  </w:style>
  <w:style w:type="character" w:customStyle="1" w:styleId="TitleChar">
    <w:name w:val="Title Char"/>
    <w:basedOn w:val="DefaultParagraphFont"/>
    <w:link w:val="Title"/>
    <w:uiPriority w:val="10"/>
    <w:rsid w:val="00193052"/>
    <w:rPr>
      <w:rFonts w:ascii="CG Times" w:eastAsiaTheme="majorEastAsia" w:hAnsi="CG Times" w:cstheme="majorBidi"/>
      <w:b/>
      <w:smallCaps/>
      <w:sz w:val="28"/>
      <w:szCs w:val="20"/>
    </w:rPr>
  </w:style>
  <w:style w:type="paragraph" w:styleId="Quote">
    <w:name w:val="Quote"/>
    <w:basedOn w:val="Normal"/>
    <w:next w:val="Normal"/>
    <w:link w:val="QuoteChar"/>
    <w:uiPriority w:val="29"/>
    <w:qFormat/>
    <w:rsid w:val="00193052"/>
    <w:rPr>
      <w:rFonts w:ascii="CG Times" w:eastAsia="Times New Roman" w:hAnsi="CG Times" w:cs="Times New Roman"/>
      <w:i/>
      <w:iCs/>
      <w:color w:val="000000" w:themeColor="text1"/>
      <w:sz w:val="20"/>
      <w:szCs w:val="20"/>
    </w:rPr>
  </w:style>
  <w:style w:type="character" w:customStyle="1" w:styleId="QuoteChar">
    <w:name w:val="Quote Char"/>
    <w:basedOn w:val="DefaultParagraphFont"/>
    <w:link w:val="Quote"/>
    <w:uiPriority w:val="29"/>
    <w:rsid w:val="00193052"/>
    <w:rPr>
      <w:rFonts w:ascii="CG Times" w:eastAsia="Times New Roman" w:hAnsi="CG Times" w:cs="Times New Roman"/>
      <w:i/>
      <w:iCs/>
      <w:color w:val="000000" w:themeColor="text1"/>
      <w:sz w:val="20"/>
      <w:szCs w:val="20"/>
    </w:rPr>
  </w:style>
  <w:style w:type="character" w:styleId="Emphasis">
    <w:name w:val="Emphasis"/>
    <w:basedOn w:val="DefaultParagraphFont"/>
    <w:uiPriority w:val="20"/>
    <w:qFormat/>
    <w:rsid w:val="00193052"/>
    <w:rPr>
      <w:i/>
      <w:iCs/>
    </w:rPr>
  </w:style>
  <w:style w:type="character" w:styleId="FollowedHyperlink">
    <w:name w:val="FollowedHyperlink"/>
    <w:basedOn w:val="DefaultParagraphFont"/>
    <w:uiPriority w:val="99"/>
    <w:semiHidden/>
    <w:unhideWhenUsed/>
    <w:rsid w:val="00193052"/>
    <w:rPr>
      <w:color w:val="800080" w:themeColor="followedHyperlink"/>
      <w:u w:val="single"/>
    </w:rPr>
  </w:style>
  <w:style w:type="character" w:styleId="UnresolvedMention">
    <w:name w:val="Unresolved Mention"/>
    <w:basedOn w:val="DefaultParagraphFont"/>
    <w:uiPriority w:val="99"/>
    <w:semiHidden/>
    <w:unhideWhenUsed/>
    <w:rsid w:val="00193052"/>
    <w:rPr>
      <w:color w:val="605E5C"/>
      <w:shd w:val="clear" w:color="auto" w:fill="E1DFDD"/>
    </w:rPr>
  </w:style>
  <w:style w:type="paragraph" w:customStyle="1" w:styleId="Body">
    <w:name w:val="Body"/>
    <w:rsid w:val="00193052"/>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paragraph" w:customStyle="1" w:styleId="paragraph">
    <w:name w:val="paragraph"/>
    <w:basedOn w:val="Normal"/>
    <w:rsid w:val="00193052"/>
    <w:rPr>
      <w:rFonts w:ascii="Calibri" w:eastAsiaTheme="minorHAnsi" w:hAnsi="Calibri" w:cs="Calibri"/>
      <w:sz w:val="22"/>
      <w:szCs w:val="22"/>
    </w:rPr>
  </w:style>
  <w:style w:type="character" w:customStyle="1" w:styleId="normaltextrun">
    <w:name w:val="normaltextrun"/>
    <w:basedOn w:val="DefaultParagraphFont"/>
    <w:rsid w:val="00193052"/>
  </w:style>
  <w:style w:type="character" w:customStyle="1" w:styleId="eop">
    <w:name w:val="eop"/>
    <w:basedOn w:val="DefaultParagraphFont"/>
    <w:rsid w:val="00193052"/>
  </w:style>
  <w:style w:type="character" w:styleId="LineNumber">
    <w:name w:val="line number"/>
    <w:basedOn w:val="DefaultParagraphFont"/>
    <w:uiPriority w:val="99"/>
    <w:semiHidden/>
    <w:unhideWhenUsed/>
    <w:rsid w:val="00193052"/>
  </w:style>
  <w:style w:type="character" w:styleId="Strong">
    <w:name w:val="Strong"/>
    <w:basedOn w:val="DefaultParagraphFont"/>
    <w:uiPriority w:val="22"/>
    <w:qFormat/>
    <w:rsid w:val="001B1AC5"/>
    <w:rPr>
      <w:b/>
      <w:bCs/>
    </w:rPr>
  </w:style>
  <w:style w:type="paragraph" w:styleId="FootnoteText">
    <w:name w:val="footnote text"/>
    <w:basedOn w:val="Normal"/>
    <w:link w:val="FootnoteTextChar"/>
    <w:uiPriority w:val="99"/>
    <w:semiHidden/>
    <w:unhideWhenUsed/>
    <w:rsid w:val="00DE5BF4"/>
    <w:rPr>
      <w:sz w:val="20"/>
      <w:szCs w:val="20"/>
    </w:rPr>
  </w:style>
  <w:style w:type="character" w:customStyle="1" w:styleId="FootnoteTextChar">
    <w:name w:val="Footnote Text Char"/>
    <w:basedOn w:val="DefaultParagraphFont"/>
    <w:link w:val="FootnoteText"/>
    <w:uiPriority w:val="99"/>
    <w:semiHidden/>
    <w:rsid w:val="00DE5BF4"/>
    <w:rPr>
      <w:sz w:val="20"/>
      <w:szCs w:val="20"/>
    </w:rPr>
  </w:style>
  <w:style w:type="character" w:styleId="FootnoteReference">
    <w:name w:val="footnote reference"/>
    <w:basedOn w:val="DefaultParagraphFont"/>
    <w:uiPriority w:val="99"/>
    <w:semiHidden/>
    <w:unhideWhenUsed/>
    <w:rsid w:val="00DE5B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6546">
      <w:bodyDiv w:val="1"/>
      <w:marLeft w:val="0"/>
      <w:marRight w:val="0"/>
      <w:marTop w:val="0"/>
      <w:marBottom w:val="0"/>
      <w:divBdr>
        <w:top w:val="none" w:sz="0" w:space="0" w:color="auto"/>
        <w:left w:val="none" w:sz="0" w:space="0" w:color="auto"/>
        <w:bottom w:val="none" w:sz="0" w:space="0" w:color="auto"/>
        <w:right w:val="none" w:sz="0" w:space="0" w:color="auto"/>
      </w:divBdr>
    </w:div>
    <w:div w:id="41636977">
      <w:bodyDiv w:val="1"/>
      <w:marLeft w:val="0"/>
      <w:marRight w:val="0"/>
      <w:marTop w:val="0"/>
      <w:marBottom w:val="0"/>
      <w:divBdr>
        <w:top w:val="none" w:sz="0" w:space="0" w:color="auto"/>
        <w:left w:val="none" w:sz="0" w:space="0" w:color="auto"/>
        <w:bottom w:val="none" w:sz="0" w:space="0" w:color="auto"/>
        <w:right w:val="none" w:sz="0" w:space="0" w:color="auto"/>
      </w:divBdr>
    </w:div>
    <w:div w:id="89857920">
      <w:bodyDiv w:val="1"/>
      <w:marLeft w:val="0"/>
      <w:marRight w:val="0"/>
      <w:marTop w:val="0"/>
      <w:marBottom w:val="0"/>
      <w:divBdr>
        <w:top w:val="none" w:sz="0" w:space="0" w:color="auto"/>
        <w:left w:val="none" w:sz="0" w:space="0" w:color="auto"/>
        <w:bottom w:val="none" w:sz="0" w:space="0" w:color="auto"/>
        <w:right w:val="none" w:sz="0" w:space="0" w:color="auto"/>
      </w:divBdr>
    </w:div>
    <w:div w:id="126629919">
      <w:bodyDiv w:val="1"/>
      <w:marLeft w:val="0"/>
      <w:marRight w:val="0"/>
      <w:marTop w:val="0"/>
      <w:marBottom w:val="0"/>
      <w:divBdr>
        <w:top w:val="none" w:sz="0" w:space="0" w:color="auto"/>
        <w:left w:val="none" w:sz="0" w:space="0" w:color="auto"/>
        <w:bottom w:val="none" w:sz="0" w:space="0" w:color="auto"/>
        <w:right w:val="none" w:sz="0" w:space="0" w:color="auto"/>
      </w:divBdr>
    </w:div>
    <w:div w:id="192152719">
      <w:bodyDiv w:val="1"/>
      <w:marLeft w:val="0"/>
      <w:marRight w:val="0"/>
      <w:marTop w:val="0"/>
      <w:marBottom w:val="0"/>
      <w:divBdr>
        <w:top w:val="none" w:sz="0" w:space="0" w:color="auto"/>
        <w:left w:val="none" w:sz="0" w:space="0" w:color="auto"/>
        <w:bottom w:val="none" w:sz="0" w:space="0" w:color="auto"/>
        <w:right w:val="none" w:sz="0" w:space="0" w:color="auto"/>
      </w:divBdr>
    </w:div>
    <w:div w:id="234125064">
      <w:bodyDiv w:val="1"/>
      <w:marLeft w:val="0"/>
      <w:marRight w:val="0"/>
      <w:marTop w:val="0"/>
      <w:marBottom w:val="0"/>
      <w:divBdr>
        <w:top w:val="none" w:sz="0" w:space="0" w:color="auto"/>
        <w:left w:val="none" w:sz="0" w:space="0" w:color="auto"/>
        <w:bottom w:val="none" w:sz="0" w:space="0" w:color="auto"/>
        <w:right w:val="none" w:sz="0" w:space="0" w:color="auto"/>
      </w:divBdr>
    </w:div>
    <w:div w:id="283117249">
      <w:bodyDiv w:val="1"/>
      <w:marLeft w:val="0"/>
      <w:marRight w:val="0"/>
      <w:marTop w:val="0"/>
      <w:marBottom w:val="0"/>
      <w:divBdr>
        <w:top w:val="none" w:sz="0" w:space="0" w:color="auto"/>
        <w:left w:val="none" w:sz="0" w:space="0" w:color="auto"/>
        <w:bottom w:val="none" w:sz="0" w:space="0" w:color="auto"/>
        <w:right w:val="none" w:sz="0" w:space="0" w:color="auto"/>
      </w:divBdr>
    </w:div>
    <w:div w:id="313459893">
      <w:bodyDiv w:val="1"/>
      <w:marLeft w:val="0"/>
      <w:marRight w:val="0"/>
      <w:marTop w:val="0"/>
      <w:marBottom w:val="0"/>
      <w:divBdr>
        <w:top w:val="none" w:sz="0" w:space="0" w:color="auto"/>
        <w:left w:val="none" w:sz="0" w:space="0" w:color="auto"/>
        <w:bottom w:val="none" w:sz="0" w:space="0" w:color="auto"/>
        <w:right w:val="none" w:sz="0" w:space="0" w:color="auto"/>
      </w:divBdr>
    </w:div>
    <w:div w:id="352340306">
      <w:bodyDiv w:val="1"/>
      <w:marLeft w:val="0"/>
      <w:marRight w:val="0"/>
      <w:marTop w:val="0"/>
      <w:marBottom w:val="0"/>
      <w:divBdr>
        <w:top w:val="none" w:sz="0" w:space="0" w:color="auto"/>
        <w:left w:val="none" w:sz="0" w:space="0" w:color="auto"/>
        <w:bottom w:val="none" w:sz="0" w:space="0" w:color="auto"/>
        <w:right w:val="none" w:sz="0" w:space="0" w:color="auto"/>
      </w:divBdr>
    </w:div>
    <w:div w:id="353003276">
      <w:bodyDiv w:val="1"/>
      <w:marLeft w:val="0"/>
      <w:marRight w:val="0"/>
      <w:marTop w:val="0"/>
      <w:marBottom w:val="0"/>
      <w:divBdr>
        <w:top w:val="none" w:sz="0" w:space="0" w:color="auto"/>
        <w:left w:val="none" w:sz="0" w:space="0" w:color="auto"/>
        <w:bottom w:val="none" w:sz="0" w:space="0" w:color="auto"/>
        <w:right w:val="none" w:sz="0" w:space="0" w:color="auto"/>
      </w:divBdr>
    </w:div>
    <w:div w:id="490677976">
      <w:bodyDiv w:val="1"/>
      <w:marLeft w:val="0"/>
      <w:marRight w:val="0"/>
      <w:marTop w:val="0"/>
      <w:marBottom w:val="0"/>
      <w:divBdr>
        <w:top w:val="none" w:sz="0" w:space="0" w:color="auto"/>
        <w:left w:val="none" w:sz="0" w:space="0" w:color="auto"/>
        <w:bottom w:val="none" w:sz="0" w:space="0" w:color="auto"/>
        <w:right w:val="none" w:sz="0" w:space="0" w:color="auto"/>
      </w:divBdr>
    </w:div>
    <w:div w:id="498496360">
      <w:bodyDiv w:val="1"/>
      <w:marLeft w:val="0"/>
      <w:marRight w:val="0"/>
      <w:marTop w:val="0"/>
      <w:marBottom w:val="0"/>
      <w:divBdr>
        <w:top w:val="none" w:sz="0" w:space="0" w:color="auto"/>
        <w:left w:val="none" w:sz="0" w:space="0" w:color="auto"/>
        <w:bottom w:val="none" w:sz="0" w:space="0" w:color="auto"/>
        <w:right w:val="none" w:sz="0" w:space="0" w:color="auto"/>
      </w:divBdr>
    </w:div>
    <w:div w:id="550850726">
      <w:bodyDiv w:val="1"/>
      <w:marLeft w:val="0"/>
      <w:marRight w:val="0"/>
      <w:marTop w:val="0"/>
      <w:marBottom w:val="0"/>
      <w:divBdr>
        <w:top w:val="none" w:sz="0" w:space="0" w:color="auto"/>
        <w:left w:val="none" w:sz="0" w:space="0" w:color="auto"/>
        <w:bottom w:val="none" w:sz="0" w:space="0" w:color="auto"/>
        <w:right w:val="none" w:sz="0" w:space="0" w:color="auto"/>
      </w:divBdr>
    </w:div>
    <w:div w:id="577176336">
      <w:bodyDiv w:val="1"/>
      <w:marLeft w:val="0"/>
      <w:marRight w:val="0"/>
      <w:marTop w:val="0"/>
      <w:marBottom w:val="0"/>
      <w:divBdr>
        <w:top w:val="none" w:sz="0" w:space="0" w:color="auto"/>
        <w:left w:val="none" w:sz="0" w:space="0" w:color="auto"/>
        <w:bottom w:val="none" w:sz="0" w:space="0" w:color="auto"/>
        <w:right w:val="none" w:sz="0" w:space="0" w:color="auto"/>
      </w:divBdr>
    </w:div>
    <w:div w:id="606498988">
      <w:bodyDiv w:val="1"/>
      <w:marLeft w:val="0"/>
      <w:marRight w:val="0"/>
      <w:marTop w:val="0"/>
      <w:marBottom w:val="0"/>
      <w:divBdr>
        <w:top w:val="none" w:sz="0" w:space="0" w:color="auto"/>
        <w:left w:val="none" w:sz="0" w:space="0" w:color="auto"/>
        <w:bottom w:val="none" w:sz="0" w:space="0" w:color="auto"/>
        <w:right w:val="none" w:sz="0" w:space="0" w:color="auto"/>
      </w:divBdr>
      <w:divsChild>
        <w:div w:id="1768504622">
          <w:marLeft w:val="0"/>
          <w:marRight w:val="0"/>
          <w:marTop w:val="0"/>
          <w:marBottom w:val="0"/>
          <w:divBdr>
            <w:top w:val="none" w:sz="0" w:space="0" w:color="auto"/>
            <w:left w:val="none" w:sz="0" w:space="0" w:color="auto"/>
            <w:bottom w:val="none" w:sz="0" w:space="0" w:color="auto"/>
            <w:right w:val="none" w:sz="0" w:space="0" w:color="auto"/>
          </w:divBdr>
        </w:div>
      </w:divsChild>
    </w:div>
    <w:div w:id="704673151">
      <w:bodyDiv w:val="1"/>
      <w:marLeft w:val="0"/>
      <w:marRight w:val="0"/>
      <w:marTop w:val="0"/>
      <w:marBottom w:val="0"/>
      <w:divBdr>
        <w:top w:val="none" w:sz="0" w:space="0" w:color="auto"/>
        <w:left w:val="none" w:sz="0" w:space="0" w:color="auto"/>
        <w:bottom w:val="none" w:sz="0" w:space="0" w:color="auto"/>
        <w:right w:val="none" w:sz="0" w:space="0" w:color="auto"/>
      </w:divBdr>
    </w:div>
    <w:div w:id="749235182">
      <w:bodyDiv w:val="1"/>
      <w:marLeft w:val="0"/>
      <w:marRight w:val="0"/>
      <w:marTop w:val="0"/>
      <w:marBottom w:val="0"/>
      <w:divBdr>
        <w:top w:val="none" w:sz="0" w:space="0" w:color="auto"/>
        <w:left w:val="none" w:sz="0" w:space="0" w:color="auto"/>
        <w:bottom w:val="none" w:sz="0" w:space="0" w:color="auto"/>
        <w:right w:val="none" w:sz="0" w:space="0" w:color="auto"/>
      </w:divBdr>
    </w:div>
    <w:div w:id="758134125">
      <w:bodyDiv w:val="1"/>
      <w:marLeft w:val="0"/>
      <w:marRight w:val="0"/>
      <w:marTop w:val="0"/>
      <w:marBottom w:val="0"/>
      <w:divBdr>
        <w:top w:val="none" w:sz="0" w:space="0" w:color="auto"/>
        <w:left w:val="none" w:sz="0" w:space="0" w:color="auto"/>
        <w:bottom w:val="none" w:sz="0" w:space="0" w:color="auto"/>
        <w:right w:val="none" w:sz="0" w:space="0" w:color="auto"/>
      </w:divBdr>
    </w:div>
    <w:div w:id="763498105">
      <w:bodyDiv w:val="1"/>
      <w:marLeft w:val="0"/>
      <w:marRight w:val="0"/>
      <w:marTop w:val="0"/>
      <w:marBottom w:val="0"/>
      <w:divBdr>
        <w:top w:val="none" w:sz="0" w:space="0" w:color="auto"/>
        <w:left w:val="none" w:sz="0" w:space="0" w:color="auto"/>
        <w:bottom w:val="none" w:sz="0" w:space="0" w:color="auto"/>
        <w:right w:val="none" w:sz="0" w:space="0" w:color="auto"/>
      </w:divBdr>
    </w:div>
    <w:div w:id="903029392">
      <w:bodyDiv w:val="1"/>
      <w:marLeft w:val="0"/>
      <w:marRight w:val="0"/>
      <w:marTop w:val="0"/>
      <w:marBottom w:val="0"/>
      <w:divBdr>
        <w:top w:val="none" w:sz="0" w:space="0" w:color="auto"/>
        <w:left w:val="none" w:sz="0" w:space="0" w:color="auto"/>
        <w:bottom w:val="none" w:sz="0" w:space="0" w:color="auto"/>
        <w:right w:val="none" w:sz="0" w:space="0" w:color="auto"/>
      </w:divBdr>
    </w:div>
    <w:div w:id="919605928">
      <w:bodyDiv w:val="1"/>
      <w:marLeft w:val="0"/>
      <w:marRight w:val="0"/>
      <w:marTop w:val="0"/>
      <w:marBottom w:val="0"/>
      <w:divBdr>
        <w:top w:val="none" w:sz="0" w:space="0" w:color="auto"/>
        <w:left w:val="none" w:sz="0" w:space="0" w:color="auto"/>
        <w:bottom w:val="none" w:sz="0" w:space="0" w:color="auto"/>
        <w:right w:val="none" w:sz="0" w:space="0" w:color="auto"/>
      </w:divBdr>
    </w:div>
    <w:div w:id="997919869">
      <w:bodyDiv w:val="1"/>
      <w:marLeft w:val="0"/>
      <w:marRight w:val="0"/>
      <w:marTop w:val="0"/>
      <w:marBottom w:val="0"/>
      <w:divBdr>
        <w:top w:val="none" w:sz="0" w:space="0" w:color="auto"/>
        <w:left w:val="none" w:sz="0" w:space="0" w:color="auto"/>
        <w:bottom w:val="none" w:sz="0" w:space="0" w:color="auto"/>
        <w:right w:val="none" w:sz="0" w:space="0" w:color="auto"/>
      </w:divBdr>
    </w:div>
    <w:div w:id="1106270293">
      <w:bodyDiv w:val="1"/>
      <w:marLeft w:val="0"/>
      <w:marRight w:val="0"/>
      <w:marTop w:val="0"/>
      <w:marBottom w:val="0"/>
      <w:divBdr>
        <w:top w:val="none" w:sz="0" w:space="0" w:color="auto"/>
        <w:left w:val="none" w:sz="0" w:space="0" w:color="auto"/>
        <w:bottom w:val="none" w:sz="0" w:space="0" w:color="auto"/>
        <w:right w:val="none" w:sz="0" w:space="0" w:color="auto"/>
      </w:divBdr>
    </w:div>
    <w:div w:id="1128277257">
      <w:bodyDiv w:val="1"/>
      <w:marLeft w:val="0"/>
      <w:marRight w:val="0"/>
      <w:marTop w:val="0"/>
      <w:marBottom w:val="0"/>
      <w:divBdr>
        <w:top w:val="none" w:sz="0" w:space="0" w:color="auto"/>
        <w:left w:val="none" w:sz="0" w:space="0" w:color="auto"/>
        <w:bottom w:val="none" w:sz="0" w:space="0" w:color="auto"/>
        <w:right w:val="none" w:sz="0" w:space="0" w:color="auto"/>
      </w:divBdr>
    </w:div>
    <w:div w:id="1189490508">
      <w:bodyDiv w:val="1"/>
      <w:marLeft w:val="0"/>
      <w:marRight w:val="0"/>
      <w:marTop w:val="0"/>
      <w:marBottom w:val="0"/>
      <w:divBdr>
        <w:top w:val="none" w:sz="0" w:space="0" w:color="auto"/>
        <w:left w:val="none" w:sz="0" w:space="0" w:color="auto"/>
        <w:bottom w:val="none" w:sz="0" w:space="0" w:color="auto"/>
        <w:right w:val="none" w:sz="0" w:space="0" w:color="auto"/>
      </w:divBdr>
    </w:div>
    <w:div w:id="1218973333">
      <w:bodyDiv w:val="1"/>
      <w:marLeft w:val="0"/>
      <w:marRight w:val="0"/>
      <w:marTop w:val="0"/>
      <w:marBottom w:val="0"/>
      <w:divBdr>
        <w:top w:val="none" w:sz="0" w:space="0" w:color="auto"/>
        <w:left w:val="none" w:sz="0" w:space="0" w:color="auto"/>
        <w:bottom w:val="none" w:sz="0" w:space="0" w:color="auto"/>
        <w:right w:val="none" w:sz="0" w:space="0" w:color="auto"/>
      </w:divBdr>
    </w:div>
    <w:div w:id="1230074581">
      <w:bodyDiv w:val="1"/>
      <w:marLeft w:val="0"/>
      <w:marRight w:val="0"/>
      <w:marTop w:val="0"/>
      <w:marBottom w:val="0"/>
      <w:divBdr>
        <w:top w:val="none" w:sz="0" w:space="0" w:color="auto"/>
        <w:left w:val="none" w:sz="0" w:space="0" w:color="auto"/>
        <w:bottom w:val="none" w:sz="0" w:space="0" w:color="auto"/>
        <w:right w:val="none" w:sz="0" w:space="0" w:color="auto"/>
      </w:divBdr>
    </w:div>
    <w:div w:id="1251155371">
      <w:bodyDiv w:val="1"/>
      <w:marLeft w:val="0"/>
      <w:marRight w:val="0"/>
      <w:marTop w:val="0"/>
      <w:marBottom w:val="0"/>
      <w:divBdr>
        <w:top w:val="none" w:sz="0" w:space="0" w:color="auto"/>
        <w:left w:val="none" w:sz="0" w:space="0" w:color="auto"/>
        <w:bottom w:val="none" w:sz="0" w:space="0" w:color="auto"/>
        <w:right w:val="none" w:sz="0" w:space="0" w:color="auto"/>
      </w:divBdr>
    </w:div>
    <w:div w:id="1278567190">
      <w:bodyDiv w:val="1"/>
      <w:marLeft w:val="0"/>
      <w:marRight w:val="0"/>
      <w:marTop w:val="0"/>
      <w:marBottom w:val="0"/>
      <w:divBdr>
        <w:top w:val="none" w:sz="0" w:space="0" w:color="auto"/>
        <w:left w:val="none" w:sz="0" w:space="0" w:color="auto"/>
        <w:bottom w:val="none" w:sz="0" w:space="0" w:color="auto"/>
        <w:right w:val="none" w:sz="0" w:space="0" w:color="auto"/>
      </w:divBdr>
    </w:div>
    <w:div w:id="1683245098">
      <w:bodyDiv w:val="1"/>
      <w:marLeft w:val="0"/>
      <w:marRight w:val="0"/>
      <w:marTop w:val="0"/>
      <w:marBottom w:val="0"/>
      <w:divBdr>
        <w:top w:val="none" w:sz="0" w:space="0" w:color="auto"/>
        <w:left w:val="none" w:sz="0" w:space="0" w:color="auto"/>
        <w:bottom w:val="none" w:sz="0" w:space="0" w:color="auto"/>
        <w:right w:val="none" w:sz="0" w:space="0" w:color="auto"/>
      </w:divBdr>
    </w:div>
    <w:div w:id="1759715325">
      <w:bodyDiv w:val="1"/>
      <w:marLeft w:val="0"/>
      <w:marRight w:val="0"/>
      <w:marTop w:val="0"/>
      <w:marBottom w:val="0"/>
      <w:divBdr>
        <w:top w:val="none" w:sz="0" w:space="0" w:color="auto"/>
        <w:left w:val="none" w:sz="0" w:space="0" w:color="auto"/>
        <w:bottom w:val="none" w:sz="0" w:space="0" w:color="auto"/>
        <w:right w:val="none" w:sz="0" w:space="0" w:color="auto"/>
      </w:divBdr>
    </w:div>
    <w:div w:id="1773167746">
      <w:bodyDiv w:val="1"/>
      <w:marLeft w:val="0"/>
      <w:marRight w:val="0"/>
      <w:marTop w:val="0"/>
      <w:marBottom w:val="0"/>
      <w:divBdr>
        <w:top w:val="none" w:sz="0" w:space="0" w:color="auto"/>
        <w:left w:val="none" w:sz="0" w:space="0" w:color="auto"/>
        <w:bottom w:val="none" w:sz="0" w:space="0" w:color="auto"/>
        <w:right w:val="none" w:sz="0" w:space="0" w:color="auto"/>
      </w:divBdr>
    </w:div>
    <w:div w:id="1808663551">
      <w:bodyDiv w:val="1"/>
      <w:marLeft w:val="0"/>
      <w:marRight w:val="0"/>
      <w:marTop w:val="0"/>
      <w:marBottom w:val="0"/>
      <w:divBdr>
        <w:top w:val="none" w:sz="0" w:space="0" w:color="auto"/>
        <w:left w:val="none" w:sz="0" w:space="0" w:color="auto"/>
        <w:bottom w:val="none" w:sz="0" w:space="0" w:color="auto"/>
        <w:right w:val="none" w:sz="0" w:space="0" w:color="auto"/>
      </w:divBdr>
    </w:div>
    <w:div w:id="1855263415">
      <w:bodyDiv w:val="1"/>
      <w:marLeft w:val="0"/>
      <w:marRight w:val="0"/>
      <w:marTop w:val="0"/>
      <w:marBottom w:val="0"/>
      <w:divBdr>
        <w:top w:val="none" w:sz="0" w:space="0" w:color="auto"/>
        <w:left w:val="none" w:sz="0" w:space="0" w:color="auto"/>
        <w:bottom w:val="none" w:sz="0" w:space="0" w:color="auto"/>
        <w:right w:val="none" w:sz="0" w:space="0" w:color="auto"/>
      </w:divBdr>
    </w:div>
    <w:div w:id="1968773286">
      <w:bodyDiv w:val="1"/>
      <w:marLeft w:val="0"/>
      <w:marRight w:val="0"/>
      <w:marTop w:val="0"/>
      <w:marBottom w:val="0"/>
      <w:divBdr>
        <w:top w:val="none" w:sz="0" w:space="0" w:color="auto"/>
        <w:left w:val="none" w:sz="0" w:space="0" w:color="auto"/>
        <w:bottom w:val="none" w:sz="0" w:space="0" w:color="auto"/>
        <w:right w:val="none" w:sz="0" w:space="0" w:color="auto"/>
      </w:divBdr>
    </w:div>
    <w:div w:id="2029940206">
      <w:bodyDiv w:val="1"/>
      <w:marLeft w:val="0"/>
      <w:marRight w:val="0"/>
      <w:marTop w:val="0"/>
      <w:marBottom w:val="0"/>
      <w:divBdr>
        <w:top w:val="none" w:sz="0" w:space="0" w:color="auto"/>
        <w:left w:val="none" w:sz="0" w:space="0" w:color="auto"/>
        <w:bottom w:val="none" w:sz="0" w:space="0" w:color="auto"/>
        <w:right w:val="none" w:sz="0" w:space="0" w:color="auto"/>
      </w:divBdr>
    </w:div>
    <w:div w:id="2104719437">
      <w:bodyDiv w:val="1"/>
      <w:marLeft w:val="0"/>
      <w:marRight w:val="0"/>
      <w:marTop w:val="0"/>
      <w:marBottom w:val="0"/>
      <w:divBdr>
        <w:top w:val="none" w:sz="0" w:space="0" w:color="auto"/>
        <w:left w:val="none" w:sz="0" w:space="0" w:color="auto"/>
        <w:bottom w:val="none" w:sz="0" w:space="0" w:color="auto"/>
        <w:right w:val="none" w:sz="0" w:space="0" w:color="auto"/>
      </w:divBdr>
    </w:div>
    <w:div w:id="2136554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mailto:barkowitzdh@upmc.edu" TargetMode="External"/><Relationship Id="rId33" Type="http://schemas.openxmlformats.org/officeDocument/2006/relationships/hyperlink" Target="https://cce.upmc.co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yperlink" Target="https://forms.office.com/Pages/ResponsePage.aspx?id=Ptc9i3JOeUaxkVbaFYhxK0DkK2RDK3JFoMlDz9Xry_lUQ0ZaNk5LWkVUTjlGVFpSTERCQk9MMzcwNS4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yperlink" Target="https://cce.upmc.com" TargetMode="Externa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cce.upmc.com/2021-transpride-pittsburgh-health-and-wellness-conference-presented-by-central-outreach-wellness-center" TargetMode="Externa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mailto:mundnl@upmc.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542/peds.2020-0498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A632-7685-481F-B447-22687A13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6959</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Hruska</dc:creator>
  <cp:keywords/>
  <dc:description/>
  <cp:lastModifiedBy>Barkowitz, Doreen</cp:lastModifiedBy>
  <cp:revision>2</cp:revision>
  <cp:lastPrinted>2013-06-07T18:18:00Z</cp:lastPrinted>
  <dcterms:created xsi:type="dcterms:W3CDTF">2021-09-22T16:10:00Z</dcterms:created>
  <dcterms:modified xsi:type="dcterms:W3CDTF">2021-09-22T16:10:00Z</dcterms:modified>
</cp:coreProperties>
</file>