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AA93" w14:textId="1F2A063B" w:rsidR="000D6465" w:rsidRDefault="00051E32" w:rsidP="001F5FD1">
      <w:pPr>
        <w:jc w:val="center"/>
        <w:rPr>
          <w:rFonts w:cstheme="minorHAnsi"/>
          <w:sz w:val="24"/>
          <w:szCs w:val="24"/>
        </w:rPr>
      </w:pPr>
      <w:r>
        <w:rPr>
          <w:rFonts w:cstheme="minorHAnsi"/>
          <w:noProof/>
          <w:sz w:val="24"/>
          <w:szCs w:val="24"/>
        </w:rPr>
        <w:drawing>
          <wp:anchor distT="0" distB="0" distL="114300" distR="114300" simplePos="0" relativeHeight="251658240" behindDoc="1" locked="0" layoutInCell="1" allowOverlap="1" wp14:anchorId="6257647F" wp14:editId="7F2AE7EE">
            <wp:simplePos x="0" y="0"/>
            <wp:positionH relativeFrom="margin">
              <wp:posOffset>96872</wp:posOffset>
            </wp:positionH>
            <wp:positionV relativeFrom="paragraph">
              <wp:posOffset>142139</wp:posOffset>
            </wp:positionV>
            <wp:extent cx="7206558" cy="95332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alphaModFix amt="30000"/>
                      <a:extLst>
                        <a:ext uri="{28A0092B-C50C-407E-A947-70E740481C1C}">
                          <a14:useLocalDpi xmlns:a14="http://schemas.microsoft.com/office/drawing/2010/main" val="0"/>
                        </a:ext>
                      </a:extLst>
                    </a:blip>
                    <a:srcRect/>
                    <a:stretch>
                      <a:fillRect/>
                    </a:stretch>
                  </pic:blipFill>
                  <pic:spPr bwMode="auto">
                    <a:xfrm>
                      <a:off x="0" y="0"/>
                      <a:ext cx="7208456" cy="9535766"/>
                    </a:xfrm>
                    <a:prstGeom prst="rect">
                      <a:avLst/>
                    </a:prstGeom>
                    <a:noFill/>
                  </pic:spPr>
                </pic:pic>
              </a:graphicData>
            </a:graphic>
            <wp14:sizeRelH relativeFrom="page">
              <wp14:pctWidth>0</wp14:pctWidth>
            </wp14:sizeRelH>
            <wp14:sizeRelV relativeFrom="page">
              <wp14:pctHeight>0</wp14:pctHeight>
            </wp14:sizeRelV>
          </wp:anchor>
        </w:drawing>
      </w:r>
      <w:r w:rsidR="00AC14AA">
        <w:rPr>
          <w:noProof/>
        </w:rPr>
        <mc:AlternateContent>
          <mc:Choice Requires="wps">
            <w:drawing>
              <wp:anchor distT="0" distB="0" distL="114300" distR="114300" simplePos="0" relativeHeight="251662336" behindDoc="0" locked="0" layoutInCell="1" allowOverlap="1" wp14:anchorId="7E659E88" wp14:editId="5A567FDF">
                <wp:simplePos x="0" y="0"/>
                <wp:positionH relativeFrom="column">
                  <wp:posOffset>322580</wp:posOffset>
                </wp:positionH>
                <wp:positionV relativeFrom="paragraph">
                  <wp:posOffset>784697</wp:posOffset>
                </wp:positionV>
                <wp:extent cx="6535873" cy="778510"/>
                <wp:effectExtent l="0" t="0" r="17780" b="8890"/>
                <wp:wrapNone/>
                <wp:docPr id="4" name="Rectangle 4"/>
                <wp:cNvGraphicFramePr/>
                <a:graphic xmlns:a="http://schemas.openxmlformats.org/drawingml/2006/main">
                  <a:graphicData uri="http://schemas.microsoft.com/office/word/2010/wordprocessingShape">
                    <wps:wsp>
                      <wps:cNvSpPr/>
                      <wps:spPr>
                        <a:xfrm>
                          <a:off x="0" y="0"/>
                          <a:ext cx="6535873" cy="77851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0A5D040" w14:textId="4CE555D2" w:rsidR="00A53FC5" w:rsidRPr="00A53FC5" w:rsidRDefault="00A53FC5" w:rsidP="00A53FC5">
                            <w:pPr>
                              <w:spacing w:after="0" w:line="240" w:lineRule="auto"/>
                              <w:jc w:val="center"/>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FC5">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University of Pittsburgh School of Pharmacy </w:t>
                            </w:r>
                          </w:p>
                          <w:p w14:paraId="151A2A84" w14:textId="4AB83476" w:rsidR="00A53FC5" w:rsidRPr="00A53FC5" w:rsidRDefault="00A53FC5" w:rsidP="00A53FC5">
                            <w:pPr>
                              <w:jc w:val="center"/>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FC5">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2021 Preceptor Continuing Education Seminar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659E88" id="Rectangle 4" o:spid="_x0000_s1026" style="position:absolute;left:0;text-align:left;margin-left:25.4pt;margin-top:61.8pt;width:514.65pt;height:61.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" fillcolor="#ffc000 [3207]" strokecolor="#7f5f00 [1607]" strokeweight="1pt">
                <v:textbox>
                  <w:txbxContent>
                    <w:p w14:paraId="50A5D040" w14:textId="4CE555D2" w:rsidR="00A53FC5" w:rsidRPr="00A53FC5" w:rsidRDefault="00A53FC5" w:rsidP="00A53FC5">
                      <w:pPr>
                        <w:spacing w:after="0" w:line="240" w:lineRule="auto"/>
                        <w:jc w:val="center"/>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FC5">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University of Pittsburgh School of Pharmacy </w:t>
                      </w:r>
                    </w:p>
                    <w:p w14:paraId="151A2A84" w14:textId="4AB83476" w:rsidR="00A53FC5" w:rsidRPr="00A53FC5" w:rsidRDefault="00A53FC5" w:rsidP="00A53FC5">
                      <w:pPr>
                        <w:jc w:val="center"/>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FC5">
                        <w:rPr>
                          <w:b/>
                          <w:bCs/>
                          <w:color w:val="1F3864" w:themeColor="accent1" w:themeShade="8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Spring 2021 Preceptor Continuing Education Seminar</w:t>
                      </w:r>
                    </w:p>
                  </w:txbxContent>
                </v:textbox>
              </v:rect>
            </w:pict>
          </mc:Fallback>
        </mc:AlternateContent>
      </w:r>
      <w:r w:rsidR="00AC14AA">
        <w:rPr>
          <w:noProof/>
        </w:rPr>
        <w:drawing>
          <wp:anchor distT="0" distB="0" distL="114300" distR="114300" simplePos="0" relativeHeight="251659264" behindDoc="0" locked="0" layoutInCell="1" allowOverlap="1" wp14:anchorId="711DD2F8" wp14:editId="2A3DC426">
            <wp:simplePos x="0" y="0"/>
            <wp:positionH relativeFrom="column">
              <wp:posOffset>2169814</wp:posOffset>
            </wp:positionH>
            <wp:positionV relativeFrom="paragraph">
              <wp:posOffset>102870</wp:posOffset>
            </wp:positionV>
            <wp:extent cx="2746035" cy="594170"/>
            <wp:effectExtent l="0" t="0" r="0" b="3175"/>
            <wp:wrapNone/>
            <wp:docPr id="3" name="Picture 2">
              <a:extLst xmlns:a="http://schemas.openxmlformats.org/drawingml/2006/main">
                <a:ext uri="{FF2B5EF4-FFF2-40B4-BE49-F238E27FC236}">
                  <a16:creationId xmlns:a16="http://schemas.microsoft.com/office/drawing/2014/main" id="{F412F9E4-8B4F-5C4C-A94A-31820846F5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412F9E4-8B4F-5C4C-A94A-31820846F5BA}"/>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2746035" cy="594170"/>
                    </a:xfrm>
                    <a:prstGeom prst="rect">
                      <a:avLst/>
                    </a:prstGeom>
                  </pic:spPr>
                </pic:pic>
              </a:graphicData>
            </a:graphic>
            <wp14:sizeRelH relativeFrom="page">
              <wp14:pctWidth>0</wp14:pctWidth>
            </wp14:sizeRelH>
            <wp14:sizeRelV relativeFrom="page">
              <wp14:pctHeight>0</wp14:pctHeight>
            </wp14:sizeRelV>
          </wp:anchor>
        </w:drawing>
      </w:r>
      <w:r w:rsidR="00AB4AE7">
        <w:rPr>
          <w:rFonts w:cstheme="minorHAnsi"/>
          <w:noProof/>
          <w:sz w:val="24"/>
          <w:szCs w:val="24"/>
        </w:rPr>
        <w:drawing>
          <wp:inline distT="0" distB="0" distL="0" distR="0" wp14:anchorId="50D15FA1" wp14:editId="6B0319F4">
            <wp:extent cx="6667500" cy="864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2686" cy="882965"/>
                    </a:xfrm>
                    <a:prstGeom prst="rect">
                      <a:avLst/>
                    </a:prstGeom>
                    <a:noFill/>
                  </pic:spPr>
                </pic:pic>
              </a:graphicData>
            </a:graphic>
          </wp:inline>
        </w:drawing>
      </w:r>
    </w:p>
    <w:p w14:paraId="47578CD9" w14:textId="2A2B6EBF" w:rsidR="000D6465" w:rsidRDefault="000D6465" w:rsidP="001F5FD1">
      <w:pPr>
        <w:jc w:val="center"/>
        <w:rPr>
          <w:rFonts w:cstheme="minorHAnsi"/>
          <w:sz w:val="24"/>
          <w:szCs w:val="24"/>
        </w:rPr>
      </w:pPr>
    </w:p>
    <w:p w14:paraId="7893B9FD" w14:textId="29520AFF" w:rsidR="000D6465" w:rsidRDefault="000D6465" w:rsidP="001F5FD1">
      <w:pPr>
        <w:jc w:val="center"/>
        <w:rPr>
          <w:rFonts w:cstheme="minorHAnsi"/>
          <w:sz w:val="24"/>
          <w:szCs w:val="24"/>
        </w:rPr>
      </w:pPr>
    </w:p>
    <w:p w14:paraId="4F27FE7C" w14:textId="52DA5BB8" w:rsidR="000D6465" w:rsidRDefault="00A53FC5" w:rsidP="001F5FD1">
      <w:pPr>
        <w:jc w:val="center"/>
        <w:rPr>
          <w:rFonts w:cstheme="minorHAnsi"/>
          <w:sz w:val="24"/>
          <w:szCs w:val="24"/>
        </w:rPr>
      </w:pPr>
      <w:r>
        <w:rPr>
          <w:noProof/>
        </w:rPr>
        <mc:AlternateContent>
          <mc:Choice Requires="wps">
            <w:drawing>
              <wp:anchor distT="0" distB="0" distL="114300" distR="114300" simplePos="0" relativeHeight="251661312" behindDoc="0" locked="0" layoutInCell="1" allowOverlap="1" wp14:anchorId="11B0E024" wp14:editId="2E39A081">
                <wp:simplePos x="0" y="0"/>
                <wp:positionH relativeFrom="margin">
                  <wp:posOffset>-20823</wp:posOffset>
                </wp:positionH>
                <wp:positionV relativeFrom="paragraph">
                  <wp:posOffset>78162</wp:posOffset>
                </wp:positionV>
                <wp:extent cx="7241760" cy="1629623"/>
                <wp:effectExtent l="0" t="0" r="0" b="0"/>
                <wp:wrapNone/>
                <wp:docPr id="13" name="TextBox 12">
                  <a:extLst xmlns:a="http://schemas.openxmlformats.org/drawingml/2006/main">
                    <a:ext uri="{FF2B5EF4-FFF2-40B4-BE49-F238E27FC236}">
                      <a16:creationId xmlns:a16="http://schemas.microsoft.com/office/drawing/2014/main" id="{31A003A5-C6EA-7F4E-A35E-94DE5BF6642D}"/>
                    </a:ext>
                  </a:extLst>
                </wp:docPr>
                <wp:cNvGraphicFramePr/>
                <a:graphic xmlns:a="http://schemas.openxmlformats.org/drawingml/2006/main">
                  <a:graphicData uri="http://schemas.microsoft.com/office/word/2010/wordprocessingShape">
                    <wps:wsp>
                      <wps:cNvSpPr txBox="1"/>
                      <wps:spPr>
                        <a:xfrm>
                          <a:off x="0" y="0"/>
                          <a:ext cx="7241760" cy="1629623"/>
                        </a:xfrm>
                        <a:prstGeom prst="rect">
                          <a:avLst/>
                        </a:prstGeom>
                        <a:noFill/>
                      </wps:spPr>
                      <wps:txbx>
                        <w:txbxContent>
                          <w:p w14:paraId="28809396" w14:textId="335A65DB" w:rsidR="00AB4AE7" w:rsidRPr="00AB4AE7" w:rsidRDefault="00AC14AA" w:rsidP="00FB586A">
                            <w:pPr>
                              <w:spacing w:after="120" w:line="240" w:lineRule="auto"/>
                              <w:jc w:val="center"/>
                              <w:rPr>
                                <w:rFonts w:hAnsi="Calibri"/>
                                <w:b/>
                                <w:bCs/>
                                <w:color w:val="003594"/>
                                <w:kern w:val="24"/>
                                <w:sz w:val="44"/>
                                <w:szCs w:val="44"/>
                              </w:rPr>
                            </w:pPr>
                            <w:r>
                              <w:rPr>
                                <w:rFonts w:hAnsi="Calibri"/>
                                <w:b/>
                                <w:bCs/>
                                <w:color w:val="003594"/>
                                <w:kern w:val="24"/>
                                <w:sz w:val="44"/>
                                <w:szCs w:val="44"/>
                              </w:rPr>
                              <w:t xml:space="preserve">Substance Use Disorder and Pain Management Update 2021 </w:t>
                            </w:r>
                          </w:p>
                          <w:p w14:paraId="4155E771" w14:textId="127EE60D" w:rsidR="000D6465" w:rsidRDefault="000D6465" w:rsidP="00FB586A">
                            <w:pPr>
                              <w:spacing w:after="120" w:line="240" w:lineRule="auto"/>
                              <w:jc w:val="center"/>
                            </w:pPr>
                            <w:r w:rsidRPr="00E56997">
                              <w:rPr>
                                <w:rFonts w:hAnsi="Calibri"/>
                                <w:b/>
                                <w:bCs/>
                                <w:color w:val="003594"/>
                                <w:kern w:val="24"/>
                                <w:sz w:val="40"/>
                                <w:szCs w:val="40"/>
                              </w:rPr>
                              <w:t>Date:</w:t>
                            </w:r>
                            <w:r>
                              <w:rPr>
                                <w:rFonts w:hAnsi="Calibri"/>
                                <w:b/>
                                <w:bCs/>
                                <w:color w:val="003594"/>
                                <w:kern w:val="24"/>
                                <w:sz w:val="40"/>
                                <w:szCs w:val="40"/>
                              </w:rPr>
                              <w:t xml:space="preserve"> Tuesday, </w:t>
                            </w:r>
                            <w:r w:rsidR="00AC14AA">
                              <w:rPr>
                                <w:rFonts w:hAnsi="Calibri"/>
                                <w:b/>
                                <w:bCs/>
                                <w:color w:val="003594"/>
                                <w:kern w:val="24"/>
                                <w:sz w:val="40"/>
                                <w:szCs w:val="40"/>
                              </w:rPr>
                              <w:t xml:space="preserve">June 1, 2021 </w:t>
                            </w:r>
                          </w:p>
                          <w:p w14:paraId="30C523B9" w14:textId="5E98AC7D" w:rsidR="00AC14AA" w:rsidRDefault="000D6465" w:rsidP="00FB586A">
                            <w:pPr>
                              <w:spacing w:after="120" w:line="240" w:lineRule="auto"/>
                              <w:jc w:val="center"/>
                              <w:rPr>
                                <w:rFonts w:hAnsi="Calibri"/>
                                <w:b/>
                                <w:bCs/>
                                <w:color w:val="003594"/>
                                <w:kern w:val="24"/>
                                <w:sz w:val="40"/>
                                <w:szCs w:val="40"/>
                              </w:rPr>
                            </w:pPr>
                            <w:r w:rsidRPr="00E56997">
                              <w:rPr>
                                <w:rFonts w:hAnsi="Calibri"/>
                                <w:b/>
                                <w:bCs/>
                                <w:color w:val="003594"/>
                                <w:kern w:val="24"/>
                                <w:sz w:val="40"/>
                                <w:szCs w:val="40"/>
                              </w:rPr>
                              <w:t>Time:</w:t>
                            </w:r>
                            <w:r>
                              <w:rPr>
                                <w:rFonts w:hAnsi="Calibri"/>
                                <w:b/>
                                <w:bCs/>
                                <w:color w:val="003594"/>
                                <w:kern w:val="24"/>
                                <w:sz w:val="40"/>
                                <w:szCs w:val="40"/>
                              </w:rPr>
                              <w:t xml:space="preserve"> 6:00 p.m. to 8:00 p.m.</w:t>
                            </w:r>
                            <w:r w:rsidR="00AC14AA">
                              <w:rPr>
                                <w:rFonts w:hAnsi="Calibri"/>
                                <w:b/>
                                <w:bCs/>
                                <w:color w:val="003594"/>
                                <w:kern w:val="24"/>
                                <w:sz w:val="40"/>
                                <w:szCs w:val="40"/>
                              </w:rPr>
                              <w:t xml:space="preserve"> ES</w:t>
                            </w:r>
                            <w:r w:rsidR="001C641C">
                              <w:rPr>
                                <w:rFonts w:hAnsi="Calibri"/>
                                <w:b/>
                                <w:bCs/>
                                <w:color w:val="003594"/>
                                <w:kern w:val="24"/>
                                <w:sz w:val="40"/>
                                <w:szCs w:val="40"/>
                              </w:rPr>
                              <w:t>T</w:t>
                            </w:r>
                          </w:p>
                          <w:p w14:paraId="71D081F2" w14:textId="6B2765AC" w:rsidR="000D6465" w:rsidRPr="00FB586A" w:rsidRDefault="00AC14AA" w:rsidP="00FB586A">
                            <w:pPr>
                              <w:spacing w:after="120" w:line="240" w:lineRule="auto"/>
                              <w:jc w:val="center"/>
                              <w:rPr>
                                <w:rFonts w:hAnsi="Calibri"/>
                                <w:b/>
                                <w:bCs/>
                                <w:color w:val="003594"/>
                                <w:kern w:val="24"/>
                                <w:sz w:val="40"/>
                                <w:szCs w:val="40"/>
                              </w:rPr>
                            </w:pPr>
                            <w:r>
                              <w:rPr>
                                <w:rFonts w:hAnsi="Calibri"/>
                                <w:b/>
                                <w:bCs/>
                                <w:color w:val="003594"/>
                                <w:kern w:val="24"/>
                                <w:sz w:val="40"/>
                                <w:szCs w:val="40"/>
                              </w:rPr>
                              <w:t>Location: Zoom Webinar</w:t>
                            </w:r>
                            <w:r w:rsidR="004B5AE3">
                              <w:rPr>
                                <w:rFonts w:hAnsi="Calibri"/>
                                <w:b/>
                                <w:bCs/>
                                <w:color w:val="003594"/>
                                <w:kern w:val="24"/>
                                <w:sz w:val="40"/>
                                <w:szCs w:val="40"/>
                              </w:rPr>
                              <w:t xml:space="preserve"> (registration link below)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B0E024" id="_x0000_t202" coordsize="21600,21600" o:spt="202" path="m,l,21600r21600,l21600,xe">
                <v:stroke joinstyle="miter"/>
                <v:path gradientshapeok="t" o:connecttype="rect"/>
              </v:shapetype>
              <v:shape id="TextBox 12" o:spid="_x0000_s1027" type="#_x0000_t202" style="position:absolute;left:0;text-align:left;margin-left:-1.65pt;margin-top:6.15pt;width:570.2pt;height:12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" filled="f" stroked="f">
                <v:textbox>
                  <w:txbxContent>
                    <w:p w14:paraId="28809396" w14:textId="335A65DB" w:rsidR="00AB4AE7" w:rsidRPr="00AB4AE7" w:rsidRDefault="00AC14AA" w:rsidP="00FB586A">
                      <w:pPr>
                        <w:spacing w:after="120" w:line="240" w:lineRule="auto"/>
                        <w:jc w:val="center"/>
                        <w:rPr>
                          <w:rFonts w:hAnsi="Calibri"/>
                          <w:b/>
                          <w:bCs/>
                          <w:color w:val="003594"/>
                          <w:kern w:val="24"/>
                          <w:sz w:val="44"/>
                          <w:szCs w:val="44"/>
                        </w:rPr>
                      </w:pPr>
                      <w:r>
                        <w:rPr>
                          <w:rFonts w:hAnsi="Calibri"/>
                          <w:b/>
                          <w:bCs/>
                          <w:color w:val="003594"/>
                          <w:kern w:val="24"/>
                          <w:sz w:val="44"/>
                          <w:szCs w:val="44"/>
                        </w:rPr>
                        <w:t xml:space="preserve">Substance Use Disorder and Pain Management Update 2021 </w:t>
                      </w:r>
                    </w:p>
                    <w:p w14:paraId="4155E771" w14:textId="127EE60D" w:rsidR="000D6465" w:rsidRDefault="000D6465" w:rsidP="00FB586A">
                      <w:pPr>
                        <w:spacing w:after="120" w:line="240" w:lineRule="auto"/>
                        <w:jc w:val="center"/>
                      </w:pPr>
                      <w:r w:rsidRPr="00E56997">
                        <w:rPr>
                          <w:rFonts w:hAnsi="Calibri"/>
                          <w:b/>
                          <w:bCs/>
                          <w:color w:val="003594"/>
                          <w:kern w:val="24"/>
                          <w:sz w:val="40"/>
                          <w:szCs w:val="40"/>
                        </w:rPr>
                        <w:t>Date:</w:t>
                      </w:r>
                      <w:r>
                        <w:rPr>
                          <w:rFonts w:hAnsi="Calibri"/>
                          <w:b/>
                          <w:bCs/>
                          <w:color w:val="003594"/>
                          <w:kern w:val="24"/>
                          <w:sz w:val="40"/>
                          <w:szCs w:val="40"/>
                        </w:rPr>
                        <w:t xml:space="preserve"> Tuesday, </w:t>
                      </w:r>
                      <w:r w:rsidR="00AC14AA">
                        <w:rPr>
                          <w:rFonts w:hAnsi="Calibri"/>
                          <w:b/>
                          <w:bCs/>
                          <w:color w:val="003594"/>
                          <w:kern w:val="24"/>
                          <w:sz w:val="40"/>
                          <w:szCs w:val="40"/>
                        </w:rPr>
                        <w:t xml:space="preserve">June 1, 2021 </w:t>
                      </w:r>
                    </w:p>
                    <w:p w14:paraId="30C523B9" w14:textId="5E98AC7D" w:rsidR="00AC14AA" w:rsidRDefault="000D6465" w:rsidP="00FB586A">
                      <w:pPr>
                        <w:spacing w:after="120" w:line="240" w:lineRule="auto"/>
                        <w:jc w:val="center"/>
                        <w:rPr>
                          <w:rFonts w:hAnsi="Calibri"/>
                          <w:b/>
                          <w:bCs/>
                          <w:color w:val="003594"/>
                          <w:kern w:val="24"/>
                          <w:sz w:val="40"/>
                          <w:szCs w:val="40"/>
                        </w:rPr>
                      </w:pPr>
                      <w:r w:rsidRPr="00E56997">
                        <w:rPr>
                          <w:rFonts w:hAnsi="Calibri"/>
                          <w:b/>
                          <w:bCs/>
                          <w:color w:val="003594"/>
                          <w:kern w:val="24"/>
                          <w:sz w:val="40"/>
                          <w:szCs w:val="40"/>
                        </w:rPr>
                        <w:t>Time:</w:t>
                      </w:r>
                      <w:r>
                        <w:rPr>
                          <w:rFonts w:hAnsi="Calibri"/>
                          <w:b/>
                          <w:bCs/>
                          <w:color w:val="003594"/>
                          <w:kern w:val="24"/>
                          <w:sz w:val="40"/>
                          <w:szCs w:val="40"/>
                        </w:rPr>
                        <w:t xml:space="preserve"> 6:00 p.m. to 8:00 p.m.</w:t>
                      </w:r>
                      <w:r w:rsidR="00AC14AA">
                        <w:rPr>
                          <w:rFonts w:hAnsi="Calibri"/>
                          <w:b/>
                          <w:bCs/>
                          <w:color w:val="003594"/>
                          <w:kern w:val="24"/>
                          <w:sz w:val="40"/>
                          <w:szCs w:val="40"/>
                        </w:rPr>
                        <w:t xml:space="preserve"> ES</w:t>
                      </w:r>
                      <w:r w:rsidR="001C641C">
                        <w:rPr>
                          <w:rFonts w:hAnsi="Calibri"/>
                          <w:b/>
                          <w:bCs/>
                          <w:color w:val="003594"/>
                          <w:kern w:val="24"/>
                          <w:sz w:val="40"/>
                          <w:szCs w:val="40"/>
                        </w:rPr>
                        <w:t>T</w:t>
                      </w:r>
                    </w:p>
                    <w:p w14:paraId="71D081F2" w14:textId="6B2765AC" w:rsidR="000D6465" w:rsidRPr="00FB586A" w:rsidRDefault="00AC14AA" w:rsidP="00FB586A">
                      <w:pPr>
                        <w:spacing w:after="120" w:line="240" w:lineRule="auto"/>
                        <w:jc w:val="center"/>
                        <w:rPr>
                          <w:rFonts w:hAnsi="Calibri"/>
                          <w:b/>
                          <w:bCs/>
                          <w:color w:val="003594"/>
                          <w:kern w:val="24"/>
                          <w:sz w:val="40"/>
                          <w:szCs w:val="40"/>
                        </w:rPr>
                      </w:pPr>
                      <w:r>
                        <w:rPr>
                          <w:rFonts w:hAnsi="Calibri"/>
                          <w:b/>
                          <w:bCs/>
                          <w:color w:val="003594"/>
                          <w:kern w:val="24"/>
                          <w:sz w:val="40"/>
                          <w:szCs w:val="40"/>
                        </w:rPr>
                        <w:t>Location: Zoom Webinar</w:t>
                      </w:r>
                      <w:r w:rsidR="004B5AE3">
                        <w:rPr>
                          <w:rFonts w:hAnsi="Calibri"/>
                          <w:b/>
                          <w:bCs/>
                          <w:color w:val="003594"/>
                          <w:kern w:val="24"/>
                          <w:sz w:val="40"/>
                          <w:szCs w:val="40"/>
                        </w:rPr>
                        <w:t xml:space="preserve"> (registration link below)</w:t>
                      </w:r>
                    </w:p>
                  </w:txbxContent>
                </v:textbox>
                <w10:wrap anchorx="margin"/>
              </v:shape>
            </w:pict>
          </mc:Fallback>
        </mc:AlternateContent>
      </w:r>
    </w:p>
    <w:p w14:paraId="4ED75A44" w14:textId="61DF695F" w:rsidR="000D6465" w:rsidRDefault="000D6465" w:rsidP="001F5FD1">
      <w:pPr>
        <w:jc w:val="center"/>
        <w:rPr>
          <w:rFonts w:cstheme="minorHAnsi"/>
          <w:sz w:val="24"/>
          <w:szCs w:val="24"/>
        </w:rPr>
      </w:pPr>
    </w:p>
    <w:p w14:paraId="5F99B8A0" w14:textId="77777777" w:rsidR="00324C85" w:rsidRPr="00324C85" w:rsidRDefault="00324C85" w:rsidP="001F5FD1">
      <w:pPr>
        <w:jc w:val="center"/>
        <w:rPr>
          <w:rFonts w:cstheme="minorHAnsi"/>
          <w:sz w:val="4"/>
          <w:szCs w:val="4"/>
        </w:rPr>
      </w:pPr>
    </w:p>
    <w:p w14:paraId="6BCBD88A" w14:textId="77777777" w:rsidR="00AB4AE7" w:rsidRDefault="00AB4AE7" w:rsidP="001F5FD1">
      <w:pPr>
        <w:jc w:val="center"/>
        <w:rPr>
          <w:rFonts w:cstheme="minorHAnsi"/>
          <w:sz w:val="32"/>
          <w:szCs w:val="32"/>
        </w:rPr>
      </w:pPr>
    </w:p>
    <w:p w14:paraId="291034B9" w14:textId="77777777" w:rsidR="00A53FC5" w:rsidRDefault="00A53FC5" w:rsidP="0099319A">
      <w:pPr>
        <w:rPr>
          <w:rFonts w:cstheme="minorHAnsi"/>
          <w:sz w:val="21"/>
          <w:szCs w:val="21"/>
        </w:rPr>
      </w:pPr>
    </w:p>
    <w:p w14:paraId="7D030CD1" w14:textId="1F178D82" w:rsidR="00A53FC5" w:rsidRDefault="00A53FC5" w:rsidP="0099319A">
      <w:pPr>
        <w:rPr>
          <w:rFonts w:cstheme="minorHAnsi"/>
          <w:sz w:val="21"/>
          <w:szCs w:val="21"/>
        </w:rPr>
      </w:pPr>
    </w:p>
    <w:p w14:paraId="5C0F7D16" w14:textId="73CF3872" w:rsidR="00AC14AA" w:rsidRDefault="000D6465" w:rsidP="00AC14AA">
      <w:pPr>
        <w:rPr>
          <w:rFonts w:cstheme="minorHAnsi"/>
          <w:sz w:val="21"/>
          <w:szCs w:val="21"/>
        </w:rPr>
      </w:pPr>
      <w:r w:rsidRPr="0099319A">
        <w:rPr>
          <w:rFonts w:cstheme="minorHAnsi"/>
          <w:sz w:val="21"/>
          <w:szCs w:val="21"/>
        </w:rPr>
        <w:t>U</w:t>
      </w:r>
      <w:r w:rsidR="001F5FD1" w:rsidRPr="0099319A">
        <w:rPr>
          <w:rFonts w:cstheme="minorHAnsi"/>
          <w:sz w:val="21"/>
          <w:szCs w:val="21"/>
        </w:rPr>
        <w:t>PMC Center for Continuing Education in the Health Sciences</w:t>
      </w:r>
      <w:r w:rsidR="0099319A" w:rsidRPr="0099319A">
        <w:rPr>
          <w:rFonts w:cstheme="minorHAnsi"/>
          <w:sz w:val="21"/>
          <w:szCs w:val="21"/>
        </w:rPr>
        <w:t xml:space="preserve"> </w:t>
      </w:r>
      <w:r w:rsidR="001F5FD1" w:rsidRPr="0099319A">
        <w:rPr>
          <w:rFonts w:cstheme="minorHAnsi"/>
          <w:sz w:val="21"/>
          <w:szCs w:val="21"/>
        </w:rPr>
        <w:t>in association with the University of Pittsburgh School of Pharmacy</w:t>
      </w:r>
    </w:p>
    <w:p w14:paraId="2A28C28C" w14:textId="0EE4C293" w:rsidR="00EB56FD" w:rsidRPr="00AC14AA" w:rsidRDefault="00EB56FD" w:rsidP="00AC14AA">
      <w:pPr>
        <w:jc w:val="center"/>
        <w:rPr>
          <w:rFonts w:cstheme="minorHAnsi"/>
          <w:sz w:val="21"/>
          <w:szCs w:val="21"/>
        </w:rPr>
      </w:pPr>
      <w:r w:rsidRPr="008A30C4">
        <w:rPr>
          <w:rFonts w:eastAsia="Times New Roman" w:cstheme="minorHAnsi"/>
          <w:color w:val="333333"/>
          <w:lang w:val="en"/>
        </w:rPr>
        <w:t xml:space="preserve">The goal of this continuing education program is to educate attendees about </w:t>
      </w:r>
      <w:r w:rsidR="00AC14AA">
        <w:rPr>
          <w:rFonts w:eastAsia="Times New Roman" w:cstheme="minorHAnsi"/>
          <w:color w:val="333333"/>
          <w:lang w:val="en"/>
        </w:rPr>
        <w:t>identifying symptoms of substance use disorder (SUD), resources available, and strategies for pain management in patients with SUD.</w:t>
      </w:r>
    </w:p>
    <w:p w14:paraId="0EA448BA" w14:textId="295FE812" w:rsidR="00AA0F35" w:rsidRPr="004B5AE3" w:rsidRDefault="00EB56FD" w:rsidP="004B5AE3">
      <w:pPr>
        <w:spacing w:before="100" w:beforeAutospacing="1" w:after="100" w:afterAutospacing="1" w:line="180" w:lineRule="atLeast"/>
        <w:rPr>
          <w:rFonts w:eastAsia="Times New Roman" w:cstheme="minorHAnsi"/>
          <w:color w:val="333333"/>
          <w:sz w:val="28"/>
          <w:szCs w:val="28"/>
          <w:lang w:val="en"/>
        </w:rPr>
      </w:pPr>
      <w:r w:rsidRPr="004B5AE3">
        <w:rPr>
          <w:rFonts w:eastAsia="Times New Roman" w:cstheme="minorHAnsi"/>
          <w:b/>
          <w:bCs/>
          <w:color w:val="333333"/>
          <w:sz w:val="28"/>
          <w:szCs w:val="28"/>
          <w:u w:val="single"/>
          <w:lang w:val="en"/>
        </w:rPr>
        <w:t>Program Schedule:</w:t>
      </w:r>
      <w:r w:rsidRPr="004B5AE3">
        <w:rPr>
          <w:rFonts w:eastAsia="Times New Roman" w:cstheme="minorHAnsi"/>
          <w:b/>
          <w:bCs/>
          <w:color w:val="333333"/>
          <w:sz w:val="28"/>
          <w:szCs w:val="28"/>
          <w:lang w:val="en"/>
        </w:rPr>
        <w:t xml:space="preserve"> </w:t>
      </w:r>
    </w:p>
    <w:p w14:paraId="4B7EA7F5" w14:textId="5F56C863" w:rsidR="00AA0F35" w:rsidRPr="004B5AE3" w:rsidRDefault="004B5AE3" w:rsidP="00EB56FD">
      <w:pPr>
        <w:spacing w:before="100" w:beforeAutospacing="1" w:after="100" w:afterAutospacing="1" w:line="240" w:lineRule="auto"/>
        <w:rPr>
          <w:rFonts w:eastAsia="Times New Roman" w:cstheme="minorHAnsi"/>
          <w:color w:val="333333"/>
          <w:sz w:val="28"/>
          <w:szCs w:val="28"/>
          <w:lang w:val="en"/>
        </w:rPr>
      </w:pPr>
      <w:r w:rsidRPr="004B5AE3">
        <w:rPr>
          <w:rFonts w:cstheme="minorHAnsi"/>
          <w:noProof/>
          <w:sz w:val="28"/>
          <w:szCs w:val="28"/>
        </w:rPr>
        <w:drawing>
          <wp:anchor distT="0" distB="0" distL="114300" distR="114300" simplePos="0" relativeHeight="251663360" behindDoc="0" locked="0" layoutInCell="1" allowOverlap="1" wp14:anchorId="058D68AE" wp14:editId="32B325B9">
            <wp:simplePos x="0" y="0"/>
            <wp:positionH relativeFrom="column">
              <wp:posOffset>-66040</wp:posOffset>
            </wp:positionH>
            <wp:positionV relativeFrom="paragraph">
              <wp:posOffset>38735</wp:posOffset>
            </wp:positionV>
            <wp:extent cx="696595" cy="696595"/>
            <wp:effectExtent l="0" t="0" r="1905" b="1905"/>
            <wp:wrapThrough wrapText="bothSides">
              <wp:wrapPolygon edited="0">
                <wp:start x="0" y="0"/>
                <wp:lineTo x="0" y="21265"/>
                <wp:lineTo x="21265" y="21265"/>
                <wp:lineTo x="21265" y="0"/>
                <wp:lineTo x="0" y="0"/>
              </wp:wrapPolygon>
            </wp:wrapThrough>
            <wp:docPr id="5" name="Picture 5" descr="A picture containing person,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clothing,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96595" cy="696595"/>
                    </a:xfrm>
                    <a:prstGeom prst="rect">
                      <a:avLst/>
                    </a:prstGeom>
                  </pic:spPr>
                </pic:pic>
              </a:graphicData>
            </a:graphic>
            <wp14:sizeRelH relativeFrom="page">
              <wp14:pctWidth>0</wp14:pctWidth>
            </wp14:sizeRelH>
            <wp14:sizeRelV relativeFrom="page">
              <wp14:pctHeight>0</wp14:pctHeight>
            </wp14:sizeRelV>
          </wp:anchor>
        </w:drawing>
      </w:r>
      <w:r w:rsidR="00EB56FD" w:rsidRPr="004B5AE3">
        <w:rPr>
          <w:rFonts w:eastAsia="Times New Roman" w:cstheme="minorHAnsi"/>
          <w:b/>
          <w:bCs/>
          <w:color w:val="333333"/>
          <w:sz w:val="28"/>
          <w:szCs w:val="28"/>
          <w:lang w:val="en"/>
        </w:rPr>
        <w:t>6:00pm – 7:00pm</w:t>
      </w:r>
      <w:r w:rsidR="00AC14AA" w:rsidRPr="004B5AE3">
        <w:rPr>
          <w:rFonts w:eastAsia="Times New Roman" w:cstheme="minorHAnsi"/>
          <w:b/>
          <w:bCs/>
          <w:color w:val="333333"/>
          <w:sz w:val="28"/>
          <w:szCs w:val="28"/>
          <w:lang w:val="en"/>
        </w:rPr>
        <w:t>:</w:t>
      </w:r>
      <w:r w:rsidR="00EB56FD" w:rsidRPr="004B5AE3">
        <w:rPr>
          <w:rFonts w:eastAsia="Times New Roman" w:cstheme="minorHAnsi"/>
          <w:b/>
          <w:bCs/>
          <w:color w:val="333333"/>
          <w:sz w:val="28"/>
          <w:szCs w:val="28"/>
          <w:lang w:val="en"/>
        </w:rPr>
        <w:t xml:space="preserve"> </w:t>
      </w:r>
      <w:r w:rsidR="00AC14AA" w:rsidRPr="004B5AE3">
        <w:rPr>
          <w:rFonts w:eastAsia="Times New Roman" w:cstheme="minorHAnsi"/>
          <w:b/>
          <w:bCs/>
          <w:color w:val="333333"/>
          <w:sz w:val="28"/>
          <w:szCs w:val="28"/>
          <w:lang w:val="en"/>
        </w:rPr>
        <w:t>Substance Use Disorder: Your Role as the Clinical Pharmacist and Overcoming Barriers to Treatment</w:t>
      </w:r>
    </w:p>
    <w:p w14:paraId="1D772B5A" w14:textId="1B56D5A6" w:rsidR="00AA0F35" w:rsidRPr="004B5AE3" w:rsidRDefault="00AA0F35" w:rsidP="004B5AE3">
      <w:pPr>
        <w:spacing w:before="100" w:beforeAutospacing="1" w:after="100" w:afterAutospacing="1" w:line="240" w:lineRule="auto"/>
        <w:ind w:left="720"/>
        <w:rPr>
          <w:rFonts w:eastAsia="Times New Roman" w:cstheme="minorHAnsi"/>
          <w:b/>
          <w:bCs/>
          <w:color w:val="333333"/>
          <w:sz w:val="28"/>
          <w:szCs w:val="28"/>
          <w:lang w:val="en"/>
        </w:rPr>
      </w:pPr>
      <w:r w:rsidRPr="004B5AE3">
        <w:rPr>
          <w:rFonts w:eastAsia="Times New Roman" w:cstheme="minorHAnsi"/>
          <w:i/>
          <w:iCs/>
          <w:noProof/>
          <w:color w:val="333333"/>
          <w:sz w:val="28"/>
          <w:szCs w:val="28"/>
          <w:lang w:val="en"/>
        </w:rPr>
        <w:drawing>
          <wp:anchor distT="0" distB="0" distL="114300" distR="114300" simplePos="0" relativeHeight="251665408" behindDoc="0" locked="0" layoutInCell="1" allowOverlap="1" wp14:anchorId="21805B53" wp14:editId="256D2990">
            <wp:simplePos x="0" y="0"/>
            <wp:positionH relativeFrom="column">
              <wp:posOffset>-66040</wp:posOffset>
            </wp:positionH>
            <wp:positionV relativeFrom="paragraph">
              <wp:posOffset>391197</wp:posOffset>
            </wp:positionV>
            <wp:extent cx="678180" cy="678180"/>
            <wp:effectExtent l="0" t="0" r="0" b="0"/>
            <wp:wrapThrough wrapText="bothSides">
              <wp:wrapPolygon edited="0">
                <wp:start x="0" y="0"/>
                <wp:lineTo x="0" y="21034"/>
                <wp:lineTo x="21034" y="21034"/>
                <wp:lineTo x="21034" y="0"/>
                <wp:lineTo x="0" y="0"/>
              </wp:wrapPolygon>
            </wp:wrapThrough>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14:sizeRelH relativeFrom="page">
              <wp14:pctWidth>0</wp14:pctWidth>
            </wp14:sizeRelH>
            <wp14:sizeRelV relativeFrom="page">
              <wp14:pctHeight>0</wp14:pctHeight>
            </wp14:sizeRelV>
          </wp:anchor>
        </w:drawing>
      </w:r>
      <w:r w:rsidR="00AC14AA" w:rsidRPr="004B5AE3">
        <w:rPr>
          <w:rFonts w:eastAsia="Times New Roman" w:cstheme="minorHAnsi"/>
          <w:i/>
          <w:iCs/>
          <w:color w:val="333333"/>
          <w:sz w:val="28"/>
          <w:szCs w:val="28"/>
          <w:lang w:val="en"/>
        </w:rPr>
        <w:t>Joan Mapel, PharmD,</w:t>
      </w:r>
      <w:r w:rsidR="004B5AE3">
        <w:rPr>
          <w:rFonts w:eastAsia="Times New Roman" w:cstheme="minorHAnsi"/>
          <w:i/>
          <w:iCs/>
          <w:color w:val="333333"/>
          <w:sz w:val="28"/>
          <w:szCs w:val="28"/>
          <w:lang w:val="en"/>
        </w:rPr>
        <w:t xml:space="preserve"> </w:t>
      </w:r>
      <w:r w:rsidR="00AC14AA" w:rsidRPr="004B5AE3">
        <w:rPr>
          <w:rFonts w:eastAsia="Times New Roman" w:cstheme="minorHAnsi"/>
          <w:i/>
          <w:iCs/>
          <w:color w:val="333333"/>
          <w:sz w:val="28"/>
          <w:szCs w:val="28"/>
          <w:lang w:val="en"/>
        </w:rPr>
        <w:t>Transplant Medicine Service Line Lead Pharmacist,</w:t>
      </w:r>
      <w:r w:rsidR="004B5AE3">
        <w:rPr>
          <w:rFonts w:eastAsia="Times New Roman" w:cstheme="minorHAnsi"/>
          <w:i/>
          <w:iCs/>
          <w:color w:val="333333"/>
          <w:sz w:val="28"/>
          <w:szCs w:val="28"/>
          <w:lang w:val="en"/>
        </w:rPr>
        <w:t xml:space="preserve"> </w:t>
      </w:r>
      <w:r w:rsidR="00AC14AA" w:rsidRPr="004B5AE3">
        <w:rPr>
          <w:rFonts w:eastAsia="Times New Roman" w:cstheme="minorHAnsi"/>
          <w:i/>
          <w:iCs/>
          <w:color w:val="333333"/>
          <w:sz w:val="28"/>
          <w:szCs w:val="28"/>
          <w:lang w:val="en"/>
        </w:rPr>
        <w:t xml:space="preserve">UPMC </w:t>
      </w:r>
      <w:r w:rsidR="004B5AE3">
        <w:rPr>
          <w:rFonts w:eastAsia="Times New Roman" w:cstheme="minorHAnsi"/>
          <w:i/>
          <w:iCs/>
          <w:color w:val="333333"/>
          <w:sz w:val="28"/>
          <w:szCs w:val="28"/>
          <w:lang w:val="en"/>
        </w:rPr>
        <w:t xml:space="preserve">         </w:t>
      </w:r>
      <w:r w:rsidR="00AC14AA" w:rsidRPr="004B5AE3">
        <w:rPr>
          <w:rFonts w:eastAsia="Times New Roman" w:cstheme="minorHAnsi"/>
          <w:i/>
          <w:iCs/>
          <w:color w:val="333333"/>
          <w:sz w:val="28"/>
          <w:szCs w:val="28"/>
          <w:lang w:val="en"/>
        </w:rPr>
        <w:t>Presbyterian</w:t>
      </w:r>
    </w:p>
    <w:p w14:paraId="122D440B" w14:textId="47D3E4D1" w:rsidR="004B5AE3" w:rsidRPr="004B5AE3" w:rsidRDefault="00AC14AA" w:rsidP="00EB56FD">
      <w:pPr>
        <w:spacing w:before="100" w:beforeAutospacing="1" w:after="100" w:afterAutospacing="1" w:line="240" w:lineRule="auto"/>
        <w:rPr>
          <w:rFonts w:eastAsia="Times New Roman" w:cstheme="minorHAnsi"/>
          <w:i/>
          <w:iCs/>
          <w:color w:val="333333"/>
          <w:sz w:val="28"/>
          <w:szCs w:val="28"/>
          <w:lang w:val="en"/>
        </w:rPr>
      </w:pPr>
      <w:r w:rsidRPr="004B5AE3">
        <w:rPr>
          <w:rFonts w:eastAsia="Times New Roman" w:cstheme="minorHAnsi"/>
          <w:i/>
          <w:iCs/>
          <w:color w:val="333333"/>
          <w:sz w:val="28"/>
          <w:szCs w:val="28"/>
          <w:lang w:val="en"/>
        </w:rPr>
        <w:t>Kimberly Baker, MSN, RN, CARN, Behavioral Health Programmatic Nurse Specialist, UPMC Presbyterian</w:t>
      </w:r>
    </w:p>
    <w:p w14:paraId="7988A83E" w14:textId="3A5C3B2F" w:rsidR="00EB56FD" w:rsidRPr="004B5AE3" w:rsidRDefault="004B5AE3" w:rsidP="00EB56FD">
      <w:pPr>
        <w:spacing w:before="100" w:beforeAutospacing="1" w:after="100" w:afterAutospacing="1" w:line="240" w:lineRule="auto"/>
        <w:rPr>
          <w:rFonts w:eastAsia="Times New Roman" w:cstheme="minorHAnsi"/>
          <w:b/>
          <w:bCs/>
          <w:color w:val="333333"/>
          <w:sz w:val="28"/>
          <w:szCs w:val="28"/>
          <w:lang w:val="en"/>
        </w:rPr>
      </w:pPr>
      <w:r w:rsidRPr="004B5AE3">
        <w:rPr>
          <w:rFonts w:eastAsia="Times New Roman" w:cstheme="minorHAnsi"/>
          <w:i/>
          <w:iCs/>
          <w:noProof/>
          <w:color w:val="333333"/>
          <w:sz w:val="28"/>
          <w:szCs w:val="28"/>
          <w:lang w:val="en"/>
        </w:rPr>
        <w:drawing>
          <wp:anchor distT="0" distB="0" distL="114300" distR="114300" simplePos="0" relativeHeight="251664384" behindDoc="0" locked="0" layoutInCell="1" allowOverlap="1" wp14:anchorId="044CB823" wp14:editId="61D16D55">
            <wp:simplePos x="0" y="0"/>
            <wp:positionH relativeFrom="column">
              <wp:posOffset>-57144</wp:posOffset>
            </wp:positionH>
            <wp:positionV relativeFrom="paragraph">
              <wp:posOffset>53044</wp:posOffset>
            </wp:positionV>
            <wp:extent cx="615315" cy="769620"/>
            <wp:effectExtent l="0" t="0" r="0" b="5080"/>
            <wp:wrapThrough wrapText="bothSides">
              <wp:wrapPolygon edited="0">
                <wp:start x="0" y="0"/>
                <wp:lineTo x="0" y="21386"/>
                <wp:lineTo x="20954" y="21386"/>
                <wp:lineTo x="20954" y="0"/>
                <wp:lineTo x="0" y="0"/>
              </wp:wrapPolygon>
            </wp:wrapThrough>
            <wp:docPr id="7" name="Picture 7"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miling for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315" cy="769620"/>
                    </a:xfrm>
                    <a:prstGeom prst="rect">
                      <a:avLst/>
                    </a:prstGeom>
                  </pic:spPr>
                </pic:pic>
              </a:graphicData>
            </a:graphic>
            <wp14:sizeRelH relativeFrom="page">
              <wp14:pctWidth>0</wp14:pctWidth>
            </wp14:sizeRelH>
            <wp14:sizeRelV relativeFrom="page">
              <wp14:pctHeight>0</wp14:pctHeight>
            </wp14:sizeRelV>
          </wp:anchor>
        </w:drawing>
      </w:r>
      <w:r w:rsidR="00EB56FD" w:rsidRPr="004B5AE3">
        <w:rPr>
          <w:rFonts w:eastAsia="Times New Roman" w:cstheme="minorHAnsi"/>
          <w:b/>
          <w:bCs/>
          <w:color w:val="333333"/>
          <w:sz w:val="28"/>
          <w:szCs w:val="28"/>
          <w:lang w:val="en"/>
        </w:rPr>
        <w:t xml:space="preserve">7:00pm – 8:00pm: </w:t>
      </w:r>
      <w:r w:rsidR="00AC14AA" w:rsidRPr="004B5AE3">
        <w:rPr>
          <w:rFonts w:eastAsia="Times New Roman" w:cstheme="minorHAnsi"/>
          <w:b/>
          <w:bCs/>
          <w:color w:val="333333"/>
          <w:sz w:val="28"/>
          <w:szCs w:val="28"/>
          <w:lang w:val="en"/>
        </w:rPr>
        <w:t>Pain Management Strategies for Patients with Substance Use Disorder</w:t>
      </w:r>
    </w:p>
    <w:p w14:paraId="63B1602B" w14:textId="3E405B0E" w:rsidR="005C3B07" w:rsidRPr="004B5AE3" w:rsidRDefault="00AC14AA" w:rsidP="00F712C5">
      <w:pPr>
        <w:spacing w:before="100" w:beforeAutospacing="1" w:after="100" w:afterAutospacing="1" w:line="240" w:lineRule="auto"/>
        <w:rPr>
          <w:rFonts w:eastAsia="Times New Roman" w:cstheme="minorHAnsi"/>
          <w:i/>
          <w:iCs/>
          <w:color w:val="333333"/>
          <w:sz w:val="28"/>
          <w:szCs w:val="28"/>
          <w:lang w:val="en"/>
        </w:rPr>
      </w:pPr>
      <w:r w:rsidRPr="004B5AE3">
        <w:rPr>
          <w:rFonts w:eastAsia="Times New Roman" w:cstheme="minorHAnsi"/>
          <w:i/>
          <w:iCs/>
          <w:color w:val="333333"/>
          <w:sz w:val="28"/>
          <w:szCs w:val="28"/>
          <w:lang w:val="en"/>
        </w:rPr>
        <w:t>Maria Lowry, PharmD, BCPS, BCGP, Assistant Professor, Pitt Pharmacy, and Palliative Care Clinical Pharmacy Specialist, UPMC Palliative and Supportive Institute</w:t>
      </w:r>
    </w:p>
    <w:p w14:paraId="7E429C52" w14:textId="77777777" w:rsidR="004B5AE3" w:rsidRDefault="00F712C5" w:rsidP="004B5AE3">
      <w:pPr>
        <w:pStyle w:val="NoSpacing"/>
        <w:jc w:val="center"/>
        <w:rPr>
          <w:sz w:val="20"/>
          <w:szCs w:val="20"/>
          <w:lang w:val="en"/>
        </w:rPr>
      </w:pPr>
      <w:r w:rsidRPr="00051E32">
        <w:rPr>
          <w:sz w:val="20"/>
          <w:szCs w:val="20"/>
          <w:lang w:val="en"/>
        </w:rPr>
        <w:t>In support of improving patient care, the University of Pittsburgh is jointly accredited by the Accreditation Council for Continuing Medical Education (ACCME) and the Accreditation Council for Pharmacy Education (ACPE), and the American Nurses Credentialing Center (ANCC), to provide continuing education for the healthcare team.</w:t>
      </w:r>
      <w:r w:rsidR="004B5AE3">
        <w:rPr>
          <w:sz w:val="20"/>
          <w:szCs w:val="20"/>
          <w:lang w:val="en"/>
        </w:rPr>
        <w:t xml:space="preserve"> </w:t>
      </w:r>
    </w:p>
    <w:p w14:paraId="7826BAAA" w14:textId="760378EA" w:rsidR="00051E32" w:rsidRPr="00051E32" w:rsidRDefault="00F712C5" w:rsidP="004B5AE3">
      <w:pPr>
        <w:pStyle w:val="NoSpacing"/>
        <w:jc w:val="center"/>
        <w:rPr>
          <w:sz w:val="20"/>
          <w:szCs w:val="20"/>
          <w:lang w:val="en"/>
        </w:rPr>
      </w:pPr>
      <w:r w:rsidRPr="00051E32">
        <w:rPr>
          <w:sz w:val="20"/>
          <w:szCs w:val="20"/>
          <w:lang w:val="en"/>
        </w:rPr>
        <w:t>This knowledge-based activity provides 2.0 contact hours of continuing pharmacy education credit.</w:t>
      </w:r>
    </w:p>
    <w:p w14:paraId="2F639CAA" w14:textId="72EFE4BA" w:rsidR="00051E32" w:rsidRPr="00051E32" w:rsidRDefault="00051E32" w:rsidP="00051E32">
      <w:pPr>
        <w:pStyle w:val="NoSpacing"/>
        <w:jc w:val="center"/>
        <w:rPr>
          <w:sz w:val="20"/>
          <w:szCs w:val="20"/>
        </w:rPr>
      </w:pPr>
      <w:r w:rsidRPr="00051E32">
        <w:rPr>
          <w:sz w:val="20"/>
          <w:szCs w:val="20"/>
        </w:rPr>
        <w:t xml:space="preserve">JA4008223-9999-21-083-L08-P - </w:t>
      </w:r>
      <w:r w:rsidRPr="00051E32">
        <w:rPr>
          <w:color w:val="000000"/>
          <w:sz w:val="20"/>
          <w:szCs w:val="20"/>
        </w:rPr>
        <w:t>Topic designator code = 08 (pain management)</w:t>
      </w:r>
    </w:p>
    <w:p w14:paraId="658AFB76" w14:textId="4E245611" w:rsidR="00051E32" w:rsidRDefault="00051E32" w:rsidP="001C641C">
      <w:pPr>
        <w:spacing w:before="100" w:beforeAutospacing="1" w:after="100" w:afterAutospacing="1" w:line="240" w:lineRule="auto"/>
        <w:jc w:val="center"/>
        <w:rPr>
          <w:rFonts w:eastAsia="Times New Roman" w:cstheme="minorHAnsi"/>
          <w:sz w:val="20"/>
          <w:szCs w:val="20"/>
        </w:rPr>
      </w:pPr>
      <w:r w:rsidRPr="00051E32">
        <w:rPr>
          <w:rFonts w:eastAsia="Times New Roman" w:cstheme="minorHAnsi"/>
          <w:sz w:val="20"/>
          <w:szCs w:val="20"/>
        </w:rPr>
        <w:t xml:space="preserve">Other </w:t>
      </w:r>
      <w:r w:rsidR="009B70A2">
        <w:rPr>
          <w:rFonts w:eastAsia="Times New Roman" w:cstheme="minorHAnsi"/>
          <w:sz w:val="20"/>
          <w:szCs w:val="20"/>
        </w:rPr>
        <w:t>h</w:t>
      </w:r>
      <w:r w:rsidRPr="00051E32">
        <w:rPr>
          <w:rFonts w:eastAsia="Times New Roman" w:cstheme="minorHAnsi"/>
          <w:sz w:val="20"/>
          <w:szCs w:val="20"/>
        </w:rPr>
        <w:t xml:space="preserve">ealthcare </w:t>
      </w:r>
      <w:r w:rsidR="009B70A2">
        <w:rPr>
          <w:rFonts w:eastAsia="Times New Roman" w:cstheme="minorHAnsi"/>
          <w:sz w:val="20"/>
          <w:szCs w:val="20"/>
        </w:rPr>
        <w:t>p</w:t>
      </w:r>
      <w:r w:rsidRPr="00051E32">
        <w:rPr>
          <w:rFonts w:eastAsia="Times New Roman" w:cstheme="minorHAnsi"/>
          <w:sz w:val="20"/>
          <w:szCs w:val="20"/>
        </w:rPr>
        <w:t>rofessionals will receive a certificate of attendance confirming the number of contact hours commensurate with the extent of participation in this activity.</w:t>
      </w:r>
    </w:p>
    <w:p w14:paraId="3FF30485" w14:textId="49B9297E" w:rsidR="00051E32" w:rsidRPr="001C641C" w:rsidRDefault="001C641C" w:rsidP="001C641C">
      <w:pPr>
        <w:spacing w:before="100" w:beforeAutospacing="1" w:after="100" w:afterAutospacing="1" w:line="240" w:lineRule="exact"/>
        <w:jc w:val="center"/>
        <w:rPr>
          <w:sz w:val="24"/>
          <w:szCs w:val="24"/>
          <w:lang w:val="en"/>
        </w:rPr>
      </w:pPr>
      <w:r w:rsidRPr="009B70A2">
        <w:rPr>
          <w:b/>
          <w:bCs/>
          <w:sz w:val="24"/>
          <w:szCs w:val="24"/>
          <w:u w:val="single"/>
          <w:lang w:val="en"/>
        </w:rPr>
        <w:t>P</w:t>
      </w:r>
      <w:r w:rsidR="007752A0" w:rsidRPr="009B70A2">
        <w:rPr>
          <w:b/>
          <w:bCs/>
          <w:sz w:val="24"/>
          <w:szCs w:val="24"/>
          <w:u w:val="single"/>
          <w:lang w:val="en"/>
        </w:rPr>
        <w:t>re-</w:t>
      </w:r>
      <w:r w:rsidR="001F5FD1" w:rsidRPr="009B70A2">
        <w:rPr>
          <w:b/>
          <w:bCs/>
          <w:sz w:val="24"/>
          <w:szCs w:val="24"/>
          <w:u w:val="single"/>
          <w:lang w:val="en"/>
        </w:rPr>
        <w:t>register</w:t>
      </w:r>
      <w:r w:rsidR="001F5FD1" w:rsidRPr="001C641C">
        <w:rPr>
          <w:b/>
          <w:bCs/>
          <w:sz w:val="24"/>
          <w:szCs w:val="24"/>
          <w:lang w:val="en"/>
        </w:rPr>
        <w:t xml:space="preserve"> for this program</w:t>
      </w:r>
      <w:r>
        <w:rPr>
          <w:b/>
          <w:bCs/>
          <w:sz w:val="24"/>
          <w:szCs w:val="24"/>
          <w:lang w:val="en"/>
        </w:rPr>
        <w:t>:</w:t>
      </w:r>
      <w:r w:rsidR="00051E32" w:rsidRPr="001C641C">
        <w:rPr>
          <w:sz w:val="24"/>
          <w:szCs w:val="24"/>
        </w:rPr>
        <w:t xml:space="preserve"> </w:t>
      </w:r>
      <w:hyperlink r:id="rId11" w:history="1">
        <w:r w:rsidR="00051E32" w:rsidRPr="001C641C">
          <w:rPr>
            <w:rStyle w:val="Hyperlink"/>
            <w:sz w:val="24"/>
            <w:szCs w:val="24"/>
            <w:lang w:val="en"/>
          </w:rPr>
          <w:t>https://cce.upmc.com/substance-use-disorder-and-pain-management-update-2021</w:t>
        </w:r>
      </w:hyperlink>
    </w:p>
    <w:p w14:paraId="39B15003" w14:textId="7E583846" w:rsidR="001F5FD1" w:rsidRPr="00051E32" w:rsidRDefault="00F712C5" w:rsidP="001C641C">
      <w:pPr>
        <w:pStyle w:val="NoSpacing"/>
        <w:jc w:val="center"/>
        <w:rPr>
          <w:b/>
          <w:bCs/>
          <w:sz w:val="20"/>
          <w:szCs w:val="20"/>
        </w:rPr>
      </w:pPr>
      <w:r w:rsidRPr="00051E32">
        <w:rPr>
          <w:b/>
          <w:bCs/>
          <w:sz w:val="20"/>
          <w:szCs w:val="20"/>
        </w:rPr>
        <w:t xml:space="preserve">Zoom </w:t>
      </w:r>
      <w:r w:rsidR="001C641C">
        <w:rPr>
          <w:b/>
          <w:bCs/>
          <w:sz w:val="20"/>
          <w:szCs w:val="20"/>
        </w:rPr>
        <w:t xml:space="preserve">link </w:t>
      </w:r>
      <w:r w:rsidRPr="00051E32">
        <w:rPr>
          <w:b/>
          <w:bCs/>
          <w:sz w:val="20"/>
          <w:szCs w:val="20"/>
        </w:rPr>
        <w:t xml:space="preserve">information will be sent </w:t>
      </w:r>
      <w:r w:rsidR="00CA6E97">
        <w:rPr>
          <w:b/>
          <w:bCs/>
          <w:sz w:val="20"/>
          <w:szCs w:val="20"/>
        </w:rPr>
        <w:t xml:space="preserve">once you are registered for </w:t>
      </w:r>
      <w:r w:rsidRPr="00051E32">
        <w:rPr>
          <w:b/>
          <w:bCs/>
          <w:sz w:val="20"/>
          <w:szCs w:val="20"/>
        </w:rPr>
        <w:t>the event</w:t>
      </w:r>
      <w:r w:rsidR="008A30C4" w:rsidRPr="00051E32">
        <w:rPr>
          <w:b/>
          <w:bCs/>
          <w:sz w:val="20"/>
          <w:szCs w:val="20"/>
        </w:rPr>
        <w:t>.</w:t>
      </w:r>
      <w:r w:rsidR="001C641C">
        <w:rPr>
          <w:b/>
          <w:bCs/>
          <w:sz w:val="20"/>
          <w:szCs w:val="20"/>
        </w:rPr>
        <w:t xml:space="preserve"> </w:t>
      </w:r>
      <w:r w:rsidR="00AB4AE7" w:rsidRPr="00051E32">
        <w:rPr>
          <w:b/>
          <w:bCs/>
          <w:sz w:val="20"/>
          <w:szCs w:val="20"/>
        </w:rPr>
        <w:t>P</w:t>
      </w:r>
      <w:r w:rsidRPr="00051E32">
        <w:rPr>
          <w:b/>
          <w:bCs/>
          <w:sz w:val="20"/>
          <w:szCs w:val="20"/>
        </w:rPr>
        <w:t xml:space="preserve">lease email </w:t>
      </w:r>
      <w:r w:rsidR="00AC14AA" w:rsidRPr="00051E32">
        <w:rPr>
          <w:b/>
          <w:bCs/>
          <w:sz w:val="20"/>
          <w:szCs w:val="20"/>
        </w:rPr>
        <w:t xml:space="preserve">Alison Zappa at </w:t>
      </w:r>
      <w:hyperlink r:id="rId12" w:history="1">
        <w:r w:rsidR="00AC14AA" w:rsidRPr="00051E32">
          <w:rPr>
            <w:rStyle w:val="Hyperlink"/>
            <w:b/>
            <w:bCs/>
            <w:sz w:val="20"/>
            <w:szCs w:val="20"/>
          </w:rPr>
          <w:t>aaz13@pitt.edu</w:t>
        </w:r>
      </w:hyperlink>
      <w:r w:rsidR="00AC14AA" w:rsidRPr="00051E32">
        <w:rPr>
          <w:b/>
          <w:bCs/>
          <w:sz w:val="20"/>
          <w:szCs w:val="20"/>
        </w:rPr>
        <w:t xml:space="preserve"> </w:t>
      </w:r>
      <w:r w:rsidRPr="00051E32">
        <w:rPr>
          <w:b/>
          <w:bCs/>
          <w:sz w:val="20"/>
          <w:szCs w:val="20"/>
        </w:rPr>
        <w:t>with questions.</w:t>
      </w:r>
    </w:p>
    <w:sectPr w:rsidR="001F5FD1" w:rsidRPr="00051E32" w:rsidSect="00F712C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CDF"/>
    <w:multiLevelType w:val="hybridMultilevel"/>
    <w:tmpl w:val="18EA30B4"/>
    <w:lvl w:ilvl="0" w:tplc="068EE6A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75B0C79"/>
    <w:multiLevelType w:val="multilevel"/>
    <w:tmpl w:val="4574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05961"/>
    <w:multiLevelType w:val="multilevel"/>
    <w:tmpl w:val="326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D1"/>
    <w:rsid w:val="00000D94"/>
    <w:rsid w:val="00051E32"/>
    <w:rsid w:val="000D6465"/>
    <w:rsid w:val="001658FC"/>
    <w:rsid w:val="001C641C"/>
    <w:rsid w:val="001F5FD1"/>
    <w:rsid w:val="0022777D"/>
    <w:rsid w:val="002374E3"/>
    <w:rsid w:val="002C2201"/>
    <w:rsid w:val="00324C85"/>
    <w:rsid w:val="004B5AE3"/>
    <w:rsid w:val="004F3A40"/>
    <w:rsid w:val="005C3B07"/>
    <w:rsid w:val="006A59E0"/>
    <w:rsid w:val="007752A0"/>
    <w:rsid w:val="008A30C4"/>
    <w:rsid w:val="0099319A"/>
    <w:rsid w:val="009B70A2"/>
    <w:rsid w:val="00A53FC5"/>
    <w:rsid w:val="00AA0F35"/>
    <w:rsid w:val="00AB4AE7"/>
    <w:rsid w:val="00AC14AA"/>
    <w:rsid w:val="00B42D7E"/>
    <w:rsid w:val="00BB4A4A"/>
    <w:rsid w:val="00CA6E97"/>
    <w:rsid w:val="00E56997"/>
    <w:rsid w:val="00EB56FD"/>
    <w:rsid w:val="00F712C5"/>
    <w:rsid w:val="00FB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A0BB"/>
  <w15:chartTrackingRefBased/>
  <w15:docId w15:val="{06D51403-383F-499A-8D3B-335CE35A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D1"/>
    <w:rPr>
      <w:rFonts w:ascii="Segoe UI" w:hAnsi="Segoe UI" w:cs="Segoe UI"/>
      <w:sz w:val="18"/>
      <w:szCs w:val="18"/>
    </w:rPr>
  </w:style>
  <w:style w:type="character" w:styleId="Hyperlink">
    <w:name w:val="Hyperlink"/>
    <w:rsid w:val="001F5FD1"/>
    <w:rPr>
      <w:color w:val="0000FF"/>
      <w:u w:val="single"/>
    </w:rPr>
  </w:style>
  <w:style w:type="paragraph" w:styleId="NormalWeb">
    <w:name w:val="Normal (Web)"/>
    <w:basedOn w:val="Normal"/>
    <w:uiPriority w:val="99"/>
    <w:rsid w:val="001F5F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F5FD1"/>
    <w:rPr>
      <w:b/>
      <w:bCs/>
    </w:rPr>
  </w:style>
  <w:style w:type="character" w:styleId="UnresolvedMention">
    <w:name w:val="Unresolved Mention"/>
    <w:basedOn w:val="DefaultParagraphFont"/>
    <w:uiPriority w:val="99"/>
    <w:semiHidden/>
    <w:unhideWhenUsed/>
    <w:rsid w:val="001F5FD1"/>
    <w:rPr>
      <w:color w:val="605E5C"/>
      <w:shd w:val="clear" w:color="auto" w:fill="E1DFDD"/>
    </w:rPr>
  </w:style>
  <w:style w:type="paragraph" w:styleId="NoSpacing">
    <w:name w:val="No Spacing"/>
    <w:uiPriority w:val="1"/>
    <w:qFormat/>
    <w:rsid w:val="001F5FD1"/>
    <w:pPr>
      <w:spacing w:after="0" w:line="240" w:lineRule="auto"/>
    </w:pPr>
  </w:style>
  <w:style w:type="paragraph" w:styleId="ListParagraph">
    <w:name w:val="List Paragraph"/>
    <w:basedOn w:val="Normal"/>
    <w:uiPriority w:val="34"/>
    <w:qFormat/>
    <w:rsid w:val="00EB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6697">
      <w:bodyDiv w:val="1"/>
      <w:marLeft w:val="300"/>
      <w:marRight w:val="300"/>
      <w:marTop w:val="300"/>
      <w:marBottom w:val="300"/>
      <w:divBdr>
        <w:top w:val="none" w:sz="0" w:space="0" w:color="auto"/>
        <w:left w:val="none" w:sz="0" w:space="0" w:color="auto"/>
        <w:bottom w:val="none" w:sz="0" w:space="0" w:color="auto"/>
        <w:right w:val="none" w:sz="0" w:space="0" w:color="auto"/>
      </w:divBdr>
    </w:div>
    <w:div w:id="1453014624">
      <w:bodyDiv w:val="1"/>
      <w:marLeft w:val="300"/>
      <w:marRight w:val="300"/>
      <w:marTop w:val="300"/>
      <w:marBottom w:val="300"/>
      <w:divBdr>
        <w:top w:val="none" w:sz="0" w:space="0" w:color="auto"/>
        <w:left w:val="none" w:sz="0" w:space="0" w:color="auto"/>
        <w:bottom w:val="none" w:sz="0" w:space="0" w:color="auto"/>
        <w:right w:val="none" w:sz="0" w:space="0" w:color="auto"/>
      </w:divBdr>
    </w:div>
    <w:div w:id="19423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az13@pit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ce.upmc.com/substance-use-disorder-and-pain-management-update-2021" TargetMode="External"/><Relationship Id="rId5" Type="http://schemas.openxmlformats.org/officeDocument/2006/relationships/image" Target="media/image1.png"/><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Carolyn</dc:creator>
  <cp:keywords/>
  <dc:description/>
  <cp:lastModifiedBy>Dorn, Carolyn</cp:lastModifiedBy>
  <cp:revision>2</cp:revision>
  <cp:lastPrinted>2019-10-04T13:57:00Z</cp:lastPrinted>
  <dcterms:created xsi:type="dcterms:W3CDTF">2021-05-04T11:34:00Z</dcterms:created>
  <dcterms:modified xsi:type="dcterms:W3CDTF">2021-05-04T11:34:00Z</dcterms:modified>
</cp:coreProperties>
</file>