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6ED92251" w:rsidR="00761C50" w:rsidRDefault="00D4439A" w:rsidP="00BB3A96">
      <w:pPr>
        <w:spacing w:after="0" w:line="240" w:lineRule="auto"/>
        <w:jc w:val="center"/>
      </w:pPr>
      <w:r w:rsidRPr="00D4439A">
        <w:rPr>
          <w:noProof/>
        </w:rPr>
        <w:drawing>
          <wp:inline distT="0" distB="0" distL="0" distR="0" wp14:anchorId="039553DA" wp14:editId="28F17511">
            <wp:extent cx="6858000" cy="4571173"/>
            <wp:effectExtent l="0" t="0" r="0" b="1270"/>
            <wp:docPr id="8" name="Picture 8" descr="\\rxfiles.pharmacy.pitt.edu\RX-SharedFolders\PERU\Projects\IHSI (all projects)\Adobe Stock Photos\group of case manag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xfiles.pharmacy.pitt.edu\RX-SharedFolders\PERU\Projects\IHSI (all projects)\Adobe Stock Photos\group of case manager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77777777" w:rsidR="00761C50" w:rsidRDefault="00761C50" w:rsidP="00A2677F">
      <w:pPr>
        <w:spacing w:after="0" w:line="240" w:lineRule="auto"/>
      </w:pPr>
    </w:p>
    <w:p w14:paraId="224F8030" w14:textId="0445FD30" w:rsidR="00BB3A96" w:rsidRPr="00730BAE" w:rsidRDefault="00BB3A96" w:rsidP="00BB3A96">
      <w:pPr>
        <w:spacing w:after="0" w:line="240" w:lineRule="auto"/>
        <w:jc w:val="center"/>
        <w:rPr>
          <w:rFonts w:ascii="Rubik" w:hAnsi="Rubik" w:cs="Rubik"/>
          <w:b/>
          <w:bCs/>
          <w:color w:val="FFB81C" w:themeColor="accent1"/>
          <w:sz w:val="52"/>
          <w:szCs w:val="52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D4439A" w:rsidRPr="00D4439A">
        <w:rPr>
          <w:rFonts w:ascii="Rubik" w:hAnsi="Rubik" w:cs="Rubik"/>
          <w:b/>
          <w:bCs/>
          <w:noProof/>
          <w:color w:val="003594"/>
          <w:sz w:val="52"/>
          <w:szCs w:val="52"/>
        </w:rPr>
        <w:t>Overview of Medications for Opioid Use Disorder</w:t>
      </w:r>
    </w:p>
    <w:p w14:paraId="3E01F0DD" w14:textId="77777777" w:rsidR="004A071F" w:rsidRPr="004415B8" w:rsidRDefault="004A071F" w:rsidP="00BB3A96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</w:p>
    <w:p w14:paraId="6AA74A13" w14:textId="17E459E6" w:rsidR="00927EF8" w:rsidRPr="003E3842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 w:val="24"/>
          <w:szCs w:val="24"/>
        </w:rPr>
      </w:pPr>
    </w:p>
    <w:p w14:paraId="3283968D" w14:textId="662CF4C9" w:rsidR="00927EF8" w:rsidRPr="003E3842" w:rsidRDefault="00D709FD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April 8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, </w:t>
      </w:r>
      <w:r w:rsidR="00D34C43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202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2</w:t>
      </w:r>
      <w:r w:rsidR="00D34C43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12</w:t>
      </w:r>
      <w:r w:rsidR="00D34C43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:00</w:t>
      </w:r>
      <w:r w:rsidR="000C3E9E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 –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:00 PM</w:t>
      </w:r>
    </w:p>
    <w:p w14:paraId="14625018" w14:textId="29280D7B" w:rsidR="00730BAE" w:rsidRDefault="00730BAE" w:rsidP="00730BAE">
      <w:pPr>
        <w:spacing w:after="0" w:line="240" w:lineRule="auto"/>
        <w:ind w:left="720" w:right="720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4"/>
          <w:szCs w:val="24"/>
        </w:rPr>
      </w:pPr>
    </w:p>
    <w:p w14:paraId="31DAC59F" w14:textId="1FC75A9B" w:rsidR="003E3842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2"/>
        </w:rPr>
      </w:pPr>
    </w:p>
    <w:p w14:paraId="22CB2374" w14:textId="77777777" w:rsidR="00D709FD" w:rsidRPr="00D709FD" w:rsidRDefault="00AA7546" w:rsidP="00D709FD">
      <w:pPr>
        <w:pStyle w:val="xmsonormal"/>
        <w:jc w:val="center"/>
        <w:rPr>
          <w:rStyle w:val="Hyperlink"/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  <w:color w:val="000000" w:themeColor="accent6"/>
        </w:rPr>
        <w:t>Register here:</w:t>
      </w:r>
      <w:r w:rsidR="00D709FD">
        <w:rPr>
          <w:rFonts w:ascii="Open Sans" w:eastAsia="Calibri" w:hAnsi="Open Sans" w:cs="Open Sans"/>
          <w:b/>
          <w:bCs/>
          <w:color w:val="000000" w:themeColor="accent6"/>
        </w:rPr>
        <w:t xml:space="preserve"> </w:t>
      </w:r>
      <w:hyperlink r:id="rId8" w:history="1">
        <w:r w:rsidR="00D709FD" w:rsidRPr="00D709FD">
          <w:rPr>
            <w:rStyle w:val="Hyperlink"/>
            <w:rFonts w:cstheme="minorHAnsi"/>
            <w:b/>
            <w:bCs/>
            <w:sz w:val="23"/>
            <w:szCs w:val="23"/>
          </w:rPr>
          <w:t>https://cce.upmc.com/content/overview-medications-opioid-use-disorder-moud-training-2022</w:t>
        </w:r>
      </w:hyperlink>
    </w:p>
    <w:p w14:paraId="3DEBAF5F" w14:textId="7AA14D91" w:rsidR="00AA7546" w:rsidRPr="00AA7546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color w:val="000000" w:themeColor="accent6"/>
          <w:sz w:val="22"/>
        </w:rPr>
      </w:pPr>
      <w:r>
        <w:rPr>
          <w:rFonts w:ascii="Open Sans" w:eastAsia="Calibri" w:hAnsi="Open Sans" w:cs="Open Sans"/>
          <w:b/>
          <w:bCs/>
          <w:color w:val="000000" w:themeColor="accent6"/>
          <w:sz w:val="22"/>
        </w:rPr>
        <w:t xml:space="preserve"> </w:t>
      </w:r>
    </w:p>
    <w:p w14:paraId="25F96FF3" w14:textId="77777777" w:rsidR="00AA7546" w:rsidRPr="003E3842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2"/>
        </w:rPr>
      </w:pPr>
    </w:p>
    <w:p w14:paraId="7E7B2692" w14:textId="77777777" w:rsidR="00D709FD" w:rsidRDefault="00D709FD" w:rsidP="00D709FD">
      <w:pPr>
        <w:spacing w:after="0" w:line="240" w:lineRule="auto"/>
        <w:jc w:val="center"/>
        <w:rPr>
          <w:color w:val="212529"/>
        </w:rPr>
      </w:pPr>
      <w:r>
        <w:t xml:space="preserve">This activity is approved for the following credit:  </w:t>
      </w:r>
      <w:bookmarkStart w:id="0" w:name="_Hlk17814821"/>
      <w:bookmarkStart w:id="1" w:name="_Hlk33613435"/>
      <w:r>
        <w:rPr>
          <w:i/>
          <w:iCs/>
        </w:rPr>
        <w:t>AMA PRA Category 1 Credit™</w:t>
      </w:r>
      <w:r>
        <w:t>, ANCC</w:t>
      </w:r>
      <w:bookmarkEnd w:id="0"/>
      <w:r>
        <w:t xml:space="preserve">, </w:t>
      </w:r>
      <w:bookmarkEnd w:id="1"/>
      <w:r>
        <w:t>AAPA Category 1 CME, and ASWB.</w:t>
      </w:r>
      <w:r>
        <w:rPr>
          <w:color w:val="212529"/>
        </w:rPr>
        <w:t xml:space="preserve"> </w:t>
      </w:r>
    </w:p>
    <w:p w14:paraId="5583BB9B" w14:textId="77777777" w:rsidR="00D709FD" w:rsidRDefault="00D709FD" w:rsidP="00D709FD">
      <w:pPr>
        <w:spacing w:after="0" w:line="240" w:lineRule="auto"/>
        <w:jc w:val="center"/>
        <w:rPr>
          <w:color w:val="212529"/>
        </w:rPr>
      </w:pPr>
      <w:r>
        <w:rPr>
          <w:color w:val="212529"/>
        </w:rPr>
        <w:t xml:space="preserve">Other health care professionals will receive a certificate of attendance confirming the number of contact hours </w:t>
      </w:r>
    </w:p>
    <w:p w14:paraId="39C0F9DB" w14:textId="77777777" w:rsidR="00D709FD" w:rsidRDefault="00D709FD" w:rsidP="00D709FD">
      <w:pPr>
        <w:spacing w:after="0" w:line="240" w:lineRule="auto"/>
        <w:jc w:val="center"/>
      </w:pPr>
      <w:r>
        <w:rPr>
          <w:color w:val="212529"/>
        </w:rPr>
        <w:t>commensurate with the extent of participation in this activity.</w:t>
      </w:r>
    </w:p>
    <w:p w14:paraId="1FF65887" w14:textId="68ED9BB4" w:rsidR="001B16A5" w:rsidRDefault="001B16A5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</w:p>
    <w:p w14:paraId="2B29FB3C" w14:textId="182F23EF" w:rsidR="00F32D88" w:rsidRDefault="001B16A5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>
        <w:rPr>
          <w:rFonts w:ascii="Open Sans" w:eastAsia="Calibri" w:hAnsi="Open Sans" w:cs="Open Sans"/>
          <w:color w:val="000000" w:themeColor="accent6"/>
          <w:sz w:val="18"/>
          <w:szCs w:val="18"/>
        </w:rPr>
        <w:t xml:space="preserve">Registration questions </w:t>
      </w:r>
      <w:proofErr w:type="gramStart"/>
      <w:r>
        <w:rPr>
          <w:rFonts w:ascii="Open Sans" w:eastAsia="Calibri" w:hAnsi="Open Sans" w:cs="Open Sans"/>
          <w:color w:val="000000" w:themeColor="accent6"/>
          <w:sz w:val="18"/>
          <w:szCs w:val="18"/>
        </w:rPr>
        <w:t>contact:</w:t>
      </w:r>
      <w:proofErr w:type="gramEnd"/>
      <w:r>
        <w:rPr>
          <w:rFonts w:ascii="Open Sans" w:eastAsia="Calibri" w:hAnsi="Open Sans" w:cs="Open Sans"/>
          <w:color w:val="000000" w:themeColor="accent6"/>
          <w:sz w:val="18"/>
          <w:szCs w:val="18"/>
        </w:rPr>
        <w:t xml:space="preserve"> </w:t>
      </w:r>
      <w:r w:rsidR="00D709FD">
        <w:rPr>
          <w:rFonts w:ascii="Open Sans" w:eastAsia="Calibri" w:hAnsi="Open Sans" w:cs="Open Sans"/>
          <w:color w:val="000000" w:themeColor="accent6"/>
          <w:sz w:val="18"/>
          <w:szCs w:val="18"/>
        </w:rPr>
        <w:t>Katie Wooten kew108@pitt.edu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1B16A5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2"/>
        </w:rPr>
      </w:pPr>
      <w:r w:rsidRPr="001B16A5">
        <w:rPr>
          <w:rFonts w:ascii="Rubik" w:eastAsia="Calibri" w:hAnsi="Rubik" w:cs="Rubik"/>
          <w:b/>
          <w:bCs/>
          <w:color w:val="003594" w:themeColor="accent2"/>
          <w:sz w:val="22"/>
        </w:rPr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206A535A" w14:textId="13050068" w:rsidR="00F32D88" w:rsidRPr="00F2676C" w:rsidRDefault="00F32D88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F2676C">
        <w:rPr>
          <w:rFonts w:ascii="Open Sans" w:eastAsia="Calibri" w:hAnsi="Open Sans" w:cs="Open Sans"/>
          <w:color w:val="000000" w:themeColor="accent6"/>
          <w:szCs w:val="20"/>
        </w:rPr>
        <w:t>in your browser:</w:t>
      </w:r>
      <w:r w:rsidR="00A466A3"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9" w:history="1">
        <w:r w:rsidR="00D4439A" w:rsidRPr="00D4439A">
          <w:rPr>
            <w:rStyle w:val="Hyperlink"/>
            <w:rFonts w:ascii="Open Sans" w:eastAsia="Calibri" w:hAnsi="Open Sans" w:cs="Open Sans"/>
            <w:szCs w:val="20"/>
          </w:rPr>
          <w:t>https://cce.upmc.com/content/overview-medications-opioid-use-disorder-moud-training-peru-3421</w:t>
        </w:r>
      </w:hyperlink>
    </w:p>
    <w:p w14:paraId="3D7E43F5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1A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regularly;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List your degree (If you are a Pharm Tech, be sure to click that for degree);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C524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03E12F2F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2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the</w:t>
      </w:r>
      <w:r w:rsidR="001B16A5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13" w:history="1">
        <w:r w:rsidR="00D4439A" w:rsidRPr="00D4439A">
          <w:rPr>
            <w:rStyle w:val="Hyperlink"/>
          </w:rPr>
          <w:t>Overview of Medications for Opioid Use Disorder (MOUD) Training Peru 3.4.21 | UPMC - Center for Continuing Education in the Health Sciences</w:t>
        </w:r>
      </w:hyperlink>
      <w:r w:rsidR="00D4439A">
        <w:t xml:space="preserve">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2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anchor distT="0" distB="0" distL="114300" distR="114300" simplePos="0" relativeHeight="251668480" behindDoc="1" locked="0" layoutInCell="1" allowOverlap="1" wp14:anchorId="6E19698E" wp14:editId="5480A531">
            <wp:simplePos x="0" y="0"/>
            <wp:positionH relativeFrom="column">
              <wp:posOffset>809625</wp:posOffset>
            </wp:positionH>
            <wp:positionV relativeFrom="paragraph">
              <wp:posOffset>19050</wp:posOffset>
            </wp:positionV>
            <wp:extent cx="5241784" cy="1371600"/>
            <wp:effectExtent l="19050" t="19050" r="16510" b="19050"/>
            <wp:wrapTight wrapText="bothSides">
              <wp:wrapPolygon edited="0">
                <wp:start x="-79" y="-300"/>
                <wp:lineTo x="-79" y="21600"/>
                <wp:lineTo x="21590" y="21600"/>
                <wp:lineTo x="21590" y="-300"/>
                <wp:lineTo x="-79" y="-300"/>
              </wp:wrapPolygon>
            </wp:wrapTight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</w:p>
    <w:p w14:paraId="1C59BE6F" w14:textId="664E195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7C72BF68">
                <wp:simplePos x="0" y="0"/>
                <wp:positionH relativeFrom="column">
                  <wp:posOffset>1924050</wp:posOffset>
                </wp:positionH>
                <wp:positionV relativeFrom="paragraph">
                  <wp:posOffset>197485</wp:posOffset>
                </wp:positionV>
                <wp:extent cx="329565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1DB344E2" w:rsidR="003A129C" w:rsidRDefault="003A129C">
                            <w:r>
                              <w:t xml:space="preserve">Registration questions? Contact </w:t>
                            </w:r>
                            <w:r w:rsidR="00D42478">
                              <w:t>Lori Abbott laa99@pitt.edu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5.55pt;width:259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" stroked="f">
                <v:textbox>
                  <w:txbxContent>
                    <w:p w14:paraId="3398F063" w14:textId="1DB344E2" w:rsidR="003A129C" w:rsidRDefault="003A129C">
                      <w:r>
                        <w:t xml:space="preserve">Registration questions? Contact </w:t>
                      </w:r>
                      <w:r w:rsidR="00D42478">
                        <w:t>Lori Abbott laa99@pitt.edu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A5">
        <w:rPr>
          <w:rFonts w:ascii="Open Sans" w:eastAsia="Calibri" w:hAnsi="Open Sans" w:cs="Open Sans"/>
          <w:color w:val="000000" w:themeColor="accent6"/>
          <w:szCs w:val="20"/>
        </w:rPr>
        <w:t>R</w:t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DFA"/>
    <w:multiLevelType w:val="hybridMultilevel"/>
    <w:tmpl w:val="73D4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zAxMTQBAlNLUyUdpeDU4uLM/DyQAotaAHKRnBksAAAA"/>
  </w:docVars>
  <w:rsids>
    <w:rsidRoot w:val="00EE2413"/>
    <w:rsid w:val="0002017D"/>
    <w:rsid w:val="00050BEB"/>
    <w:rsid w:val="0006398F"/>
    <w:rsid w:val="000C3E9E"/>
    <w:rsid w:val="00141EE4"/>
    <w:rsid w:val="001A7A92"/>
    <w:rsid w:val="001B16A5"/>
    <w:rsid w:val="003A129C"/>
    <w:rsid w:val="003E3842"/>
    <w:rsid w:val="004415B8"/>
    <w:rsid w:val="004A071F"/>
    <w:rsid w:val="004F4F07"/>
    <w:rsid w:val="00514263"/>
    <w:rsid w:val="00523CA2"/>
    <w:rsid w:val="005E124B"/>
    <w:rsid w:val="006E6F28"/>
    <w:rsid w:val="00730BAE"/>
    <w:rsid w:val="00761C50"/>
    <w:rsid w:val="007816C5"/>
    <w:rsid w:val="008665C5"/>
    <w:rsid w:val="00892908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A7546"/>
    <w:rsid w:val="00AC7ACD"/>
    <w:rsid w:val="00B2412C"/>
    <w:rsid w:val="00BB3A96"/>
    <w:rsid w:val="00BE2B3A"/>
    <w:rsid w:val="00C11527"/>
    <w:rsid w:val="00C74372"/>
    <w:rsid w:val="00D06299"/>
    <w:rsid w:val="00D1542B"/>
    <w:rsid w:val="00D34C43"/>
    <w:rsid w:val="00D42478"/>
    <w:rsid w:val="00D4439A"/>
    <w:rsid w:val="00D709FD"/>
    <w:rsid w:val="00D97B75"/>
    <w:rsid w:val="00E17184"/>
    <w:rsid w:val="00EE2413"/>
    <w:rsid w:val="00F2676C"/>
    <w:rsid w:val="00F32D88"/>
    <w:rsid w:val="00F32E4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  <w:style w:type="paragraph" w:customStyle="1" w:styleId="xmsonormal">
    <w:name w:val="x_msonormal"/>
    <w:basedOn w:val="Normal"/>
    <w:rsid w:val="00D709FD"/>
    <w:pPr>
      <w:spacing w:after="0" w:line="240" w:lineRule="auto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urldefense.com%2Fv3%2F__https%3A%2F%2Fnam12.safelinks.protection.outlook.com%2F%3Furl%3Dhttps*3A*2F*2Fcce.upmc.com*2Fcontent*2Foverview-medications-opioid-use-disorder-moud-training-2022%26data%3D04*7C01*7Csprice*40pitt.edu*7C37e711a4620a4c09b54d08da0b43f14e*7C9ef9f489e0a04eeb87cc3a526112fd0d*7C1*7C0*7C637834683693349820*7CUnknown*7CTWFpbGZsb3d8eyJWIjoiMC4wLjAwMDAiLCJQIjoiV2luMzIiLCJBTiI6Ik1haWwiLCJXVCI6Mn0*3D*7C3000%26sdata%3DvkFbcsKwuMdwSft96wqEaHaiweoygZVnFP*2BgZNfgGYY*3D%26reserved%3D0__%3BJSUlJSUlJSUlJSUlJSUlJSUlJQ!!NHLzug!ZDSrZ6mu4uGlNn9mny0B_Gddx-Pe_sMtLsK322134ncP9q8FQy_na79z8A-H15o1%24&amp;data=04%7C01%7Csprice%40pitt.edu%7C451fcfadc3014fe9170308da0b5afb70%7C9ef9f489e0a04eeb87cc3a526112fd0d%7C1%7C0%7C637834782638754082%7CUnknown%7CTWFpbGZsb3d8eyJWIjoiMC4wLjAwMDAiLCJQIjoiV2luMzIiLCJBTiI6Ik1haWwiLCJXVCI6Mn0%3D%7C3000&amp;sdata=iDUu1waSX3A1Eoun5jwK1j83kC4cehMODQhf6kJ5Leo%3D&amp;reserved=0" TargetMode="External"/><Relationship Id="rId13" Type="http://schemas.openxmlformats.org/officeDocument/2006/relationships/hyperlink" Target="https://cce.upmc.com/content/overview-medications-opioid-use-disorder-moud-training-peru-34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cce.upmc.com%2Fcontent%2Foverview-medications-opioid-use-disorder-moud-training-peru-3421&amp;data=04%7C01%7Claa99%40pitt.edu%7C0a61a53f818d4270aac708d8ceb2e320%7C9ef9f489e0a04eeb87cc3a526112fd0d%7C1%7C0%7C637486616203064167%7CUnknown%7CTWFpbGZsb3d8eyJWIjoiMC4wLjAwMDAiLCJQIjoiV2luMzIiLCJBTiI6Ik1haWwiLCJXVCI6Mn0%3D%7C1000&amp;sdata=w%2FYCSzmXK3vZn4avPu2%2FVLPLuDu6WKzH4j%2BO6CgnNns%3D&amp;reserved=0" TargetMode="External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Price, Susan L</cp:lastModifiedBy>
  <cp:revision>2</cp:revision>
  <dcterms:created xsi:type="dcterms:W3CDTF">2022-03-21T17:20:00Z</dcterms:created>
  <dcterms:modified xsi:type="dcterms:W3CDTF">2022-03-21T17:20:00Z</dcterms:modified>
</cp:coreProperties>
</file>