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26DD" w14:textId="73FDBEDD" w:rsidR="00AF35DB" w:rsidRPr="00511AE1" w:rsidRDefault="0009388E" w:rsidP="00E50B1B">
      <w:pPr>
        <w:spacing w:after="0"/>
        <w:ind w:left="540" w:hanging="54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  <w:b/>
          <w:bCs/>
        </w:rPr>
        <w:t>Title:</w:t>
      </w:r>
      <w:r w:rsidRPr="00511AE1">
        <w:rPr>
          <w:rFonts w:ascii="Times New Roman" w:hAnsi="Times New Roman" w:cs="Times New Roman"/>
        </w:rPr>
        <w:t xml:space="preserve"> Sulfa-So-Good: Treating </w:t>
      </w:r>
      <w:r w:rsidRPr="00E50B1B">
        <w:rPr>
          <w:rFonts w:ascii="Times New Roman" w:hAnsi="Times New Roman" w:cs="Times New Roman"/>
          <w:i/>
          <w:iCs/>
        </w:rPr>
        <w:t>Stenotrophomonas</w:t>
      </w:r>
      <w:r w:rsidR="00E50B1B" w:rsidRPr="00E50B1B">
        <w:rPr>
          <w:rFonts w:ascii="Times New Roman" w:hAnsi="Times New Roman" w:cs="Times New Roman"/>
          <w:i/>
          <w:iCs/>
        </w:rPr>
        <w:t xml:space="preserve"> maltophilia</w:t>
      </w:r>
      <w:r w:rsidRPr="00E50B1B">
        <w:rPr>
          <w:rFonts w:ascii="Times New Roman" w:hAnsi="Times New Roman" w:cs="Times New Roman"/>
          <w:i/>
          <w:iCs/>
        </w:rPr>
        <w:t xml:space="preserve"> </w:t>
      </w:r>
      <w:r w:rsidRPr="00511AE1">
        <w:rPr>
          <w:rFonts w:ascii="Times New Roman" w:hAnsi="Times New Roman" w:cs="Times New Roman"/>
        </w:rPr>
        <w:t xml:space="preserve">Infections with </w:t>
      </w:r>
      <w:r w:rsidR="00E50B1B">
        <w:rPr>
          <w:rFonts w:ascii="Times New Roman" w:hAnsi="Times New Roman" w:cs="Times New Roman"/>
        </w:rPr>
        <w:t>Sulfamethoxazole-Trimethoprim</w:t>
      </w:r>
      <w:r w:rsidRPr="00511AE1">
        <w:rPr>
          <w:rFonts w:ascii="Times New Roman" w:hAnsi="Times New Roman" w:cs="Times New Roman"/>
        </w:rPr>
        <w:t xml:space="preserve"> vs </w:t>
      </w:r>
      <w:r w:rsidR="00E50B1B">
        <w:rPr>
          <w:rFonts w:ascii="Times New Roman" w:hAnsi="Times New Roman" w:cs="Times New Roman"/>
        </w:rPr>
        <w:t>Levofloxacin</w:t>
      </w:r>
    </w:p>
    <w:p w14:paraId="42CE84F2" w14:textId="77777777" w:rsidR="0009388E" w:rsidRPr="00511AE1" w:rsidRDefault="0009388E" w:rsidP="00AF35DB">
      <w:pPr>
        <w:spacing w:after="0"/>
        <w:rPr>
          <w:rFonts w:ascii="Times New Roman" w:hAnsi="Times New Roman" w:cs="Times New Roman"/>
          <w:b/>
          <w:bCs/>
        </w:rPr>
      </w:pPr>
    </w:p>
    <w:p w14:paraId="5EB63E67" w14:textId="06DDC5AC" w:rsidR="00AF35DB" w:rsidRPr="00511AE1" w:rsidRDefault="00AF35DB" w:rsidP="0009388E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  <w:b/>
          <w:bCs/>
        </w:rPr>
        <w:t>Presenter:</w:t>
      </w:r>
      <w:r w:rsidRPr="00511AE1">
        <w:rPr>
          <w:rFonts w:ascii="Times New Roman" w:hAnsi="Times New Roman" w:cs="Times New Roman"/>
        </w:rPr>
        <w:t xml:space="preserve"> </w:t>
      </w:r>
    </w:p>
    <w:p w14:paraId="04F4FC81" w14:textId="756EA1BD" w:rsidR="0009388E" w:rsidRPr="00511AE1" w:rsidRDefault="0009388E" w:rsidP="0009388E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>Benjamin Herrmann, PharmD</w:t>
      </w:r>
    </w:p>
    <w:p w14:paraId="303FC9B8" w14:textId="7463AC9C" w:rsidR="0009388E" w:rsidRPr="00511AE1" w:rsidRDefault="0009388E" w:rsidP="0009388E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>PGY1 Pharmacy Resident</w:t>
      </w:r>
    </w:p>
    <w:p w14:paraId="2EE1CFFD" w14:textId="003775F4" w:rsidR="0009388E" w:rsidRDefault="0009388E" w:rsidP="0009388E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>UPMC Presbyterian</w:t>
      </w:r>
    </w:p>
    <w:p w14:paraId="6AB4C21E" w14:textId="3387E6BF" w:rsidR="005810EB" w:rsidRDefault="005810EB" w:rsidP="0009388E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14:paraId="7FABFA2F" w14:textId="46403FA0" w:rsidR="005810EB" w:rsidRPr="005810EB" w:rsidRDefault="005810EB" w:rsidP="0009388E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11/02/2022</w:t>
      </w:r>
    </w:p>
    <w:p w14:paraId="588B3420" w14:textId="6F5BA3D6" w:rsidR="00AF35DB" w:rsidRPr="00511AE1" w:rsidRDefault="00AF35DB" w:rsidP="00AF35DB">
      <w:pPr>
        <w:spacing w:after="0"/>
        <w:rPr>
          <w:rFonts w:ascii="Times New Roman" w:hAnsi="Times New Roman" w:cs="Times New Roman"/>
        </w:rPr>
      </w:pPr>
    </w:p>
    <w:p w14:paraId="29A93E62" w14:textId="63475622" w:rsidR="00AF35DB" w:rsidRPr="00511AE1" w:rsidRDefault="00AF35DB" w:rsidP="00AF35DB">
      <w:p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  <w:b/>
          <w:bCs/>
        </w:rPr>
        <w:t>Learning Objectives:</w:t>
      </w:r>
    </w:p>
    <w:p w14:paraId="6C8048A8" w14:textId="28029653" w:rsidR="00941E03" w:rsidRPr="00511AE1" w:rsidRDefault="00941E03" w:rsidP="0009388E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Identify the current guideline-recommended treatment of </w:t>
      </w:r>
      <w:r w:rsidRPr="00511AE1">
        <w:rPr>
          <w:rFonts w:ascii="Times New Roman" w:hAnsi="Times New Roman" w:cs="Times New Roman"/>
          <w:i/>
          <w:iCs/>
        </w:rPr>
        <w:t>Stenotrophomonas</w:t>
      </w:r>
      <w:r w:rsidR="00E50B1B">
        <w:rPr>
          <w:rFonts w:ascii="Times New Roman" w:hAnsi="Times New Roman" w:cs="Times New Roman"/>
          <w:i/>
          <w:iCs/>
        </w:rPr>
        <w:t xml:space="preserve"> maltophilia</w:t>
      </w:r>
      <w:r w:rsidRPr="00511AE1">
        <w:rPr>
          <w:rFonts w:ascii="Times New Roman" w:hAnsi="Times New Roman" w:cs="Times New Roman"/>
        </w:rPr>
        <w:t xml:space="preserve"> infection.</w:t>
      </w:r>
    </w:p>
    <w:p w14:paraId="10704966" w14:textId="7AD38E5B" w:rsidR="00941E03" w:rsidRPr="00511AE1" w:rsidRDefault="00941E03" w:rsidP="0009388E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>Identify factors to consider when choosing between</w:t>
      </w:r>
      <w:r w:rsidR="00E50B1B">
        <w:rPr>
          <w:rFonts w:ascii="Times New Roman" w:hAnsi="Times New Roman" w:cs="Times New Roman"/>
        </w:rPr>
        <w:t xml:space="preserve"> sulfamethoxazole-trimethoprim</w:t>
      </w:r>
      <w:r w:rsidRPr="00511AE1">
        <w:rPr>
          <w:rFonts w:ascii="Times New Roman" w:hAnsi="Times New Roman" w:cs="Times New Roman"/>
        </w:rPr>
        <w:t xml:space="preserve"> or </w:t>
      </w:r>
      <w:r w:rsidR="00E50B1B">
        <w:rPr>
          <w:rFonts w:ascii="Times New Roman" w:hAnsi="Times New Roman" w:cs="Times New Roman"/>
        </w:rPr>
        <w:t>levofloxacin</w:t>
      </w:r>
      <w:r w:rsidRPr="00511AE1">
        <w:rPr>
          <w:rFonts w:ascii="Times New Roman" w:hAnsi="Times New Roman" w:cs="Times New Roman"/>
        </w:rPr>
        <w:t xml:space="preserve"> for</w:t>
      </w:r>
      <w:r w:rsidR="0009388E" w:rsidRPr="00511AE1">
        <w:rPr>
          <w:rFonts w:ascii="Times New Roman" w:hAnsi="Times New Roman" w:cs="Times New Roman"/>
        </w:rPr>
        <w:t xml:space="preserve">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treatment.</w:t>
      </w:r>
    </w:p>
    <w:p w14:paraId="3EBC84FA" w14:textId="577614F5" w:rsidR="00941E03" w:rsidRPr="00511AE1" w:rsidRDefault="00941E03" w:rsidP="0009388E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Identify studies that may guide therapy decisions - considering strengths, </w:t>
      </w:r>
      <w:proofErr w:type="gramStart"/>
      <w:r w:rsidRPr="00511AE1">
        <w:rPr>
          <w:rFonts w:ascii="Times New Roman" w:hAnsi="Times New Roman" w:cs="Times New Roman"/>
        </w:rPr>
        <w:t>weaknesses</w:t>
      </w:r>
      <w:proofErr w:type="gramEnd"/>
      <w:r w:rsidRPr="00511AE1">
        <w:rPr>
          <w:rFonts w:ascii="Times New Roman" w:hAnsi="Times New Roman" w:cs="Times New Roman"/>
        </w:rPr>
        <w:t xml:space="preserve"> and application in clinical practice.</w:t>
      </w:r>
    </w:p>
    <w:p w14:paraId="34968ECF" w14:textId="0EEEC9FC" w:rsidR="00941E03" w:rsidRPr="00511AE1" w:rsidRDefault="00941E03" w:rsidP="0009388E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Discuss additional treatments in cases where </w:t>
      </w:r>
      <w:r w:rsidR="00E50B1B">
        <w:rPr>
          <w:rFonts w:ascii="Times New Roman" w:hAnsi="Times New Roman" w:cs="Times New Roman"/>
        </w:rPr>
        <w:t>sulfamethoxazole-trimethoprim or levofloxacin</w:t>
      </w:r>
      <w:r w:rsidRPr="00511AE1">
        <w:rPr>
          <w:rFonts w:ascii="Times New Roman" w:hAnsi="Times New Roman" w:cs="Times New Roman"/>
        </w:rPr>
        <w:t xml:space="preserve"> aren’t appropriate choices</w:t>
      </w:r>
    </w:p>
    <w:p w14:paraId="0C12D412" w14:textId="495E6B5D" w:rsidR="00165A50" w:rsidRPr="00511AE1" w:rsidRDefault="00165A50" w:rsidP="00165A50">
      <w:pPr>
        <w:spacing w:after="0"/>
        <w:rPr>
          <w:rFonts w:ascii="Times New Roman" w:hAnsi="Times New Roman" w:cs="Times New Roman"/>
        </w:rPr>
      </w:pPr>
    </w:p>
    <w:p w14:paraId="5AD535D4" w14:textId="2409A62F" w:rsidR="00165A50" w:rsidRPr="00511AE1" w:rsidRDefault="00165A50" w:rsidP="00165A50">
      <w:pPr>
        <w:spacing w:after="0"/>
        <w:rPr>
          <w:rFonts w:ascii="Times New Roman" w:hAnsi="Times New Roman" w:cs="Times New Roman"/>
          <w:b/>
          <w:bCs/>
        </w:rPr>
      </w:pPr>
      <w:r w:rsidRPr="00511AE1">
        <w:rPr>
          <w:rFonts w:ascii="Times New Roman" w:hAnsi="Times New Roman" w:cs="Times New Roman"/>
          <w:b/>
          <w:bCs/>
        </w:rPr>
        <w:t>Abstract:</w:t>
      </w:r>
    </w:p>
    <w:p w14:paraId="2139298D" w14:textId="09F429FB" w:rsidR="00165A50" w:rsidRPr="00511AE1" w:rsidRDefault="00165A50" w:rsidP="00165A50">
      <w:p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  <w:i/>
          <w:iCs/>
        </w:rPr>
        <w:t>Stenotrophomonas</w:t>
      </w:r>
      <w:r w:rsidRPr="00511AE1">
        <w:rPr>
          <w:rFonts w:ascii="Times New Roman" w:hAnsi="Times New Roman" w:cs="Times New Roman"/>
        </w:rPr>
        <w:t xml:space="preserve"> is a </w:t>
      </w:r>
      <w:r w:rsidR="008D4C37" w:rsidRPr="00511AE1">
        <w:rPr>
          <w:rFonts w:ascii="Times New Roman" w:hAnsi="Times New Roman" w:cs="Times New Roman"/>
        </w:rPr>
        <w:t>gram-negative bacillus</w:t>
      </w:r>
      <w:r w:rsidRPr="00511AE1">
        <w:rPr>
          <w:rFonts w:ascii="Times New Roman" w:hAnsi="Times New Roman" w:cs="Times New Roman"/>
        </w:rPr>
        <w:t xml:space="preserve"> that is responsible for a variety of infections, most commonly </w:t>
      </w:r>
      <w:r w:rsidR="008D4C37" w:rsidRPr="00511AE1">
        <w:rPr>
          <w:rFonts w:ascii="Times New Roman" w:hAnsi="Times New Roman" w:cs="Times New Roman"/>
        </w:rPr>
        <w:t>within</w:t>
      </w:r>
      <w:r w:rsidRPr="00511AE1">
        <w:rPr>
          <w:rFonts w:ascii="Times New Roman" w:hAnsi="Times New Roman" w:cs="Times New Roman"/>
        </w:rPr>
        <w:t xml:space="preserve"> the respiratory tract or bloodstream. Sulfamethoxazole/Trimethoprim (SMX/TMP) and levofloxacin are considered first-line therapies for the treatment of </w:t>
      </w:r>
      <w:r w:rsidRPr="00511AE1">
        <w:rPr>
          <w:rFonts w:ascii="Times New Roman" w:hAnsi="Times New Roman" w:cs="Times New Roman"/>
          <w:i/>
          <w:iCs/>
        </w:rPr>
        <w:t>S. maltophilia</w:t>
      </w:r>
      <w:r w:rsidRPr="00511AE1">
        <w:rPr>
          <w:rFonts w:ascii="Times New Roman" w:hAnsi="Times New Roman" w:cs="Times New Roman"/>
        </w:rPr>
        <w:t xml:space="preserve"> infections. SMX/TMP is considered by IDSA guidelines as the preferred antibiotic of choice, however growing rates of antibiotic resistance ha</w:t>
      </w:r>
      <w:r w:rsidR="008D4C37" w:rsidRPr="00511AE1">
        <w:rPr>
          <w:rFonts w:ascii="Times New Roman" w:hAnsi="Times New Roman" w:cs="Times New Roman"/>
        </w:rPr>
        <w:t>ve</w:t>
      </w:r>
      <w:r w:rsidRPr="00511AE1">
        <w:rPr>
          <w:rFonts w:ascii="Times New Roman" w:hAnsi="Times New Roman" w:cs="Times New Roman"/>
        </w:rPr>
        <w:t xml:space="preserve"> led to increased debate</w:t>
      </w:r>
      <w:r w:rsidR="008D4C37" w:rsidRPr="00511AE1">
        <w:rPr>
          <w:rFonts w:ascii="Times New Roman" w:hAnsi="Times New Roman" w:cs="Times New Roman"/>
        </w:rPr>
        <w:t xml:space="preserve"> among providers when choosing</w:t>
      </w:r>
      <w:r w:rsidRPr="00511AE1">
        <w:rPr>
          <w:rFonts w:ascii="Times New Roman" w:hAnsi="Times New Roman" w:cs="Times New Roman"/>
        </w:rPr>
        <w:t xml:space="preserve"> between these two agents. Currently, adverse </w:t>
      </w:r>
      <w:r w:rsidR="008D4C37" w:rsidRPr="00511AE1">
        <w:rPr>
          <w:rFonts w:ascii="Times New Roman" w:hAnsi="Times New Roman" w:cs="Times New Roman"/>
        </w:rPr>
        <w:t>effect profiles may serve</w:t>
      </w:r>
      <w:r w:rsidRPr="00511AE1">
        <w:rPr>
          <w:rFonts w:ascii="Times New Roman" w:hAnsi="Times New Roman" w:cs="Times New Roman"/>
        </w:rPr>
        <w:t xml:space="preserve"> as th</w:t>
      </w:r>
      <w:r w:rsidR="008D4C37" w:rsidRPr="00511AE1">
        <w:rPr>
          <w:rFonts w:ascii="Times New Roman" w:hAnsi="Times New Roman" w:cs="Times New Roman"/>
        </w:rPr>
        <w:t xml:space="preserve">e </w:t>
      </w:r>
      <w:r w:rsidRPr="00511AE1">
        <w:rPr>
          <w:rFonts w:ascii="Times New Roman" w:hAnsi="Times New Roman" w:cs="Times New Roman"/>
        </w:rPr>
        <w:t>main assay of antibiotic decision-making</w:t>
      </w:r>
      <w:r w:rsidR="008D4C37" w:rsidRPr="00511AE1">
        <w:rPr>
          <w:rFonts w:ascii="Times New Roman" w:hAnsi="Times New Roman" w:cs="Times New Roman"/>
        </w:rPr>
        <w:t xml:space="preserve"> among these two agents</w:t>
      </w:r>
      <w:r w:rsidRPr="00511AE1">
        <w:rPr>
          <w:rFonts w:ascii="Times New Roman" w:hAnsi="Times New Roman" w:cs="Times New Roman"/>
        </w:rPr>
        <w:t>.</w:t>
      </w:r>
      <w:r w:rsidR="008D4C37" w:rsidRPr="00511AE1">
        <w:rPr>
          <w:rFonts w:ascii="Times New Roman" w:hAnsi="Times New Roman" w:cs="Times New Roman"/>
        </w:rPr>
        <w:t xml:space="preserve"> While the guidelines do discuss appropriate indications for monotherapy, they do not discuss antibiotic decision-making in specific instances of </w:t>
      </w:r>
      <w:r w:rsidR="008D4C37" w:rsidRPr="00511AE1">
        <w:rPr>
          <w:rFonts w:ascii="Times New Roman" w:hAnsi="Times New Roman" w:cs="Times New Roman"/>
          <w:i/>
          <w:iCs/>
        </w:rPr>
        <w:t>S. maltophilia</w:t>
      </w:r>
      <w:r w:rsidR="008D4C37" w:rsidRPr="00511AE1">
        <w:rPr>
          <w:rFonts w:ascii="Times New Roman" w:hAnsi="Times New Roman" w:cs="Times New Roman"/>
        </w:rPr>
        <w:t xml:space="preserve"> infection such as </w:t>
      </w:r>
      <w:r w:rsidR="004B7EE1" w:rsidRPr="00511AE1">
        <w:rPr>
          <w:rFonts w:ascii="Times New Roman" w:hAnsi="Times New Roman" w:cs="Times New Roman"/>
        </w:rPr>
        <w:t xml:space="preserve">cystic fibrosis patients, those in the ICU, pneumonia infections, bacteremia, and endocarditis. More data and analysis </w:t>
      </w:r>
      <w:proofErr w:type="gramStart"/>
      <w:r w:rsidR="004B7EE1" w:rsidRPr="00511AE1">
        <w:rPr>
          <w:rFonts w:ascii="Times New Roman" w:hAnsi="Times New Roman" w:cs="Times New Roman"/>
        </w:rPr>
        <w:t>is</w:t>
      </w:r>
      <w:proofErr w:type="gramEnd"/>
      <w:r w:rsidR="004B7EE1" w:rsidRPr="00511AE1">
        <w:rPr>
          <w:rFonts w:ascii="Times New Roman" w:hAnsi="Times New Roman" w:cs="Times New Roman"/>
        </w:rPr>
        <w:t xml:space="preserve"> required to better identify sulfamethoxazole/trimethoprim or levofloxacin as the optimal antibiotic in the treatment of these infections. </w:t>
      </w:r>
    </w:p>
    <w:p w14:paraId="0702BC98" w14:textId="77777777" w:rsidR="00165A50" w:rsidRPr="00511AE1" w:rsidRDefault="00165A50" w:rsidP="00165A50">
      <w:pPr>
        <w:spacing w:after="0"/>
        <w:rPr>
          <w:rFonts w:ascii="Times New Roman" w:hAnsi="Times New Roman" w:cs="Times New Roman"/>
          <w:b/>
          <w:bCs/>
        </w:rPr>
      </w:pPr>
    </w:p>
    <w:p w14:paraId="4939DC9D" w14:textId="2D983F5F" w:rsidR="00165A50" w:rsidRPr="00511AE1" w:rsidRDefault="00165A50" w:rsidP="00165A50">
      <w:pPr>
        <w:spacing w:after="0"/>
        <w:rPr>
          <w:rFonts w:ascii="Times New Roman" w:hAnsi="Times New Roman" w:cs="Times New Roman"/>
          <w:b/>
          <w:bCs/>
        </w:rPr>
      </w:pPr>
      <w:r w:rsidRPr="00511AE1">
        <w:rPr>
          <w:rFonts w:ascii="Times New Roman" w:hAnsi="Times New Roman" w:cs="Times New Roman"/>
          <w:b/>
          <w:bCs/>
        </w:rPr>
        <w:t>References:</w:t>
      </w:r>
    </w:p>
    <w:p w14:paraId="44C3FC33" w14:textId="4FB60035" w:rsidR="00165A50" w:rsidRPr="00511AE1" w:rsidRDefault="001F74D8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An SQ, Berg G. Stenotrophomonas maltophilia. </w:t>
      </w:r>
      <w:r w:rsidRPr="00511AE1">
        <w:rPr>
          <w:rFonts w:ascii="Times New Roman" w:hAnsi="Times New Roman" w:cs="Times New Roman"/>
          <w:i/>
          <w:iCs/>
        </w:rPr>
        <w:t xml:space="preserve">Trends </w:t>
      </w:r>
      <w:proofErr w:type="spellStart"/>
      <w:r w:rsidRPr="00511AE1">
        <w:rPr>
          <w:rFonts w:ascii="Times New Roman" w:hAnsi="Times New Roman" w:cs="Times New Roman"/>
          <w:i/>
          <w:iCs/>
        </w:rPr>
        <w:t>Microbiol</w:t>
      </w:r>
      <w:proofErr w:type="spellEnd"/>
      <w:r w:rsidRPr="00511AE1">
        <w:rPr>
          <w:rFonts w:ascii="Times New Roman" w:hAnsi="Times New Roman" w:cs="Times New Roman"/>
        </w:rPr>
        <w:t>. 2018;26(7):637.</w:t>
      </w:r>
    </w:p>
    <w:p w14:paraId="1432D8BC" w14:textId="6191664E" w:rsidR="001F74D8" w:rsidRPr="00511AE1" w:rsidRDefault="001F74D8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Brooke JS. Stenotrophomonas maltophilia: an emerging global opportunistic pathogen. </w:t>
      </w:r>
      <w:r w:rsidRPr="00511AE1">
        <w:rPr>
          <w:rFonts w:ascii="Times New Roman" w:hAnsi="Times New Roman" w:cs="Times New Roman"/>
          <w:i/>
          <w:iCs/>
        </w:rPr>
        <w:t xml:space="preserve">Clin </w:t>
      </w:r>
      <w:proofErr w:type="spellStart"/>
      <w:r w:rsidRPr="00511AE1">
        <w:rPr>
          <w:rFonts w:ascii="Times New Roman" w:hAnsi="Times New Roman" w:cs="Times New Roman"/>
          <w:i/>
          <w:iCs/>
        </w:rPr>
        <w:t>Microbiol</w:t>
      </w:r>
      <w:proofErr w:type="spellEnd"/>
      <w:r w:rsidRPr="00511AE1">
        <w:rPr>
          <w:rFonts w:ascii="Times New Roman" w:hAnsi="Times New Roman" w:cs="Times New Roman"/>
          <w:i/>
          <w:iCs/>
        </w:rPr>
        <w:t xml:space="preserve"> Rev</w:t>
      </w:r>
      <w:r w:rsidRPr="00511AE1">
        <w:rPr>
          <w:rFonts w:ascii="Times New Roman" w:hAnsi="Times New Roman" w:cs="Times New Roman"/>
        </w:rPr>
        <w:t>. 2012;25(1):2-41.</w:t>
      </w:r>
    </w:p>
    <w:p w14:paraId="220EA344" w14:textId="4A72F79C" w:rsidR="001F74D8" w:rsidRPr="00511AE1" w:rsidRDefault="001F74D8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Gherardi</w:t>
      </w:r>
      <w:proofErr w:type="spellEnd"/>
      <w:r w:rsidRPr="00511AE1">
        <w:rPr>
          <w:rFonts w:ascii="Times New Roman" w:hAnsi="Times New Roman" w:cs="Times New Roman"/>
        </w:rPr>
        <w:t xml:space="preserve"> G, </w:t>
      </w:r>
      <w:proofErr w:type="spellStart"/>
      <w:r w:rsidRPr="00511AE1">
        <w:rPr>
          <w:rFonts w:ascii="Times New Roman" w:hAnsi="Times New Roman" w:cs="Times New Roman"/>
        </w:rPr>
        <w:t>Creti</w:t>
      </w:r>
      <w:proofErr w:type="spellEnd"/>
      <w:r w:rsidRPr="00511AE1">
        <w:rPr>
          <w:rFonts w:ascii="Times New Roman" w:hAnsi="Times New Roman" w:cs="Times New Roman"/>
        </w:rPr>
        <w:t xml:space="preserve"> R, </w:t>
      </w:r>
      <w:proofErr w:type="spellStart"/>
      <w:r w:rsidRPr="00511AE1">
        <w:rPr>
          <w:rFonts w:ascii="Times New Roman" w:hAnsi="Times New Roman" w:cs="Times New Roman"/>
        </w:rPr>
        <w:t>Pompillo</w:t>
      </w:r>
      <w:proofErr w:type="spellEnd"/>
      <w:r w:rsidRPr="00511AE1">
        <w:rPr>
          <w:rFonts w:ascii="Times New Roman" w:hAnsi="Times New Roman" w:cs="Times New Roman"/>
        </w:rPr>
        <w:t xml:space="preserve"> A, Di Bonaventura G. An overview of various typing methods for clinical epidemiology of the emerging pathogen Stenotrophomonas maltophilia. </w:t>
      </w:r>
      <w:proofErr w:type="spellStart"/>
      <w:r w:rsidR="005D59D6" w:rsidRPr="00511AE1">
        <w:rPr>
          <w:rFonts w:ascii="Times New Roman" w:hAnsi="Times New Roman" w:cs="Times New Roman"/>
          <w:i/>
          <w:iCs/>
        </w:rPr>
        <w:t>Diagn</w:t>
      </w:r>
      <w:proofErr w:type="spellEnd"/>
      <w:r w:rsidR="005D59D6" w:rsidRPr="00511A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D59D6" w:rsidRPr="00511AE1">
        <w:rPr>
          <w:rFonts w:ascii="Times New Roman" w:hAnsi="Times New Roman" w:cs="Times New Roman"/>
          <w:i/>
          <w:iCs/>
        </w:rPr>
        <w:t>Microbiol</w:t>
      </w:r>
      <w:proofErr w:type="spellEnd"/>
      <w:r w:rsidR="005D59D6" w:rsidRPr="00511AE1">
        <w:rPr>
          <w:rFonts w:ascii="Times New Roman" w:hAnsi="Times New Roman" w:cs="Times New Roman"/>
          <w:i/>
          <w:iCs/>
        </w:rPr>
        <w:t xml:space="preserve"> Infect Dis</w:t>
      </w:r>
      <w:r w:rsidR="005D59D6" w:rsidRPr="00511AE1">
        <w:rPr>
          <w:rFonts w:ascii="Times New Roman" w:hAnsi="Times New Roman" w:cs="Times New Roman"/>
        </w:rPr>
        <w:t xml:space="preserve">. </w:t>
      </w:r>
      <w:proofErr w:type="gramStart"/>
      <w:r w:rsidR="005D59D6" w:rsidRPr="00511AE1">
        <w:rPr>
          <w:rFonts w:ascii="Times New Roman" w:hAnsi="Times New Roman" w:cs="Times New Roman"/>
        </w:rPr>
        <w:t>2015;81:219</w:t>
      </w:r>
      <w:proofErr w:type="gramEnd"/>
      <w:r w:rsidR="005D59D6" w:rsidRPr="00511AE1">
        <w:rPr>
          <w:rFonts w:ascii="Times New Roman" w:hAnsi="Times New Roman" w:cs="Times New Roman"/>
        </w:rPr>
        <w:t>-226.</w:t>
      </w:r>
    </w:p>
    <w:p w14:paraId="3791E5A0" w14:textId="78290363" w:rsidR="005D59D6" w:rsidRPr="00511AE1" w:rsidRDefault="005D59D6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Kanderi</w:t>
      </w:r>
      <w:proofErr w:type="spellEnd"/>
      <w:r w:rsidRPr="00511AE1">
        <w:rPr>
          <w:rFonts w:ascii="Times New Roman" w:hAnsi="Times New Roman" w:cs="Times New Roman"/>
        </w:rPr>
        <w:t xml:space="preserve"> T, </w:t>
      </w:r>
      <w:proofErr w:type="spellStart"/>
      <w:r w:rsidRPr="00511AE1">
        <w:rPr>
          <w:rFonts w:ascii="Times New Roman" w:hAnsi="Times New Roman" w:cs="Times New Roman"/>
        </w:rPr>
        <w:t>Shrimanker</w:t>
      </w:r>
      <w:proofErr w:type="spellEnd"/>
      <w:r w:rsidRPr="00511AE1">
        <w:rPr>
          <w:rFonts w:ascii="Times New Roman" w:hAnsi="Times New Roman" w:cs="Times New Roman"/>
        </w:rPr>
        <w:t xml:space="preserve"> I, </w:t>
      </w:r>
      <w:proofErr w:type="spellStart"/>
      <w:r w:rsidRPr="00511AE1">
        <w:rPr>
          <w:rFonts w:ascii="Times New Roman" w:hAnsi="Times New Roman" w:cs="Times New Roman"/>
        </w:rPr>
        <w:t>Mansoora</w:t>
      </w:r>
      <w:proofErr w:type="spellEnd"/>
      <w:r w:rsidRPr="00511AE1">
        <w:rPr>
          <w:rFonts w:ascii="Times New Roman" w:hAnsi="Times New Roman" w:cs="Times New Roman"/>
        </w:rPr>
        <w:t xml:space="preserve"> Q, et al. </w:t>
      </w:r>
      <w:r w:rsidRPr="00591DBC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: an emerging pathogen of the respiratory tract. </w:t>
      </w:r>
      <w:r w:rsidRPr="00511AE1">
        <w:rPr>
          <w:rFonts w:ascii="Times New Roman" w:hAnsi="Times New Roman" w:cs="Times New Roman"/>
          <w:i/>
          <w:iCs/>
        </w:rPr>
        <w:t>Am J Case Rep</w:t>
      </w:r>
      <w:r w:rsidRPr="00511AE1">
        <w:rPr>
          <w:rFonts w:ascii="Times New Roman" w:hAnsi="Times New Roman" w:cs="Times New Roman"/>
        </w:rPr>
        <w:t>. 2020;</w:t>
      </w:r>
      <w:proofErr w:type="gramStart"/>
      <w:r w:rsidRPr="00511AE1">
        <w:rPr>
          <w:rFonts w:ascii="Times New Roman" w:hAnsi="Times New Roman" w:cs="Times New Roman"/>
        </w:rPr>
        <w:t>21:e</w:t>
      </w:r>
      <w:proofErr w:type="gramEnd"/>
      <w:r w:rsidRPr="00511AE1">
        <w:rPr>
          <w:rFonts w:ascii="Times New Roman" w:hAnsi="Times New Roman" w:cs="Times New Roman"/>
        </w:rPr>
        <w:t>921466-1-4.</w:t>
      </w:r>
    </w:p>
    <w:p w14:paraId="5873D9E9" w14:textId="2195FE34" w:rsidR="005D59D6" w:rsidRPr="00511AE1" w:rsidRDefault="005D59D6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Trifonova</w:t>
      </w:r>
      <w:proofErr w:type="spellEnd"/>
      <w:r w:rsidRPr="00511AE1">
        <w:rPr>
          <w:rFonts w:ascii="Times New Roman" w:hAnsi="Times New Roman" w:cs="Times New Roman"/>
        </w:rPr>
        <w:t xml:space="preserve"> A, </w:t>
      </w:r>
      <w:proofErr w:type="spellStart"/>
      <w:r w:rsidRPr="00511AE1">
        <w:rPr>
          <w:rFonts w:ascii="Times New Roman" w:hAnsi="Times New Roman" w:cs="Times New Roman"/>
        </w:rPr>
        <w:t>Strateva</w:t>
      </w:r>
      <w:proofErr w:type="spellEnd"/>
      <w:r w:rsidRPr="00511AE1">
        <w:rPr>
          <w:rFonts w:ascii="Times New Roman" w:hAnsi="Times New Roman" w:cs="Times New Roman"/>
        </w:rPr>
        <w:t xml:space="preserve"> T. Stenotrophomonas maltophilia – a low-grade pathogen with numerous virulence factors. </w:t>
      </w:r>
      <w:r w:rsidRPr="00511AE1">
        <w:rPr>
          <w:rFonts w:ascii="Times New Roman" w:hAnsi="Times New Roman" w:cs="Times New Roman"/>
          <w:i/>
          <w:iCs/>
        </w:rPr>
        <w:t>Infect Dis</w:t>
      </w:r>
      <w:r w:rsidRPr="00511AE1">
        <w:rPr>
          <w:rFonts w:ascii="Times New Roman" w:hAnsi="Times New Roman" w:cs="Times New Roman"/>
        </w:rPr>
        <w:t xml:space="preserve">. </w:t>
      </w:r>
      <w:r w:rsidR="00517A85" w:rsidRPr="00511AE1">
        <w:rPr>
          <w:rFonts w:ascii="Times New Roman" w:hAnsi="Times New Roman" w:cs="Times New Roman"/>
        </w:rPr>
        <w:t>2019;51(3):168-178.</w:t>
      </w:r>
    </w:p>
    <w:p w14:paraId="1245CD36" w14:textId="5DE67DE7" w:rsidR="00294745" w:rsidRPr="00511AE1" w:rsidRDefault="00294745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Change YT, Lin CY, Chen YH, Hsueh PR. Update on infections caused by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with particular attention </w:t>
      </w:r>
      <w:r w:rsidR="006F7700" w:rsidRPr="00511AE1">
        <w:rPr>
          <w:rFonts w:ascii="Times New Roman" w:hAnsi="Times New Roman" w:cs="Times New Roman"/>
        </w:rPr>
        <w:t>to resistance mechanisms and therapeutic options.</w:t>
      </w:r>
      <w:r w:rsidR="00AF7E29">
        <w:rPr>
          <w:rFonts w:ascii="Times New Roman" w:hAnsi="Times New Roman" w:cs="Times New Roman"/>
          <w:i/>
          <w:iCs/>
        </w:rPr>
        <w:t xml:space="preserve"> Front </w:t>
      </w:r>
      <w:proofErr w:type="spellStart"/>
      <w:r w:rsidR="00AF7E29">
        <w:rPr>
          <w:rFonts w:ascii="Times New Roman" w:hAnsi="Times New Roman" w:cs="Times New Roman"/>
          <w:i/>
          <w:iCs/>
        </w:rPr>
        <w:t>Microbiol</w:t>
      </w:r>
      <w:proofErr w:type="spellEnd"/>
      <w:r w:rsidR="00AF7E29">
        <w:rPr>
          <w:rFonts w:ascii="Times New Roman" w:hAnsi="Times New Roman" w:cs="Times New Roman"/>
        </w:rPr>
        <w:t>.</w:t>
      </w:r>
      <w:r w:rsidR="006F7700" w:rsidRPr="00511AE1">
        <w:rPr>
          <w:rFonts w:ascii="Times New Roman" w:hAnsi="Times New Roman" w:cs="Times New Roman"/>
        </w:rPr>
        <w:t xml:space="preserve"> </w:t>
      </w:r>
      <w:proofErr w:type="gramStart"/>
      <w:r w:rsidR="006F7700" w:rsidRPr="00511AE1">
        <w:rPr>
          <w:rFonts w:ascii="Times New Roman" w:hAnsi="Times New Roman" w:cs="Times New Roman"/>
        </w:rPr>
        <w:t>2015;6:1</w:t>
      </w:r>
      <w:proofErr w:type="gramEnd"/>
      <w:r w:rsidR="006F7700" w:rsidRPr="00511AE1">
        <w:rPr>
          <w:rFonts w:ascii="Times New Roman" w:hAnsi="Times New Roman" w:cs="Times New Roman"/>
        </w:rPr>
        <w:t>-20.</w:t>
      </w:r>
    </w:p>
    <w:p w14:paraId="4FA75B16" w14:textId="57113F82" w:rsidR="00517A85" w:rsidRPr="00511AE1" w:rsidRDefault="00517A85" w:rsidP="00E22274">
      <w:pPr>
        <w:pStyle w:val="ListParagraph"/>
        <w:numPr>
          <w:ilvl w:val="0"/>
          <w:numId w:val="3"/>
        </w:numPr>
        <w:spacing w:after="0"/>
        <w:rPr>
          <w:rStyle w:val="bkciteavail"/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lastRenderedPageBreak/>
        <w:t>Kemnic</w:t>
      </w:r>
      <w:proofErr w:type="spellEnd"/>
      <w:r w:rsidRPr="00511AE1">
        <w:rPr>
          <w:rFonts w:ascii="Times New Roman" w:hAnsi="Times New Roman" w:cs="Times New Roman"/>
        </w:rPr>
        <w:t xml:space="preserve"> TR, Coleman M. Trimethoprim sulfamethoxazole. </w:t>
      </w:r>
      <w:proofErr w:type="spellStart"/>
      <w:r w:rsidRPr="00511AE1">
        <w:rPr>
          <w:rFonts w:ascii="Times New Roman" w:hAnsi="Times New Roman" w:cs="Times New Roman"/>
          <w:i/>
          <w:iCs/>
        </w:rPr>
        <w:t>StatPearls</w:t>
      </w:r>
      <w:proofErr w:type="spellEnd"/>
      <w:r w:rsidRPr="00511AE1">
        <w:rPr>
          <w:rFonts w:ascii="Times New Roman" w:hAnsi="Times New Roman" w:cs="Times New Roman"/>
        </w:rPr>
        <w:t xml:space="preserve">. </w:t>
      </w:r>
      <w:hyperlink r:id="rId6" w:history="1">
        <w:r w:rsidRPr="00511AE1">
          <w:rPr>
            <w:rStyle w:val="Hyperlink"/>
            <w:rFonts w:ascii="Times New Roman" w:hAnsi="Times New Roman" w:cs="Times New Roman"/>
            <w:color w:val="auto"/>
            <w:u w:val="none"/>
          </w:rPr>
          <w:t>https://www.ncbi.nlm.nih.gov/books/NBK513232/?report=classic</w:t>
        </w:r>
      </w:hyperlink>
      <w:r w:rsidRPr="00511AE1">
        <w:rPr>
          <w:rStyle w:val="bkciteavail"/>
          <w:rFonts w:ascii="Times New Roman" w:hAnsi="Times New Roman" w:cs="Times New Roman"/>
        </w:rPr>
        <w:t>. (Accessed 2022 Sept 30)</w:t>
      </w:r>
    </w:p>
    <w:p w14:paraId="5448A493" w14:textId="77777777" w:rsidR="007B6BE1" w:rsidRPr="007B6BE1" w:rsidRDefault="007B6BE1" w:rsidP="007B6B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B6BE1">
        <w:rPr>
          <w:rFonts w:ascii="Times New Roman" w:hAnsi="Times New Roman" w:cs="Times New Roman"/>
        </w:rPr>
        <w:t>Bactrim (sulfamethoxazole/trimethoprim DS) package insert. Philadelphia, PA: AR Scientific; 2013 June.</w:t>
      </w:r>
    </w:p>
    <w:p w14:paraId="4BBE4301" w14:textId="74F680D5" w:rsidR="007B6BE1" w:rsidRPr="00511AE1" w:rsidRDefault="008E6C31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Tamma</w:t>
      </w:r>
      <w:proofErr w:type="spellEnd"/>
      <w:r w:rsidRPr="00511AE1">
        <w:rPr>
          <w:rFonts w:ascii="Times New Roman" w:hAnsi="Times New Roman" w:cs="Times New Roman"/>
        </w:rPr>
        <w:t xml:space="preserve"> PD, Aitken SL, </w:t>
      </w:r>
      <w:proofErr w:type="spellStart"/>
      <w:r w:rsidRPr="00511AE1">
        <w:rPr>
          <w:rFonts w:ascii="Times New Roman" w:hAnsi="Times New Roman" w:cs="Times New Roman"/>
        </w:rPr>
        <w:t>Bonomo</w:t>
      </w:r>
      <w:proofErr w:type="spellEnd"/>
      <w:r w:rsidRPr="00511AE1">
        <w:rPr>
          <w:rFonts w:ascii="Times New Roman" w:hAnsi="Times New Roman" w:cs="Times New Roman"/>
        </w:rPr>
        <w:t xml:space="preserve"> RA, et al. Infectious diseases society of America guidance on the treatment of </w:t>
      </w:r>
      <w:proofErr w:type="spellStart"/>
      <w:r w:rsidRPr="00511AE1">
        <w:rPr>
          <w:rFonts w:ascii="Times New Roman" w:hAnsi="Times New Roman" w:cs="Times New Roman"/>
        </w:rPr>
        <w:t>AmpC</w:t>
      </w:r>
      <w:proofErr w:type="spellEnd"/>
      <w:r w:rsidRPr="00511AE1">
        <w:rPr>
          <w:rFonts w:ascii="Times New Roman" w:hAnsi="Times New Roman" w:cs="Times New Roman"/>
        </w:rPr>
        <w:t xml:space="preserve"> β-Lactamase-producing </w:t>
      </w:r>
      <w:proofErr w:type="spellStart"/>
      <w:r w:rsidRPr="00511AE1">
        <w:rPr>
          <w:rFonts w:ascii="Times New Roman" w:hAnsi="Times New Roman" w:cs="Times New Roman"/>
        </w:rPr>
        <w:t>enterobacterales</w:t>
      </w:r>
      <w:proofErr w:type="spellEnd"/>
      <w:r w:rsidRPr="00511AE1">
        <w:rPr>
          <w:rFonts w:ascii="Times New Roman" w:hAnsi="Times New Roman" w:cs="Times New Roman"/>
        </w:rPr>
        <w:t xml:space="preserve">, carbapenem-resistant Acinetobacter </w:t>
      </w:r>
      <w:proofErr w:type="spellStart"/>
      <w:r w:rsidRPr="00511AE1">
        <w:rPr>
          <w:rFonts w:ascii="Times New Roman" w:hAnsi="Times New Roman" w:cs="Times New Roman"/>
        </w:rPr>
        <w:t>baumannii</w:t>
      </w:r>
      <w:proofErr w:type="spellEnd"/>
      <w:r w:rsidRPr="00511AE1">
        <w:rPr>
          <w:rFonts w:ascii="Times New Roman" w:hAnsi="Times New Roman" w:cs="Times New Roman"/>
        </w:rPr>
        <w:t xml:space="preserve">, and Stenotrophomonas </w:t>
      </w:r>
      <w:proofErr w:type="spellStart"/>
      <w:r w:rsidRPr="00511AE1">
        <w:rPr>
          <w:rFonts w:ascii="Times New Roman" w:hAnsi="Times New Roman" w:cs="Times New Roman"/>
        </w:rPr>
        <w:t>maltophilia</w:t>
      </w:r>
      <w:proofErr w:type="spellEnd"/>
      <w:r w:rsidRPr="00511AE1">
        <w:rPr>
          <w:rFonts w:ascii="Times New Roman" w:hAnsi="Times New Roman" w:cs="Times New Roman"/>
        </w:rPr>
        <w:t xml:space="preserve"> infections. Infectious Diseases Society of America. 2022; version 2.0. </w:t>
      </w:r>
      <w:hyperlink r:id="rId7" w:history="1">
        <w:r w:rsidRPr="00511AE1">
          <w:rPr>
            <w:rStyle w:val="Hyperlink"/>
            <w:rFonts w:ascii="Times New Roman" w:hAnsi="Times New Roman" w:cs="Times New Roman"/>
            <w:color w:val="auto"/>
            <w:u w:val="none"/>
          </w:rPr>
          <w:t>https://www.idsociety.org/practice-guideline/amr-guidance-2.0/</w:t>
        </w:r>
      </w:hyperlink>
      <w:r w:rsidRPr="00511AE1">
        <w:rPr>
          <w:rFonts w:ascii="Times New Roman" w:hAnsi="Times New Roman" w:cs="Times New Roman"/>
        </w:rPr>
        <w:t>. Accessed 2022 Sept 10.</w:t>
      </w:r>
    </w:p>
    <w:p w14:paraId="13D88855" w14:textId="76DA2555" w:rsidR="008E6C31" w:rsidRPr="008E6C31" w:rsidRDefault="008E6C31" w:rsidP="008E6C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E6C31">
        <w:rPr>
          <w:rFonts w:ascii="Times New Roman" w:hAnsi="Times New Roman" w:cs="Times New Roman"/>
        </w:rPr>
        <w:t>Podder</w:t>
      </w:r>
      <w:proofErr w:type="spellEnd"/>
      <w:r w:rsidRPr="008E6C31">
        <w:rPr>
          <w:rFonts w:ascii="Times New Roman" w:hAnsi="Times New Roman" w:cs="Times New Roman"/>
        </w:rPr>
        <w:t xml:space="preserve"> V, Sadiq NM. Levofloxacin. </w:t>
      </w:r>
      <w:proofErr w:type="spellStart"/>
      <w:r w:rsidRPr="008E6C31">
        <w:rPr>
          <w:rFonts w:ascii="Times New Roman" w:hAnsi="Times New Roman" w:cs="Times New Roman"/>
        </w:rPr>
        <w:t>StatPearls</w:t>
      </w:r>
      <w:proofErr w:type="spellEnd"/>
      <w:r w:rsidRPr="008E6C31">
        <w:rPr>
          <w:rFonts w:ascii="Times New Roman" w:hAnsi="Times New Roman" w:cs="Times New Roman"/>
        </w:rPr>
        <w:t>.</w:t>
      </w:r>
      <w:r w:rsidRPr="00511AE1">
        <w:rPr>
          <w:rFonts w:ascii="Times New Roman" w:hAnsi="Times New Roman" w:cs="Times New Roman"/>
        </w:rPr>
        <w:t xml:space="preserve"> </w:t>
      </w:r>
      <w:r w:rsidRPr="008E6C31">
        <w:rPr>
          <w:rFonts w:ascii="Times New Roman" w:hAnsi="Times New Roman" w:cs="Times New Roman"/>
        </w:rPr>
        <w:t>https://www.ncbi.nlm.nih.gov/books/NBK545180/ (accessed 2022 Oct 01).</w:t>
      </w:r>
    </w:p>
    <w:p w14:paraId="70559927" w14:textId="7673D055" w:rsidR="008E6C31" w:rsidRPr="00511AE1" w:rsidRDefault="008E6C31" w:rsidP="008E6C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E6C31">
        <w:rPr>
          <w:rFonts w:ascii="Times New Roman" w:hAnsi="Times New Roman" w:cs="Times New Roman"/>
        </w:rPr>
        <w:t>Levaquin (levofloxacin) package insert. Raritan, NJ: Ortho-McNeil-Janssen Pharmaceuticals; 2008 Sept.</w:t>
      </w:r>
    </w:p>
    <w:p w14:paraId="540C38DA" w14:textId="0D6D68B7" w:rsidR="00513C29" w:rsidRPr="008E6C31" w:rsidRDefault="00513C29" w:rsidP="008E6C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Ball P. Efficacy and safety of levofloxacin in the context of other contemporary fluoroquinolones: a review. </w:t>
      </w:r>
      <w:proofErr w:type="spellStart"/>
      <w:r w:rsidRPr="00511AE1">
        <w:rPr>
          <w:rFonts w:ascii="Times New Roman" w:hAnsi="Times New Roman" w:cs="Times New Roman"/>
          <w:i/>
          <w:iCs/>
        </w:rPr>
        <w:t>Curr</w:t>
      </w:r>
      <w:proofErr w:type="spellEnd"/>
      <w:r w:rsidRPr="00511A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1AE1">
        <w:rPr>
          <w:rFonts w:ascii="Times New Roman" w:hAnsi="Times New Roman" w:cs="Times New Roman"/>
          <w:i/>
          <w:iCs/>
        </w:rPr>
        <w:t>Ther</w:t>
      </w:r>
      <w:proofErr w:type="spellEnd"/>
      <w:r w:rsidRPr="00511AE1">
        <w:rPr>
          <w:rFonts w:ascii="Times New Roman" w:hAnsi="Times New Roman" w:cs="Times New Roman"/>
          <w:i/>
          <w:iCs/>
        </w:rPr>
        <w:t xml:space="preserve"> Res</w:t>
      </w:r>
      <w:r w:rsidRPr="00511AE1">
        <w:rPr>
          <w:rFonts w:ascii="Times New Roman" w:hAnsi="Times New Roman" w:cs="Times New Roman"/>
        </w:rPr>
        <w:t>. 2003;64(9):646-661.</w:t>
      </w:r>
    </w:p>
    <w:p w14:paraId="3ECCEE22" w14:textId="77777777" w:rsidR="002B1774" w:rsidRPr="002B1774" w:rsidRDefault="002B1774" w:rsidP="002B17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1774">
        <w:rPr>
          <w:rFonts w:ascii="Times New Roman" w:hAnsi="Times New Roman" w:cs="Times New Roman"/>
        </w:rPr>
        <w:t xml:space="preserve">Carbon C. Comparison of side effects of levofloxacin versus other fluoroquinolones. </w:t>
      </w:r>
      <w:r w:rsidRPr="002B1774">
        <w:rPr>
          <w:rFonts w:ascii="Times New Roman" w:hAnsi="Times New Roman" w:cs="Times New Roman"/>
          <w:i/>
          <w:iCs/>
        </w:rPr>
        <w:t>Chemotherapy</w:t>
      </w:r>
      <w:r w:rsidRPr="002B1774">
        <w:rPr>
          <w:rFonts w:ascii="Times New Roman" w:hAnsi="Times New Roman" w:cs="Times New Roman"/>
        </w:rPr>
        <w:t xml:space="preserve">. </w:t>
      </w:r>
      <w:proofErr w:type="gramStart"/>
      <w:r w:rsidRPr="002B1774">
        <w:rPr>
          <w:rFonts w:ascii="Times New Roman" w:hAnsi="Times New Roman" w:cs="Times New Roman"/>
        </w:rPr>
        <w:t>2001;47:9</w:t>
      </w:r>
      <w:proofErr w:type="gramEnd"/>
      <w:r w:rsidRPr="002B1774">
        <w:rPr>
          <w:rFonts w:ascii="Times New Roman" w:hAnsi="Times New Roman" w:cs="Times New Roman"/>
        </w:rPr>
        <w:t>-14</w:t>
      </w:r>
    </w:p>
    <w:p w14:paraId="2FB94FDC" w14:textId="5A24EAE5" w:rsidR="008E6C31" w:rsidRPr="00511AE1" w:rsidRDefault="005A1B7A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Ko JH, Kang CI, Cornejo-Juarez P, et al. Fluoroquinolones versus trimethoprim-sulfamethoxazole for the treatment of </w:t>
      </w:r>
      <w:r w:rsidRPr="00511AE1">
        <w:rPr>
          <w:rFonts w:ascii="Times New Roman" w:hAnsi="Times New Roman" w:cs="Times New Roman"/>
          <w:i/>
          <w:iCs/>
        </w:rPr>
        <w:t>Stenotrophomonas</w:t>
      </w:r>
      <w:r w:rsidRPr="00511AE1">
        <w:rPr>
          <w:rFonts w:ascii="Times New Roman" w:hAnsi="Times New Roman" w:cs="Times New Roman"/>
        </w:rPr>
        <w:t xml:space="preserve"> </w:t>
      </w:r>
      <w:r w:rsidRPr="00511AE1">
        <w:rPr>
          <w:rFonts w:ascii="Times New Roman" w:hAnsi="Times New Roman" w:cs="Times New Roman"/>
          <w:i/>
          <w:iCs/>
        </w:rPr>
        <w:t>maltophilia</w:t>
      </w:r>
      <w:r w:rsidRPr="00511AE1">
        <w:rPr>
          <w:rFonts w:ascii="Times New Roman" w:hAnsi="Times New Roman" w:cs="Times New Roman"/>
        </w:rPr>
        <w:t xml:space="preserve"> infections: a systematic review and meta-analysis. </w:t>
      </w:r>
      <w:r w:rsidRPr="00511AE1">
        <w:rPr>
          <w:rFonts w:ascii="Times New Roman" w:hAnsi="Times New Roman" w:cs="Times New Roman"/>
          <w:i/>
          <w:iCs/>
        </w:rPr>
        <w:t xml:space="preserve">Clin </w:t>
      </w:r>
      <w:proofErr w:type="spellStart"/>
      <w:r w:rsidRPr="00511AE1">
        <w:rPr>
          <w:rFonts w:ascii="Times New Roman" w:hAnsi="Times New Roman" w:cs="Times New Roman"/>
          <w:i/>
          <w:iCs/>
        </w:rPr>
        <w:t>Microbiol</w:t>
      </w:r>
      <w:proofErr w:type="spellEnd"/>
      <w:r w:rsidRPr="00511AE1">
        <w:rPr>
          <w:rFonts w:ascii="Times New Roman" w:hAnsi="Times New Roman" w:cs="Times New Roman"/>
          <w:i/>
          <w:iCs/>
        </w:rPr>
        <w:t xml:space="preserve"> Infect</w:t>
      </w:r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2019;25:546</w:t>
      </w:r>
      <w:proofErr w:type="gramEnd"/>
      <w:r w:rsidRPr="00511AE1">
        <w:rPr>
          <w:rFonts w:ascii="Times New Roman" w:hAnsi="Times New Roman" w:cs="Times New Roman"/>
        </w:rPr>
        <w:t>-554.</w:t>
      </w:r>
    </w:p>
    <w:p w14:paraId="5554459B" w14:textId="75665CEF" w:rsidR="006F7700" w:rsidRPr="00511AE1" w:rsidRDefault="006F7700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Grillon</w:t>
      </w:r>
      <w:proofErr w:type="spellEnd"/>
      <w:r w:rsidRPr="00511AE1">
        <w:rPr>
          <w:rFonts w:ascii="Times New Roman" w:hAnsi="Times New Roman" w:cs="Times New Roman"/>
        </w:rPr>
        <w:t xml:space="preserve"> A, Schramm F, Kleinberg M, </w:t>
      </w:r>
      <w:proofErr w:type="spellStart"/>
      <w:r w:rsidRPr="00511AE1">
        <w:rPr>
          <w:rFonts w:ascii="Times New Roman" w:hAnsi="Times New Roman" w:cs="Times New Roman"/>
        </w:rPr>
        <w:t>Jehl</w:t>
      </w:r>
      <w:proofErr w:type="spellEnd"/>
      <w:r w:rsidRPr="00511AE1">
        <w:rPr>
          <w:rFonts w:ascii="Times New Roman" w:hAnsi="Times New Roman" w:cs="Times New Roman"/>
        </w:rPr>
        <w:t xml:space="preserve"> F. Comparative activity of ciprofloxacin, </w:t>
      </w:r>
      <w:proofErr w:type="gramStart"/>
      <w:r w:rsidRPr="00511AE1">
        <w:rPr>
          <w:rFonts w:ascii="Times New Roman" w:hAnsi="Times New Roman" w:cs="Times New Roman"/>
        </w:rPr>
        <w:t>levofloxacin</w:t>
      </w:r>
      <w:proofErr w:type="gramEnd"/>
      <w:r w:rsidRPr="00511AE1">
        <w:rPr>
          <w:rFonts w:ascii="Times New Roman" w:hAnsi="Times New Roman" w:cs="Times New Roman"/>
        </w:rPr>
        <w:t xml:space="preserve"> and moxifloxacin against </w:t>
      </w:r>
      <w:r w:rsidRPr="00511AE1">
        <w:rPr>
          <w:rFonts w:ascii="Times New Roman" w:hAnsi="Times New Roman" w:cs="Times New Roman"/>
          <w:i/>
          <w:iCs/>
        </w:rPr>
        <w:t>Klebsiella pneumoniae</w:t>
      </w:r>
      <w:r w:rsidRPr="00511AE1">
        <w:rPr>
          <w:rFonts w:ascii="Times New Roman" w:hAnsi="Times New Roman" w:cs="Times New Roman"/>
        </w:rPr>
        <w:t xml:space="preserve">, </w:t>
      </w:r>
      <w:r w:rsidRPr="00511AE1">
        <w:rPr>
          <w:rFonts w:ascii="Times New Roman" w:hAnsi="Times New Roman" w:cs="Times New Roman"/>
          <w:i/>
          <w:iCs/>
        </w:rPr>
        <w:t>Pseudomonas aeruginosa</w:t>
      </w:r>
      <w:r w:rsidRPr="00511AE1">
        <w:rPr>
          <w:rFonts w:ascii="Times New Roman" w:hAnsi="Times New Roman" w:cs="Times New Roman"/>
        </w:rPr>
        <w:t xml:space="preserve"> and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assessed by minimum inhibitory concentrations and time-kill studies. </w:t>
      </w:r>
      <w:proofErr w:type="spellStart"/>
      <w:r w:rsidRPr="00511AE1">
        <w:rPr>
          <w:rFonts w:ascii="Times New Roman" w:hAnsi="Times New Roman" w:cs="Times New Roman"/>
          <w:i/>
          <w:iCs/>
        </w:rPr>
        <w:t>PLoS</w:t>
      </w:r>
      <w:proofErr w:type="spellEnd"/>
      <w:r w:rsidRPr="00511AE1">
        <w:rPr>
          <w:rFonts w:ascii="Times New Roman" w:hAnsi="Times New Roman" w:cs="Times New Roman"/>
          <w:i/>
          <w:iCs/>
        </w:rPr>
        <w:t xml:space="preserve"> One</w:t>
      </w:r>
      <w:r w:rsidRPr="00511AE1">
        <w:rPr>
          <w:rFonts w:ascii="Times New Roman" w:hAnsi="Times New Roman" w:cs="Times New Roman"/>
        </w:rPr>
        <w:t>. 2016</w:t>
      </w:r>
      <w:r w:rsidR="00A65CC5" w:rsidRPr="00511AE1">
        <w:rPr>
          <w:rFonts w:ascii="Times New Roman" w:hAnsi="Times New Roman" w:cs="Times New Roman"/>
        </w:rPr>
        <w:t>;11(6</w:t>
      </w:r>
      <w:proofErr w:type="gramStart"/>
      <w:r w:rsidR="00A65CC5" w:rsidRPr="00511AE1">
        <w:rPr>
          <w:rFonts w:ascii="Times New Roman" w:hAnsi="Times New Roman" w:cs="Times New Roman"/>
        </w:rPr>
        <w:t>):e</w:t>
      </w:r>
      <w:proofErr w:type="gramEnd"/>
      <w:r w:rsidR="00A65CC5" w:rsidRPr="00511AE1">
        <w:rPr>
          <w:rFonts w:ascii="Times New Roman" w:hAnsi="Times New Roman" w:cs="Times New Roman"/>
        </w:rPr>
        <w:t>0156690.</w:t>
      </w:r>
    </w:p>
    <w:p w14:paraId="52A30139" w14:textId="7DEEB661" w:rsidR="005A1B7A" w:rsidRPr="00511AE1" w:rsidRDefault="005A1B7A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Sarzynski</w:t>
      </w:r>
      <w:proofErr w:type="spellEnd"/>
      <w:r w:rsidRPr="00511AE1">
        <w:rPr>
          <w:rFonts w:ascii="Times New Roman" w:hAnsi="Times New Roman" w:cs="Times New Roman"/>
        </w:rPr>
        <w:t xml:space="preserve"> SH, Warner S, Sun J, et al. Trimethoprim-sulfamethoxazole versus levofloxacin for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infections: a retrospective comparative effectiveness study of electronic health records from 154 US hospitals. </w:t>
      </w:r>
      <w:r w:rsidR="00AA38F8" w:rsidRPr="00511AE1">
        <w:rPr>
          <w:rFonts w:ascii="Times New Roman" w:hAnsi="Times New Roman" w:cs="Times New Roman"/>
          <w:i/>
          <w:iCs/>
        </w:rPr>
        <w:t>Open Forum Infect Dis</w:t>
      </w:r>
      <w:r w:rsidR="00AA38F8" w:rsidRPr="00511AE1">
        <w:rPr>
          <w:rFonts w:ascii="Times New Roman" w:hAnsi="Times New Roman" w:cs="Times New Roman"/>
        </w:rPr>
        <w:t>. 2022;9(2):1-9.</w:t>
      </w:r>
    </w:p>
    <w:p w14:paraId="49D794B5" w14:textId="170CDCC2" w:rsidR="00AA38F8" w:rsidRPr="00511AE1" w:rsidRDefault="00AA38F8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Junco SJ, Bowman MC, Turner RB. Clinical outcomes of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infection treated with trimethoprim/sulfamethoxazole, minocycline, or fluoroquinolone monotherapy. </w:t>
      </w:r>
      <w:r w:rsidRPr="00511AE1">
        <w:rPr>
          <w:rFonts w:ascii="Times New Roman" w:hAnsi="Times New Roman" w:cs="Times New Roman"/>
          <w:i/>
          <w:iCs/>
        </w:rPr>
        <w:t xml:space="preserve">Int J </w:t>
      </w:r>
      <w:proofErr w:type="spellStart"/>
      <w:r w:rsidRPr="00511AE1">
        <w:rPr>
          <w:rFonts w:ascii="Times New Roman" w:hAnsi="Times New Roman" w:cs="Times New Roman"/>
          <w:i/>
          <w:iCs/>
        </w:rPr>
        <w:t>Antimicrob</w:t>
      </w:r>
      <w:proofErr w:type="spellEnd"/>
      <w:r w:rsidRPr="00511AE1">
        <w:rPr>
          <w:rFonts w:ascii="Times New Roman" w:hAnsi="Times New Roman" w:cs="Times New Roman"/>
          <w:i/>
          <w:iCs/>
        </w:rPr>
        <w:t xml:space="preserve"> Agents</w:t>
      </w:r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2021;58:1</w:t>
      </w:r>
      <w:proofErr w:type="gramEnd"/>
      <w:r w:rsidRPr="00511AE1">
        <w:rPr>
          <w:rFonts w:ascii="Times New Roman" w:hAnsi="Times New Roman" w:cs="Times New Roman"/>
        </w:rPr>
        <w:t>-7.</w:t>
      </w:r>
    </w:p>
    <w:p w14:paraId="637DC25C" w14:textId="1C7CBD9A" w:rsidR="00AA38F8" w:rsidRPr="00511AE1" w:rsidRDefault="00AA38F8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Wang YL, </w:t>
      </w:r>
      <w:proofErr w:type="spellStart"/>
      <w:r w:rsidRPr="00511AE1">
        <w:rPr>
          <w:rFonts w:ascii="Times New Roman" w:hAnsi="Times New Roman" w:cs="Times New Roman"/>
        </w:rPr>
        <w:t>Scipione</w:t>
      </w:r>
      <w:proofErr w:type="spellEnd"/>
      <w:r w:rsidRPr="00511AE1">
        <w:rPr>
          <w:rFonts w:ascii="Times New Roman" w:hAnsi="Times New Roman" w:cs="Times New Roman"/>
        </w:rPr>
        <w:t xml:space="preserve"> MR, </w:t>
      </w:r>
      <w:proofErr w:type="spellStart"/>
      <w:r w:rsidRPr="00511AE1">
        <w:rPr>
          <w:rFonts w:ascii="Times New Roman" w:hAnsi="Times New Roman" w:cs="Times New Roman"/>
        </w:rPr>
        <w:t>Dubrovskaya</w:t>
      </w:r>
      <w:proofErr w:type="spellEnd"/>
      <w:r w:rsidRPr="00511AE1">
        <w:rPr>
          <w:rFonts w:ascii="Times New Roman" w:hAnsi="Times New Roman" w:cs="Times New Roman"/>
        </w:rPr>
        <w:t xml:space="preserve"> Y, Papadopoulos J. Monotherapy with fluoroquinolone or trimethoprim-sulfamethoxazole for treatment of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infections. </w:t>
      </w:r>
      <w:proofErr w:type="spellStart"/>
      <w:r w:rsidR="001E66E3" w:rsidRPr="00511AE1">
        <w:rPr>
          <w:rFonts w:ascii="Times New Roman" w:hAnsi="Times New Roman" w:cs="Times New Roman"/>
          <w:i/>
          <w:iCs/>
        </w:rPr>
        <w:t>Antimicrob</w:t>
      </w:r>
      <w:proofErr w:type="spellEnd"/>
      <w:r w:rsidR="001E66E3" w:rsidRPr="00511AE1">
        <w:rPr>
          <w:rFonts w:ascii="Times New Roman" w:hAnsi="Times New Roman" w:cs="Times New Roman"/>
          <w:i/>
          <w:iCs/>
        </w:rPr>
        <w:t xml:space="preserve"> Agents </w:t>
      </w:r>
      <w:proofErr w:type="spellStart"/>
      <w:r w:rsidR="001E66E3" w:rsidRPr="00511AE1">
        <w:rPr>
          <w:rFonts w:ascii="Times New Roman" w:hAnsi="Times New Roman" w:cs="Times New Roman"/>
          <w:i/>
          <w:iCs/>
        </w:rPr>
        <w:t>Chemother</w:t>
      </w:r>
      <w:proofErr w:type="spellEnd"/>
      <w:r w:rsidR="001E66E3" w:rsidRPr="00511AE1">
        <w:rPr>
          <w:rFonts w:ascii="Times New Roman" w:hAnsi="Times New Roman" w:cs="Times New Roman"/>
        </w:rPr>
        <w:t>. 2014;58(1):176-182.</w:t>
      </w:r>
    </w:p>
    <w:p w14:paraId="78827D15" w14:textId="126D201C" w:rsidR="001E66E3" w:rsidRPr="00511AE1" w:rsidRDefault="001E66E3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Alcaraz E, </w:t>
      </w:r>
      <w:proofErr w:type="spellStart"/>
      <w:r w:rsidRPr="00511AE1">
        <w:rPr>
          <w:rFonts w:ascii="Times New Roman" w:hAnsi="Times New Roman" w:cs="Times New Roman"/>
        </w:rPr>
        <w:t>Centron</w:t>
      </w:r>
      <w:proofErr w:type="spellEnd"/>
      <w:r w:rsidRPr="00511AE1">
        <w:rPr>
          <w:rFonts w:ascii="Times New Roman" w:hAnsi="Times New Roman" w:cs="Times New Roman"/>
        </w:rPr>
        <w:t xml:space="preserve"> D, </w:t>
      </w:r>
      <w:proofErr w:type="spellStart"/>
      <w:r w:rsidRPr="00511AE1">
        <w:rPr>
          <w:rFonts w:ascii="Times New Roman" w:hAnsi="Times New Roman" w:cs="Times New Roman"/>
        </w:rPr>
        <w:t>Camicia</w:t>
      </w:r>
      <w:proofErr w:type="spellEnd"/>
      <w:r w:rsidRPr="00511AE1">
        <w:rPr>
          <w:rFonts w:ascii="Times New Roman" w:hAnsi="Times New Roman" w:cs="Times New Roman"/>
        </w:rPr>
        <w:t xml:space="preserve"> G, et al.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phenotypic and genotypic features through 4-year cystic fibrosis lung colonization. </w:t>
      </w:r>
      <w:r w:rsidRPr="00511AE1">
        <w:rPr>
          <w:rFonts w:ascii="Times New Roman" w:hAnsi="Times New Roman" w:cs="Times New Roman"/>
          <w:i/>
          <w:iCs/>
        </w:rPr>
        <w:t xml:space="preserve">J Med </w:t>
      </w:r>
      <w:proofErr w:type="spellStart"/>
      <w:r w:rsidRPr="00511AE1">
        <w:rPr>
          <w:rFonts w:ascii="Times New Roman" w:hAnsi="Times New Roman" w:cs="Times New Roman"/>
          <w:i/>
          <w:iCs/>
        </w:rPr>
        <w:t>Microbiol</w:t>
      </w:r>
      <w:proofErr w:type="spellEnd"/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2021;70:1</w:t>
      </w:r>
      <w:proofErr w:type="gramEnd"/>
      <w:r w:rsidRPr="00511AE1">
        <w:rPr>
          <w:rFonts w:ascii="Times New Roman" w:hAnsi="Times New Roman" w:cs="Times New Roman"/>
        </w:rPr>
        <w:t>-12.</w:t>
      </w:r>
    </w:p>
    <w:p w14:paraId="19A7E1AD" w14:textId="11940440" w:rsidR="001E66E3" w:rsidRPr="00511AE1" w:rsidRDefault="001E66E3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Menetrey</w:t>
      </w:r>
      <w:proofErr w:type="spellEnd"/>
      <w:r w:rsidRPr="00511AE1">
        <w:rPr>
          <w:rFonts w:ascii="Times New Roman" w:hAnsi="Times New Roman" w:cs="Times New Roman"/>
        </w:rPr>
        <w:t xml:space="preserve"> Q, </w:t>
      </w:r>
      <w:proofErr w:type="spellStart"/>
      <w:r w:rsidRPr="00511AE1">
        <w:rPr>
          <w:rFonts w:ascii="Times New Roman" w:hAnsi="Times New Roman" w:cs="Times New Roman"/>
        </w:rPr>
        <w:t>Sorlin</w:t>
      </w:r>
      <w:proofErr w:type="spellEnd"/>
      <w:r w:rsidRPr="00511AE1">
        <w:rPr>
          <w:rFonts w:ascii="Times New Roman" w:hAnsi="Times New Roman" w:cs="Times New Roman"/>
        </w:rPr>
        <w:t xml:space="preserve"> P, </w:t>
      </w:r>
      <w:proofErr w:type="spellStart"/>
      <w:r w:rsidR="00513C29" w:rsidRPr="00511AE1">
        <w:rPr>
          <w:rFonts w:ascii="Times New Roman" w:hAnsi="Times New Roman" w:cs="Times New Roman"/>
        </w:rPr>
        <w:t>Jumas-Bilak</w:t>
      </w:r>
      <w:proofErr w:type="spellEnd"/>
      <w:r w:rsidR="00513C29" w:rsidRPr="00511AE1">
        <w:rPr>
          <w:rFonts w:ascii="Times New Roman" w:hAnsi="Times New Roman" w:cs="Times New Roman"/>
        </w:rPr>
        <w:t xml:space="preserve"> E, et al. </w:t>
      </w:r>
      <w:proofErr w:type="spellStart"/>
      <w:r w:rsidR="00513C29" w:rsidRPr="00511AE1">
        <w:rPr>
          <w:rFonts w:ascii="Times New Roman" w:hAnsi="Times New Roman" w:cs="Times New Roman"/>
          <w:i/>
          <w:iCs/>
        </w:rPr>
        <w:t>Achromobacter</w:t>
      </w:r>
      <w:proofErr w:type="spellEnd"/>
      <w:r w:rsidR="00513C29" w:rsidRPr="00511A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13C29" w:rsidRPr="00511AE1">
        <w:rPr>
          <w:rFonts w:ascii="Times New Roman" w:hAnsi="Times New Roman" w:cs="Times New Roman"/>
          <w:i/>
          <w:iCs/>
        </w:rPr>
        <w:t>xylosoxidans</w:t>
      </w:r>
      <w:proofErr w:type="spellEnd"/>
      <w:r w:rsidR="00513C29" w:rsidRPr="00511AE1">
        <w:rPr>
          <w:rFonts w:ascii="Times New Roman" w:hAnsi="Times New Roman" w:cs="Times New Roman"/>
        </w:rPr>
        <w:t xml:space="preserve"> and </w:t>
      </w:r>
      <w:r w:rsidR="00513C29" w:rsidRPr="00511AE1">
        <w:rPr>
          <w:rFonts w:ascii="Times New Roman" w:hAnsi="Times New Roman" w:cs="Times New Roman"/>
          <w:i/>
          <w:iCs/>
        </w:rPr>
        <w:t>Stenotrophomonas maltophilia</w:t>
      </w:r>
      <w:r w:rsidR="00513C29" w:rsidRPr="00511AE1">
        <w:rPr>
          <w:rFonts w:ascii="Times New Roman" w:hAnsi="Times New Roman" w:cs="Times New Roman"/>
        </w:rPr>
        <w:t xml:space="preserve">: emerging pathogens well-armed for life in the cystic fibrosis patients’ lung. Genes. </w:t>
      </w:r>
      <w:proofErr w:type="gramStart"/>
      <w:r w:rsidR="00513C29" w:rsidRPr="00511AE1">
        <w:rPr>
          <w:rFonts w:ascii="Times New Roman" w:hAnsi="Times New Roman" w:cs="Times New Roman"/>
        </w:rPr>
        <w:t>2021;12:610</w:t>
      </w:r>
      <w:proofErr w:type="gramEnd"/>
      <w:r w:rsidR="00513C29" w:rsidRPr="00511AE1">
        <w:rPr>
          <w:rFonts w:ascii="Times New Roman" w:hAnsi="Times New Roman" w:cs="Times New Roman"/>
        </w:rPr>
        <w:t>.</w:t>
      </w:r>
    </w:p>
    <w:p w14:paraId="08138387" w14:textId="6FE04DDE" w:rsidR="00DF3230" w:rsidRPr="00DF3230" w:rsidRDefault="001E66E3" w:rsidP="00DF32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Valenza</w:t>
      </w:r>
      <w:proofErr w:type="spellEnd"/>
      <w:r w:rsidRPr="00511AE1">
        <w:rPr>
          <w:rFonts w:ascii="Times New Roman" w:hAnsi="Times New Roman" w:cs="Times New Roman"/>
        </w:rPr>
        <w:t xml:space="preserve"> G, </w:t>
      </w:r>
      <w:proofErr w:type="spellStart"/>
      <w:r w:rsidRPr="00511AE1">
        <w:rPr>
          <w:rFonts w:ascii="Times New Roman" w:hAnsi="Times New Roman" w:cs="Times New Roman"/>
        </w:rPr>
        <w:t>Tappe</w:t>
      </w:r>
      <w:proofErr w:type="spellEnd"/>
      <w:r w:rsidRPr="00511AE1">
        <w:rPr>
          <w:rFonts w:ascii="Times New Roman" w:hAnsi="Times New Roman" w:cs="Times New Roman"/>
        </w:rPr>
        <w:t xml:space="preserve"> D, </w:t>
      </w:r>
      <w:proofErr w:type="spellStart"/>
      <w:r w:rsidRPr="00511AE1">
        <w:rPr>
          <w:rFonts w:ascii="Times New Roman" w:hAnsi="Times New Roman" w:cs="Times New Roman"/>
        </w:rPr>
        <w:t>Turnwald</w:t>
      </w:r>
      <w:proofErr w:type="spellEnd"/>
      <w:r w:rsidRPr="00511AE1">
        <w:rPr>
          <w:rFonts w:ascii="Times New Roman" w:hAnsi="Times New Roman" w:cs="Times New Roman"/>
        </w:rPr>
        <w:t xml:space="preserve"> D, et al. Prevalence and antimicrobial susceptibility of microorganisms isolated from sputa of patients with cystic fibrosis. </w:t>
      </w:r>
      <w:r w:rsidRPr="00511AE1">
        <w:rPr>
          <w:rFonts w:ascii="Times New Roman" w:hAnsi="Times New Roman" w:cs="Times New Roman"/>
          <w:i/>
          <w:iCs/>
        </w:rPr>
        <w:t xml:space="preserve">J Cyst </w:t>
      </w:r>
      <w:proofErr w:type="spellStart"/>
      <w:r w:rsidRPr="00511AE1">
        <w:rPr>
          <w:rFonts w:ascii="Times New Roman" w:hAnsi="Times New Roman" w:cs="Times New Roman"/>
          <w:i/>
          <w:iCs/>
        </w:rPr>
        <w:t>Fibros</w:t>
      </w:r>
      <w:proofErr w:type="spellEnd"/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2008;7:123</w:t>
      </w:r>
      <w:proofErr w:type="gramEnd"/>
      <w:r w:rsidRPr="00511AE1">
        <w:rPr>
          <w:rFonts w:ascii="Times New Roman" w:hAnsi="Times New Roman" w:cs="Times New Roman"/>
        </w:rPr>
        <w:t>-127.</w:t>
      </w:r>
    </w:p>
    <w:p w14:paraId="18D5014F" w14:textId="012DBF08" w:rsidR="001E66E3" w:rsidRPr="00511AE1" w:rsidRDefault="00294745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Guerci</w:t>
      </w:r>
      <w:proofErr w:type="spellEnd"/>
      <w:r w:rsidRPr="00511AE1">
        <w:rPr>
          <w:rFonts w:ascii="Times New Roman" w:hAnsi="Times New Roman" w:cs="Times New Roman"/>
        </w:rPr>
        <w:t xml:space="preserve"> P, </w:t>
      </w:r>
      <w:proofErr w:type="spellStart"/>
      <w:r w:rsidRPr="00511AE1">
        <w:rPr>
          <w:rFonts w:ascii="Times New Roman" w:hAnsi="Times New Roman" w:cs="Times New Roman"/>
        </w:rPr>
        <w:t>Bellut</w:t>
      </w:r>
      <w:proofErr w:type="spellEnd"/>
      <w:r w:rsidRPr="00511AE1">
        <w:rPr>
          <w:rFonts w:ascii="Times New Roman" w:hAnsi="Times New Roman" w:cs="Times New Roman"/>
        </w:rPr>
        <w:t xml:space="preserve"> H, Mokhtari M, et al. Outcomes of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hospital-acquired pneumonia in intensive care unit: a nationwide study. </w:t>
      </w:r>
      <w:r w:rsidRPr="00511AE1">
        <w:rPr>
          <w:rFonts w:ascii="Times New Roman" w:hAnsi="Times New Roman" w:cs="Times New Roman"/>
          <w:i/>
          <w:iCs/>
        </w:rPr>
        <w:t>Critical Care</w:t>
      </w:r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2019;23:371</w:t>
      </w:r>
      <w:proofErr w:type="gramEnd"/>
      <w:r w:rsidRPr="00511AE1">
        <w:rPr>
          <w:rFonts w:ascii="Times New Roman" w:hAnsi="Times New Roman" w:cs="Times New Roman"/>
        </w:rPr>
        <w:t>.</w:t>
      </w:r>
    </w:p>
    <w:p w14:paraId="53064928" w14:textId="029C1A70" w:rsidR="00294745" w:rsidRPr="00511AE1" w:rsidRDefault="00294745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Puech B, </w:t>
      </w:r>
      <w:proofErr w:type="spellStart"/>
      <w:r w:rsidRPr="00511AE1">
        <w:rPr>
          <w:rFonts w:ascii="Times New Roman" w:hAnsi="Times New Roman" w:cs="Times New Roman"/>
        </w:rPr>
        <w:t>Canivet</w:t>
      </w:r>
      <w:proofErr w:type="spellEnd"/>
      <w:r w:rsidRPr="00511AE1">
        <w:rPr>
          <w:rFonts w:ascii="Times New Roman" w:hAnsi="Times New Roman" w:cs="Times New Roman"/>
        </w:rPr>
        <w:t xml:space="preserve"> C, </w:t>
      </w:r>
      <w:proofErr w:type="spellStart"/>
      <w:r w:rsidRPr="00511AE1">
        <w:rPr>
          <w:rFonts w:ascii="Times New Roman" w:hAnsi="Times New Roman" w:cs="Times New Roman"/>
        </w:rPr>
        <w:t>Teysseyre</w:t>
      </w:r>
      <w:proofErr w:type="spellEnd"/>
      <w:r w:rsidRPr="00511AE1">
        <w:rPr>
          <w:rFonts w:ascii="Times New Roman" w:hAnsi="Times New Roman" w:cs="Times New Roman"/>
        </w:rPr>
        <w:t xml:space="preserve"> L, et al. Effect of antibiotic therapy on the prognosis of ventilator-associated pneumonia caused by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. </w:t>
      </w:r>
      <w:r w:rsidRPr="00511AE1">
        <w:rPr>
          <w:rFonts w:ascii="Times New Roman" w:hAnsi="Times New Roman" w:cs="Times New Roman"/>
          <w:i/>
          <w:iCs/>
        </w:rPr>
        <w:t>Ann Intensive Care</w:t>
      </w:r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2021;11:160</w:t>
      </w:r>
      <w:proofErr w:type="gramEnd"/>
      <w:r w:rsidRPr="00511AE1">
        <w:rPr>
          <w:rFonts w:ascii="Times New Roman" w:hAnsi="Times New Roman" w:cs="Times New Roman"/>
        </w:rPr>
        <w:t>.</w:t>
      </w:r>
    </w:p>
    <w:p w14:paraId="39AEEE9D" w14:textId="141B61DC" w:rsidR="00294745" w:rsidRPr="00511AE1" w:rsidRDefault="00294745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lastRenderedPageBreak/>
        <w:t xml:space="preserve">Saied WI, Merceron S, </w:t>
      </w:r>
      <w:proofErr w:type="spellStart"/>
      <w:r w:rsidRPr="00511AE1">
        <w:rPr>
          <w:rFonts w:ascii="Times New Roman" w:hAnsi="Times New Roman" w:cs="Times New Roman"/>
        </w:rPr>
        <w:t>Schwebel</w:t>
      </w:r>
      <w:proofErr w:type="spellEnd"/>
      <w:r w:rsidRPr="00511AE1">
        <w:rPr>
          <w:rFonts w:ascii="Times New Roman" w:hAnsi="Times New Roman" w:cs="Times New Roman"/>
        </w:rPr>
        <w:t xml:space="preserve"> C, et al. Ventilator-associated pneumonia due to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: risk factors and outcome. </w:t>
      </w:r>
      <w:r w:rsidRPr="00511AE1">
        <w:rPr>
          <w:rFonts w:ascii="Times New Roman" w:hAnsi="Times New Roman" w:cs="Times New Roman"/>
          <w:i/>
          <w:iCs/>
        </w:rPr>
        <w:t>J Infect</w:t>
      </w:r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2020;80:279</w:t>
      </w:r>
      <w:proofErr w:type="gramEnd"/>
      <w:r w:rsidRPr="00511AE1">
        <w:rPr>
          <w:rFonts w:ascii="Times New Roman" w:hAnsi="Times New Roman" w:cs="Times New Roman"/>
        </w:rPr>
        <w:t>-285.</w:t>
      </w:r>
    </w:p>
    <w:p w14:paraId="7985EB04" w14:textId="37991DCE" w:rsidR="00294745" w:rsidRPr="00511AE1" w:rsidRDefault="00D0017A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Sader</w:t>
      </w:r>
      <w:proofErr w:type="spellEnd"/>
      <w:r w:rsidRPr="00511AE1">
        <w:rPr>
          <w:rFonts w:ascii="Times New Roman" w:hAnsi="Times New Roman" w:cs="Times New Roman"/>
        </w:rPr>
        <w:t xml:space="preserve"> HS, Farrell DJ, Flamm RK, Jones RN. Antimicrobial susceptibility of gram-negative organisms isolated from patients hospitalized with pneumonia in US and European hospitals: results from the SENTRY antimicrobial surveillance program, 2009-2012. </w:t>
      </w:r>
      <w:proofErr w:type="gramStart"/>
      <w:r w:rsidRPr="00511AE1">
        <w:rPr>
          <w:rFonts w:ascii="Times New Roman" w:hAnsi="Times New Roman" w:cs="Times New Roman"/>
        </w:rPr>
        <w:t>2014;43:328</w:t>
      </w:r>
      <w:proofErr w:type="gramEnd"/>
      <w:r w:rsidRPr="00511AE1">
        <w:rPr>
          <w:rFonts w:ascii="Times New Roman" w:hAnsi="Times New Roman" w:cs="Times New Roman"/>
        </w:rPr>
        <w:t>-334.</w:t>
      </w:r>
    </w:p>
    <w:p w14:paraId="08192A73" w14:textId="0AFED0A6" w:rsidR="00D0017A" w:rsidRPr="00511AE1" w:rsidRDefault="001A108D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Imoto</w:t>
      </w:r>
      <w:proofErr w:type="spellEnd"/>
      <w:r w:rsidRPr="00511AE1">
        <w:rPr>
          <w:rFonts w:ascii="Times New Roman" w:hAnsi="Times New Roman" w:cs="Times New Roman"/>
        </w:rPr>
        <w:t xml:space="preserve"> W, Yamada K, </w:t>
      </w:r>
      <w:proofErr w:type="spellStart"/>
      <w:r w:rsidRPr="00511AE1">
        <w:rPr>
          <w:rFonts w:ascii="Times New Roman" w:hAnsi="Times New Roman" w:cs="Times New Roman"/>
        </w:rPr>
        <w:t>Kuwabara</w:t>
      </w:r>
      <w:proofErr w:type="spellEnd"/>
      <w:r w:rsidRPr="00511AE1">
        <w:rPr>
          <w:rFonts w:ascii="Times New Roman" w:hAnsi="Times New Roman" w:cs="Times New Roman"/>
        </w:rPr>
        <w:t xml:space="preserve"> G, et al. In which cases of pneumonia should we consider treatments for </w:t>
      </w:r>
      <w:proofErr w:type="spellStart"/>
      <w:r w:rsidRPr="00511AE1">
        <w:rPr>
          <w:rFonts w:ascii="Times New Roman" w:hAnsi="Times New Roman" w:cs="Times New Roman"/>
          <w:i/>
          <w:iCs/>
        </w:rPr>
        <w:t>Stenotrhpomonas</w:t>
      </w:r>
      <w:proofErr w:type="spellEnd"/>
      <w:r w:rsidRPr="00511A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1AE1">
        <w:rPr>
          <w:rFonts w:ascii="Times New Roman" w:hAnsi="Times New Roman" w:cs="Times New Roman"/>
          <w:i/>
          <w:iCs/>
        </w:rPr>
        <w:t>maltophilia</w:t>
      </w:r>
      <w:proofErr w:type="spellEnd"/>
      <w:r w:rsidRPr="00511AE1">
        <w:rPr>
          <w:rFonts w:ascii="Times New Roman" w:hAnsi="Times New Roman" w:cs="Times New Roman"/>
        </w:rPr>
        <w:t xml:space="preserve">? </w:t>
      </w:r>
      <w:r w:rsidRPr="00511AE1">
        <w:rPr>
          <w:rFonts w:ascii="Times New Roman" w:hAnsi="Times New Roman" w:cs="Times New Roman"/>
          <w:i/>
          <w:iCs/>
        </w:rPr>
        <w:t>J Hosp Infect</w:t>
      </w:r>
      <w:r w:rsidRPr="00511AE1">
        <w:rPr>
          <w:rFonts w:ascii="Times New Roman" w:hAnsi="Times New Roman" w:cs="Times New Roman"/>
        </w:rPr>
        <w:t xml:space="preserve">. </w:t>
      </w:r>
      <w:proofErr w:type="gramStart"/>
      <w:r w:rsidRPr="00511AE1">
        <w:rPr>
          <w:rFonts w:ascii="Times New Roman" w:hAnsi="Times New Roman" w:cs="Times New Roman"/>
        </w:rPr>
        <w:t>2021;111:169</w:t>
      </w:r>
      <w:proofErr w:type="gramEnd"/>
      <w:r w:rsidRPr="00511AE1">
        <w:rPr>
          <w:rFonts w:ascii="Times New Roman" w:hAnsi="Times New Roman" w:cs="Times New Roman"/>
        </w:rPr>
        <w:t>-175.</w:t>
      </w:r>
    </w:p>
    <w:p w14:paraId="6C9716F7" w14:textId="465DD4B8" w:rsidR="001A108D" w:rsidRDefault="001A108D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Andrei S, </w:t>
      </w:r>
      <w:proofErr w:type="spellStart"/>
      <w:r w:rsidRPr="00511AE1">
        <w:rPr>
          <w:rFonts w:ascii="Times New Roman" w:hAnsi="Times New Roman" w:cs="Times New Roman"/>
        </w:rPr>
        <w:t>Ghiaur</w:t>
      </w:r>
      <w:proofErr w:type="spellEnd"/>
      <w:r w:rsidRPr="00511AE1">
        <w:rPr>
          <w:rFonts w:ascii="Times New Roman" w:hAnsi="Times New Roman" w:cs="Times New Roman"/>
        </w:rPr>
        <w:t xml:space="preserve"> A, </w:t>
      </w:r>
      <w:proofErr w:type="spellStart"/>
      <w:r w:rsidRPr="00511AE1">
        <w:rPr>
          <w:rFonts w:ascii="Times New Roman" w:hAnsi="Times New Roman" w:cs="Times New Roman"/>
        </w:rPr>
        <w:t>Brezeanu</w:t>
      </w:r>
      <w:proofErr w:type="spellEnd"/>
      <w:r w:rsidRPr="00511AE1">
        <w:rPr>
          <w:rFonts w:ascii="Times New Roman" w:hAnsi="Times New Roman" w:cs="Times New Roman"/>
        </w:rPr>
        <w:t xml:space="preserve"> L, et al. Successful treatment of pulmonary </w:t>
      </w:r>
      <w:proofErr w:type="spellStart"/>
      <w:r w:rsidRPr="00511AE1">
        <w:rPr>
          <w:rFonts w:ascii="Times New Roman" w:hAnsi="Times New Roman" w:cs="Times New Roman"/>
        </w:rPr>
        <w:t>haemorrhage</w:t>
      </w:r>
      <w:proofErr w:type="spellEnd"/>
      <w:r w:rsidRPr="00511AE1">
        <w:rPr>
          <w:rFonts w:ascii="Times New Roman" w:hAnsi="Times New Roman" w:cs="Times New Roman"/>
        </w:rPr>
        <w:t xml:space="preserve"> and acute respiratory distress syndrome caused by fulminant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respiratory infection in a patient with acute lymphoblastic leukemia – case report. </w:t>
      </w:r>
      <w:r w:rsidR="00C635CA" w:rsidRPr="00511AE1">
        <w:rPr>
          <w:rFonts w:ascii="Times New Roman" w:hAnsi="Times New Roman" w:cs="Times New Roman"/>
          <w:i/>
          <w:iCs/>
        </w:rPr>
        <w:t>BMC Infect Dis</w:t>
      </w:r>
      <w:r w:rsidR="00C635CA" w:rsidRPr="00511AE1">
        <w:rPr>
          <w:rFonts w:ascii="Times New Roman" w:hAnsi="Times New Roman" w:cs="Times New Roman"/>
        </w:rPr>
        <w:t>. 2020:20:658.</w:t>
      </w:r>
    </w:p>
    <w:p w14:paraId="18B683B8" w14:textId="67ADB285" w:rsidR="00523E8A" w:rsidRDefault="00523E8A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Osawa</w:t>
      </w:r>
      <w:proofErr w:type="spellEnd"/>
      <w:r>
        <w:rPr>
          <w:rFonts w:ascii="Times New Roman" w:hAnsi="Times New Roman" w:cs="Times New Roman"/>
        </w:rPr>
        <w:t xml:space="preserve"> K, Shigemura K, Kitagawa K, et al. Risk </w:t>
      </w:r>
      <w:proofErr w:type="spellStart"/>
      <w:r>
        <w:rPr>
          <w:rFonts w:ascii="Times New Roman" w:hAnsi="Times New Roman" w:cs="Times New Roman"/>
        </w:rPr>
        <w:t>foctors</w:t>
      </w:r>
      <w:proofErr w:type="spellEnd"/>
      <w:r>
        <w:rPr>
          <w:rFonts w:ascii="Times New Roman" w:hAnsi="Times New Roman" w:cs="Times New Roman"/>
        </w:rPr>
        <w:t xml:space="preserve"> for death from </w:t>
      </w:r>
      <w:r>
        <w:rPr>
          <w:rFonts w:ascii="Times New Roman" w:hAnsi="Times New Roman" w:cs="Times New Roman"/>
          <w:i/>
          <w:iCs/>
        </w:rPr>
        <w:t>Stenotrophomonas maltophilia</w:t>
      </w:r>
      <w:r>
        <w:rPr>
          <w:rFonts w:ascii="Times New Roman" w:hAnsi="Times New Roman" w:cs="Times New Roman"/>
        </w:rPr>
        <w:t xml:space="preserve"> bacteremia. </w:t>
      </w:r>
      <w:r>
        <w:rPr>
          <w:rFonts w:ascii="Times New Roman" w:hAnsi="Times New Roman" w:cs="Times New Roman"/>
          <w:i/>
          <w:iCs/>
        </w:rPr>
        <w:t xml:space="preserve">J Infect </w:t>
      </w:r>
      <w:proofErr w:type="spellStart"/>
      <w:r>
        <w:rPr>
          <w:rFonts w:ascii="Times New Roman" w:hAnsi="Times New Roman" w:cs="Times New Roman"/>
          <w:i/>
          <w:iCs/>
        </w:rPr>
        <w:t>Chemother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2018;24:632</w:t>
      </w:r>
      <w:proofErr w:type="gramEnd"/>
      <w:r>
        <w:rPr>
          <w:rFonts w:ascii="Times New Roman" w:hAnsi="Times New Roman" w:cs="Times New Roman"/>
        </w:rPr>
        <w:t>-636.</w:t>
      </w:r>
    </w:p>
    <w:p w14:paraId="0DA67A2D" w14:textId="4D71E1CC" w:rsidR="00FB374E" w:rsidRDefault="00FB374E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Sumida K, Chong Y, Miyake N, et al. Risk factors associated with </w:t>
      </w:r>
      <w:r>
        <w:rPr>
          <w:rFonts w:ascii="Times New Roman" w:hAnsi="Times New Roman" w:cs="Times New Roman"/>
          <w:i/>
          <w:iCs/>
        </w:rPr>
        <w:t>Stenotrophomonas maltophilia</w:t>
      </w:r>
      <w:r>
        <w:rPr>
          <w:rFonts w:ascii="Times New Roman" w:hAnsi="Times New Roman" w:cs="Times New Roman"/>
        </w:rPr>
        <w:t xml:space="preserve"> bacteremia: a matched case-control study. </w:t>
      </w:r>
      <w:proofErr w:type="spellStart"/>
      <w:r>
        <w:rPr>
          <w:rFonts w:ascii="Times New Roman" w:hAnsi="Times New Roman" w:cs="Times New Roman"/>
          <w:i/>
          <w:iCs/>
        </w:rPr>
        <w:t>PLoS</w:t>
      </w:r>
      <w:proofErr w:type="spellEnd"/>
      <w:r>
        <w:rPr>
          <w:rFonts w:ascii="Times New Roman" w:hAnsi="Times New Roman" w:cs="Times New Roman"/>
          <w:i/>
          <w:iCs/>
        </w:rPr>
        <w:t xml:space="preserve"> One</w:t>
      </w:r>
      <w:r>
        <w:rPr>
          <w:rFonts w:ascii="Times New Roman" w:hAnsi="Times New Roman" w:cs="Times New Roman"/>
        </w:rPr>
        <w:t>. 2015;70(7</w:t>
      </w:r>
      <w:proofErr w:type="gramStart"/>
      <w:r>
        <w:rPr>
          <w:rFonts w:ascii="Times New Roman" w:hAnsi="Times New Roman" w:cs="Times New Roman"/>
        </w:rPr>
        <w:t>):e</w:t>
      </w:r>
      <w:proofErr w:type="gramEnd"/>
      <w:r>
        <w:rPr>
          <w:rFonts w:ascii="Times New Roman" w:hAnsi="Times New Roman" w:cs="Times New Roman"/>
        </w:rPr>
        <w:t>0133731.</w:t>
      </w:r>
    </w:p>
    <w:p w14:paraId="24F02ECB" w14:textId="112AD37C" w:rsidR="00390F86" w:rsidRDefault="00390F86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Kanchanasuwan</w:t>
      </w:r>
      <w:proofErr w:type="spellEnd"/>
      <w:r>
        <w:rPr>
          <w:rFonts w:ascii="Times New Roman" w:hAnsi="Times New Roman" w:cs="Times New Roman"/>
        </w:rPr>
        <w:t xml:space="preserve"> S, </w:t>
      </w:r>
      <w:proofErr w:type="spellStart"/>
      <w:r>
        <w:rPr>
          <w:rFonts w:ascii="Times New Roman" w:hAnsi="Times New Roman" w:cs="Times New Roman"/>
        </w:rPr>
        <w:t>Rongmuang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Siripaitoon</w:t>
      </w:r>
      <w:proofErr w:type="spellEnd"/>
      <w:r>
        <w:rPr>
          <w:rFonts w:ascii="Times New Roman" w:hAnsi="Times New Roman" w:cs="Times New Roman"/>
        </w:rPr>
        <w:t xml:space="preserve"> P, et al. Clinical characteristics, outcomes, and risk factors for mortality in patient with </w:t>
      </w:r>
      <w:r>
        <w:rPr>
          <w:rFonts w:ascii="Times New Roman" w:hAnsi="Times New Roman" w:cs="Times New Roman"/>
          <w:i/>
          <w:iCs/>
        </w:rPr>
        <w:t>Stenotrophomonas maltophilia</w:t>
      </w:r>
      <w:r>
        <w:rPr>
          <w:rFonts w:ascii="Times New Roman" w:hAnsi="Times New Roman" w:cs="Times New Roman"/>
        </w:rPr>
        <w:t xml:space="preserve"> bacteremia. </w:t>
      </w:r>
      <w:r>
        <w:rPr>
          <w:rFonts w:ascii="Times New Roman" w:hAnsi="Times New Roman" w:cs="Times New Roman"/>
          <w:i/>
          <w:iCs/>
        </w:rPr>
        <w:t>Clin Med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2022;11:3085</w:t>
      </w:r>
      <w:proofErr w:type="gramEnd"/>
      <w:r>
        <w:rPr>
          <w:rFonts w:ascii="Times New Roman" w:hAnsi="Times New Roman" w:cs="Times New Roman"/>
        </w:rPr>
        <w:t>.</w:t>
      </w:r>
    </w:p>
    <w:p w14:paraId="32FFFD3C" w14:textId="35B65103" w:rsidR="000C1C2D" w:rsidRPr="00511AE1" w:rsidRDefault="000C1C2D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 SY, Kang CI, Kim J, et al. Can levofloxacin be a useful alternative to trimethoprim-sulfamethoxazole for treating </w:t>
      </w:r>
      <w:r>
        <w:rPr>
          <w:rFonts w:ascii="Times New Roman" w:hAnsi="Times New Roman" w:cs="Times New Roman"/>
          <w:i/>
          <w:iCs/>
        </w:rPr>
        <w:t>Stenotrophomonas maltophilia</w:t>
      </w:r>
      <w:r>
        <w:rPr>
          <w:rFonts w:ascii="Times New Roman" w:hAnsi="Times New Roman" w:cs="Times New Roman"/>
        </w:rPr>
        <w:t xml:space="preserve"> bacteremia? </w:t>
      </w:r>
      <w:proofErr w:type="spellStart"/>
      <w:r>
        <w:rPr>
          <w:rFonts w:ascii="Times New Roman" w:hAnsi="Times New Roman" w:cs="Times New Roman"/>
          <w:i/>
          <w:iCs/>
        </w:rPr>
        <w:t>Antimicrob</w:t>
      </w:r>
      <w:proofErr w:type="spellEnd"/>
      <w:r>
        <w:rPr>
          <w:rFonts w:ascii="Times New Roman" w:hAnsi="Times New Roman" w:cs="Times New Roman"/>
          <w:i/>
          <w:iCs/>
        </w:rPr>
        <w:t xml:space="preserve"> Agents </w:t>
      </w:r>
      <w:proofErr w:type="spellStart"/>
      <w:r>
        <w:rPr>
          <w:rFonts w:ascii="Times New Roman" w:hAnsi="Times New Roman" w:cs="Times New Roman"/>
          <w:i/>
          <w:iCs/>
        </w:rPr>
        <w:t>Chemother</w:t>
      </w:r>
      <w:proofErr w:type="spellEnd"/>
      <w:r>
        <w:rPr>
          <w:rFonts w:ascii="Times New Roman" w:hAnsi="Times New Roman" w:cs="Times New Roman"/>
        </w:rPr>
        <w:t>. 2014;58(1):581-583.</w:t>
      </w:r>
    </w:p>
    <w:p w14:paraId="012BE12F" w14:textId="4061F527" w:rsidR="00384778" w:rsidRPr="00511AE1" w:rsidRDefault="00384778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511AE1">
        <w:rPr>
          <w:rFonts w:ascii="Times New Roman" w:hAnsi="Times New Roman" w:cs="Times New Roman"/>
        </w:rPr>
        <w:t>Kogler</w:t>
      </w:r>
      <w:proofErr w:type="spellEnd"/>
      <w:r w:rsidRPr="00511AE1">
        <w:rPr>
          <w:rFonts w:ascii="Times New Roman" w:hAnsi="Times New Roman" w:cs="Times New Roman"/>
        </w:rPr>
        <w:t xml:space="preserve"> W, Davison N, Richardson A, </w:t>
      </w:r>
      <w:proofErr w:type="spellStart"/>
      <w:r w:rsidRPr="00511AE1">
        <w:rPr>
          <w:rFonts w:ascii="Times New Roman" w:hAnsi="Times New Roman" w:cs="Times New Roman"/>
        </w:rPr>
        <w:t>Rollini</w:t>
      </w:r>
      <w:proofErr w:type="spellEnd"/>
      <w:r w:rsidRPr="00511AE1">
        <w:rPr>
          <w:rFonts w:ascii="Times New Roman" w:hAnsi="Times New Roman" w:cs="Times New Roman"/>
        </w:rPr>
        <w:t xml:space="preserve"> F, </w:t>
      </w:r>
      <w:proofErr w:type="spellStart"/>
      <w:r w:rsidRPr="00511AE1">
        <w:rPr>
          <w:rFonts w:ascii="Times New Roman" w:hAnsi="Times New Roman" w:cs="Times New Roman"/>
        </w:rPr>
        <w:t>Isache</w:t>
      </w:r>
      <w:proofErr w:type="spellEnd"/>
      <w:r w:rsidRPr="00511AE1">
        <w:rPr>
          <w:rFonts w:ascii="Times New Roman" w:hAnsi="Times New Roman" w:cs="Times New Roman"/>
        </w:rPr>
        <w:t xml:space="preserve"> C. Endocarditis caused by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 – a rare presentation of an emerging opportunistic pathogen. </w:t>
      </w:r>
      <w:proofErr w:type="spellStart"/>
      <w:r w:rsidRPr="00511AE1">
        <w:rPr>
          <w:rFonts w:ascii="Times New Roman" w:hAnsi="Times New Roman" w:cs="Times New Roman"/>
          <w:i/>
          <w:iCs/>
        </w:rPr>
        <w:t>IDCases</w:t>
      </w:r>
      <w:proofErr w:type="spellEnd"/>
      <w:r w:rsidRPr="00511AE1">
        <w:rPr>
          <w:rFonts w:ascii="Times New Roman" w:hAnsi="Times New Roman" w:cs="Times New Roman"/>
        </w:rPr>
        <w:t>. 2019;</w:t>
      </w:r>
      <w:proofErr w:type="gramStart"/>
      <w:r w:rsidRPr="00511AE1">
        <w:rPr>
          <w:rFonts w:ascii="Times New Roman" w:hAnsi="Times New Roman" w:cs="Times New Roman"/>
        </w:rPr>
        <w:t>17:e</w:t>
      </w:r>
      <w:proofErr w:type="gramEnd"/>
      <w:r w:rsidRPr="00511AE1">
        <w:rPr>
          <w:rFonts w:ascii="Times New Roman" w:hAnsi="Times New Roman" w:cs="Times New Roman"/>
        </w:rPr>
        <w:t>00556.</w:t>
      </w:r>
    </w:p>
    <w:p w14:paraId="0906AD3E" w14:textId="0B181FE2" w:rsidR="00384778" w:rsidRDefault="00384778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Shah S, King M, Rose L. Medical management of endocarditis caused by </w:t>
      </w:r>
      <w:r w:rsidRPr="00511AE1">
        <w:rPr>
          <w:rFonts w:ascii="Times New Roman" w:hAnsi="Times New Roman" w:cs="Times New Roman"/>
          <w:i/>
          <w:iCs/>
        </w:rPr>
        <w:t>Stenotrophomonas maltophilia</w:t>
      </w:r>
      <w:r w:rsidRPr="00511AE1">
        <w:rPr>
          <w:rFonts w:ascii="Times New Roman" w:hAnsi="Times New Roman" w:cs="Times New Roman"/>
        </w:rPr>
        <w:t xml:space="preserve">: a case report. </w:t>
      </w:r>
      <w:r w:rsidRPr="00511AE1">
        <w:rPr>
          <w:rFonts w:ascii="Times New Roman" w:hAnsi="Times New Roman" w:cs="Times New Roman"/>
          <w:i/>
          <w:iCs/>
        </w:rPr>
        <w:t xml:space="preserve">J Pharm </w:t>
      </w:r>
      <w:proofErr w:type="spellStart"/>
      <w:r w:rsidRPr="00511AE1">
        <w:rPr>
          <w:rFonts w:ascii="Times New Roman" w:hAnsi="Times New Roman" w:cs="Times New Roman"/>
          <w:i/>
          <w:iCs/>
        </w:rPr>
        <w:t>Pract</w:t>
      </w:r>
      <w:proofErr w:type="spellEnd"/>
      <w:r w:rsidRPr="00511AE1">
        <w:rPr>
          <w:rFonts w:ascii="Times New Roman" w:hAnsi="Times New Roman" w:cs="Times New Roman"/>
        </w:rPr>
        <w:t>. 2018;32(6)</w:t>
      </w:r>
      <w:r w:rsidR="004A7DA6">
        <w:rPr>
          <w:rFonts w:ascii="Times New Roman" w:hAnsi="Times New Roman" w:cs="Times New Roman"/>
        </w:rPr>
        <w:t>:683-686.</w:t>
      </w:r>
    </w:p>
    <w:p w14:paraId="378BD9AC" w14:textId="0E61EEB8" w:rsidR="00DF3230" w:rsidRPr="00511AE1" w:rsidRDefault="00DF3230" w:rsidP="00E222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Cowart MC, Ferguson CL. Optimization of aztreonam in combination with ceftazidime/avibactam in a cystic fibrosis patient with chronic </w:t>
      </w:r>
      <w:r>
        <w:rPr>
          <w:rFonts w:ascii="Times New Roman" w:hAnsi="Times New Roman" w:cs="Times New Roman"/>
          <w:i/>
          <w:iCs/>
        </w:rPr>
        <w:t xml:space="preserve">Stenotrophomonas maltophilia </w:t>
      </w:r>
      <w:r>
        <w:rPr>
          <w:rFonts w:ascii="Times New Roman" w:hAnsi="Times New Roman" w:cs="Times New Roman"/>
        </w:rPr>
        <w:t xml:space="preserve">pneumonia using therapeutic drug monitoring: a case study. </w:t>
      </w:r>
      <w:proofErr w:type="spellStart"/>
      <w:r>
        <w:rPr>
          <w:rFonts w:ascii="Times New Roman" w:hAnsi="Times New Roman" w:cs="Times New Roman"/>
          <w:i/>
          <w:iCs/>
        </w:rPr>
        <w:t>Ther</w:t>
      </w:r>
      <w:proofErr w:type="spellEnd"/>
      <w:r>
        <w:rPr>
          <w:rFonts w:ascii="Times New Roman" w:hAnsi="Times New Roman" w:cs="Times New Roman"/>
          <w:i/>
          <w:iCs/>
        </w:rPr>
        <w:t xml:space="preserve"> Drug </w:t>
      </w:r>
      <w:proofErr w:type="spellStart"/>
      <w:r>
        <w:rPr>
          <w:rFonts w:ascii="Times New Roman" w:hAnsi="Times New Roman" w:cs="Times New Roman"/>
          <w:i/>
          <w:iCs/>
        </w:rPr>
        <w:t>Monit</w:t>
      </w:r>
      <w:proofErr w:type="spellEnd"/>
      <w:r>
        <w:rPr>
          <w:rFonts w:ascii="Times New Roman" w:hAnsi="Times New Roman" w:cs="Times New Roman"/>
        </w:rPr>
        <w:t>. 2021;43(2):146-149.</w:t>
      </w:r>
    </w:p>
    <w:p w14:paraId="4309F91F" w14:textId="77777777" w:rsidR="00384778" w:rsidRPr="00511AE1" w:rsidRDefault="00384778" w:rsidP="00527938">
      <w:pPr>
        <w:spacing w:after="0"/>
        <w:rPr>
          <w:rFonts w:ascii="Times New Roman" w:hAnsi="Times New Roman" w:cs="Times New Roman"/>
        </w:rPr>
      </w:pPr>
    </w:p>
    <w:p w14:paraId="6B51DBE2" w14:textId="77777777" w:rsidR="00165A50" w:rsidRPr="00511AE1" w:rsidRDefault="00165A50" w:rsidP="00165A50">
      <w:pPr>
        <w:spacing w:after="0"/>
        <w:rPr>
          <w:rFonts w:ascii="Times New Roman" w:hAnsi="Times New Roman" w:cs="Times New Roman"/>
          <w:b/>
          <w:bCs/>
        </w:rPr>
      </w:pPr>
    </w:p>
    <w:p w14:paraId="2D647E62" w14:textId="7E358B72" w:rsidR="00165A50" w:rsidRPr="00F27ADC" w:rsidRDefault="00165A50" w:rsidP="00165A50">
      <w:pPr>
        <w:spacing w:after="0"/>
        <w:rPr>
          <w:rFonts w:ascii="Times New Roman" w:hAnsi="Times New Roman" w:cs="Times New Roman"/>
          <w:b/>
          <w:bCs/>
        </w:rPr>
      </w:pPr>
      <w:r w:rsidRPr="00F27ADC">
        <w:rPr>
          <w:rFonts w:ascii="Times New Roman" w:hAnsi="Times New Roman" w:cs="Times New Roman"/>
          <w:b/>
          <w:bCs/>
        </w:rPr>
        <w:t>Audience Response Questions:</w:t>
      </w:r>
    </w:p>
    <w:p w14:paraId="67338C5F" w14:textId="30727704" w:rsidR="00916F0C" w:rsidRPr="00F27ADC" w:rsidRDefault="00916F0C" w:rsidP="00916F0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 xml:space="preserve">Which of the following is responsible for </w:t>
      </w:r>
      <w:r w:rsidRPr="00F27ADC">
        <w:rPr>
          <w:rFonts w:ascii="Times New Roman" w:hAnsi="Times New Roman" w:cs="Times New Roman"/>
          <w:i/>
          <w:iCs/>
        </w:rPr>
        <w:t xml:space="preserve">S. maltophilia </w:t>
      </w:r>
      <w:r w:rsidRPr="00F27ADC">
        <w:rPr>
          <w:rFonts w:ascii="Times New Roman" w:hAnsi="Times New Roman" w:cs="Times New Roman"/>
        </w:rPr>
        <w:t>resistance to β-lactam</w:t>
      </w:r>
      <w:r w:rsidR="00551AA7" w:rsidRPr="00F27ADC">
        <w:rPr>
          <w:rFonts w:ascii="Times New Roman" w:hAnsi="Times New Roman" w:cs="Times New Roman"/>
        </w:rPr>
        <w:t xml:space="preserve"> antibiotics?</w:t>
      </w:r>
    </w:p>
    <w:p w14:paraId="324C8F0C" w14:textId="51BF6874" w:rsidR="00551AA7" w:rsidRPr="00F27ADC" w:rsidRDefault="00551AA7" w:rsidP="00551A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>L1</w:t>
      </w:r>
    </w:p>
    <w:p w14:paraId="3716FD29" w14:textId="672C72E7" w:rsidR="00551AA7" w:rsidRPr="00F27ADC" w:rsidRDefault="00551AA7" w:rsidP="00551A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F27ADC">
        <w:rPr>
          <w:rFonts w:ascii="Times New Roman" w:hAnsi="Times New Roman" w:cs="Times New Roman"/>
          <w:i/>
          <w:iCs/>
        </w:rPr>
        <w:t>smeDEF</w:t>
      </w:r>
      <w:proofErr w:type="spellEnd"/>
    </w:p>
    <w:p w14:paraId="2F40EA60" w14:textId="18FF3BB6" w:rsidR="00551AA7" w:rsidRPr="00F27ADC" w:rsidRDefault="00551AA7" w:rsidP="00551A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>L2</w:t>
      </w:r>
    </w:p>
    <w:p w14:paraId="6F239D7F" w14:textId="424C554C" w:rsidR="00551AA7" w:rsidRPr="00F27ADC" w:rsidRDefault="00551AA7" w:rsidP="00551A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proofErr w:type="gramStart"/>
      <w:r w:rsidRPr="00F27ADC">
        <w:rPr>
          <w:rFonts w:ascii="Times New Roman" w:hAnsi="Times New Roman" w:cs="Times New Roman"/>
        </w:rPr>
        <w:t>All of</w:t>
      </w:r>
      <w:proofErr w:type="gramEnd"/>
      <w:r w:rsidRPr="00F27ADC">
        <w:rPr>
          <w:rFonts w:ascii="Times New Roman" w:hAnsi="Times New Roman" w:cs="Times New Roman"/>
        </w:rPr>
        <w:t xml:space="preserve"> the above</w:t>
      </w:r>
    </w:p>
    <w:p w14:paraId="05712E69" w14:textId="4D1C0F69" w:rsidR="00551AA7" w:rsidRPr="00F27ADC" w:rsidRDefault="00551AA7" w:rsidP="00551AA7">
      <w:pPr>
        <w:spacing w:after="0"/>
        <w:rPr>
          <w:rFonts w:ascii="Times New Roman" w:hAnsi="Times New Roman" w:cs="Times New Roman"/>
        </w:rPr>
      </w:pPr>
    </w:p>
    <w:p w14:paraId="48880889" w14:textId="77777777" w:rsidR="00511AE1" w:rsidRPr="00F27ADC" w:rsidRDefault="00511AE1" w:rsidP="00551AA7">
      <w:pPr>
        <w:spacing w:after="0"/>
        <w:rPr>
          <w:rFonts w:ascii="Times New Roman" w:hAnsi="Times New Roman" w:cs="Times New Roman"/>
        </w:rPr>
      </w:pPr>
    </w:p>
    <w:p w14:paraId="2006658C" w14:textId="5C36D13D" w:rsidR="00551AA7" w:rsidRPr="00F27ADC" w:rsidRDefault="00413C81" w:rsidP="00551A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 xml:space="preserve">Which population would be most likely to develop an infection caused by </w:t>
      </w:r>
      <w:r w:rsidRPr="00F27ADC">
        <w:rPr>
          <w:rFonts w:ascii="Times New Roman" w:hAnsi="Times New Roman" w:cs="Times New Roman"/>
          <w:i/>
          <w:iCs/>
        </w:rPr>
        <w:t>S. maltophilia</w:t>
      </w:r>
      <w:r w:rsidRPr="00F27ADC">
        <w:rPr>
          <w:rFonts w:ascii="Times New Roman" w:hAnsi="Times New Roman" w:cs="Times New Roman"/>
        </w:rPr>
        <w:t>?</w:t>
      </w:r>
    </w:p>
    <w:p w14:paraId="3E05F68A" w14:textId="2005E1EA" w:rsidR="00413C81" w:rsidRPr="00F27ADC" w:rsidRDefault="00413C81" w:rsidP="00413C8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>22-year-old woman w/PMH of migraines, asthma</w:t>
      </w:r>
    </w:p>
    <w:p w14:paraId="43FB98F9" w14:textId="137F02AD" w:rsidR="00413C81" w:rsidRPr="00F27ADC" w:rsidRDefault="00413C81" w:rsidP="00413C8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>64-year-old man w/ PMH</w:t>
      </w:r>
      <w:r w:rsidR="00AB7AF2" w:rsidRPr="00F27ADC">
        <w:rPr>
          <w:rFonts w:ascii="Times New Roman" w:hAnsi="Times New Roman" w:cs="Times New Roman"/>
        </w:rPr>
        <w:t xml:space="preserve"> </w:t>
      </w:r>
      <w:r w:rsidRPr="00F27ADC">
        <w:rPr>
          <w:rFonts w:ascii="Times New Roman" w:hAnsi="Times New Roman" w:cs="Times New Roman"/>
        </w:rPr>
        <w:t xml:space="preserve">- HTN, HLD, MI, </w:t>
      </w:r>
      <w:proofErr w:type="spellStart"/>
      <w:r w:rsidRPr="00F27ADC">
        <w:rPr>
          <w:rFonts w:ascii="Times New Roman" w:hAnsi="Times New Roman" w:cs="Times New Roman"/>
        </w:rPr>
        <w:t>A.fib</w:t>
      </w:r>
      <w:proofErr w:type="spellEnd"/>
    </w:p>
    <w:p w14:paraId="4E6E6714" w14:textId="2F2548AC" w:rsidR="00AB7AF2" w:rsidRPr="00F27ADC" w:rsidRDefault="00413C81" w:rsidP="00413C8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>58-</w:t>
      </w:r>
      <w:r w:rsidR="00AB7AF2" w:rsidRPr="00F27ADC">
        <w:rPr>
          <w:rFonts w:ascii="Times New Roman" w:hAnsi="Times New Roman" w:cs="Times New Roman"/>
        </w:rPr>
        <w:t>year-old man w/PMH – COPD/Asthma, intubated</w:t>
      </w:r>
      <w:r w:rsidR="00E50B1B" w:rsidRPr="00F27ADC">
        <w:rPr>
          <w:rFonts w:ascii="Times New Roman" w:hAnsi="Times New Roman" w:cs="Times New Roman"/>
        </w:rPr>
        <w:t>,</w:t>
      </w:r>
      <w:r w:rsidR="00AB7AF2" w:rsidRPr="00F27ADC">
        <w:rPr>
          <w:rFonts w:ascii="Times New Roman" w:hAnsi="Times New Roman" w:cs="Times New Roman"/>
        </w:rPr>
        <w:t xml:space="preserve"> </w:t>
      </w:r>
      <w:proofErr w:type="spellStart"/>
      <w:r w:rsidR="0036720B" w:rsidRPr="00F27ADC">
        <w:rPr>
          <w:rFonts w:ascii="Times New Roman" w:hAnsi="Times New Roman" w:cs="Times New Roman"/>
        </w:rPr>
        <w:t>hx</w:t>
      </w:r>
      <w:proofErr w:type="spellEnd"/>
      <w:r w:rsidR="00AB7AF2" w:rsidRPr="00F27ADC">
        <w:rPr>
          <w:rFonts w:ascii="Times New Roman" w:hAnsi="Times New Roman" w:cs="Times New Roman"/>
        </w:rPr>
        <w:t xml:space="preserve"> meropenem</w:t>
      </w:r>
      <w:r w:rsidR="00E50B1B" w:rsidRPr="00F27ADC">
        <w:rPr>
          <w:rFonts w:ascii="Times New Roman" w:hAnsi="Times New Roman" w:cs="Times New Roman"/>
        </w:rPr>
        <w:t xml:space="preserve"> 4 days ago</w:t>
      </w:r>
    </w:p>
    <w:p w14:paraId="21111A62" w14:textId="282DF526" w:rsidR="00637D0A" w:rsidRPr="00F27ADC" w:rsidRDefault="00AB7AF2" w:rsidP="00413C8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 xml:space="preserve">47-year-old woman w/PMH </w:t>
      </w:r>
      <w:r w:rsidR="00637D0A" w:rsidRPr="00F27ADC">
        <w:rPr>
          <w:rFonts w:ascii="Times New Roman" w:hAnsi="Times New Roman" w:cs="Times New Roman"/>
        </w:rPr>
        <w:t>–</w:t>
      </w:r>
      <w:r w:rsidRPr="00F27ADC">
        <w:rPr>
          <w:rFonts w:ascii="Times New Roman" w:hAnsi="Times New Roman" w:cs="Times New Roman"/>
        </w:rPr>
        <w:t xml:space="preserve"> </w:t>
      </w:r>
      <w:r w:rsidR="00637D0A" w:rsidRPr="00F27ADC">
        <w:rPr>
          <w:rFonts w:ascii="Times New Roman" w:hAnsi="Times New Roman" w:cs="Times New Roman"/>
        </w:rPr>
        <w:t xml:space="preserve">T2DM, </w:t>
      </w:r>
      <w:proofErr w:type="spellStart"/>
      <w:r w:rsidR="00637D0A" w:rsidRPr="00F27ADC">
        <w:rPr>
          <w:rFonts w:ascii="Times New Roman" w:hAnsi="Times New Roman" w:cs="Times New Roman"/>
        </w:rPr>
        <w:t>HFrEF</w:t>
      </w:r>
      <w:proofErr w:type="spellEnd"/>
      <w:r w:rsidR="00637D0A" w:rsidRPr="00F27ADC">
        <w:rPr>
          <w:rFonts w:ascii="Times New Roman" w:hAnsi="Times New Roman" w:cs="Times New Roman"/>
        </w:rPr>
        <w:t>, SSTI on cephalexin</w:t>
      </w:r>
    </w:p>
    <w:p w14:paraId="06227A97" w14:textId="46865C28" w:rsidR="00637D0A" w:rsidRPr="00511AE1" w:rsidRDefault="00637D0A" w:rsidP="00637D0A">
      <w:pPr>
        <w:spacing w:after="0"/>
        <w:rPr>
          <w:rFonts w:ascii="Times New Roman" w:hAnsi="Times New Roman" w:cs="Times New Roman"/>
        </w:rPr>
      </w:pPr>
    </w:p>
    <w:p w14:paraId="2B8A4379" w14:textId="77777777" w:rsidR="00637D0A" w:rsidRPr="00511AE1" w:rsidRDefault="00637D0A" w:rsidP="00637D0A">
      <w:pPr>
        <w:spacing w:after="0"/>
        <w:rPr>
          <w:rFonts w:ascii="Times New Roman" w:hAnsi="Times New Roman" w:cs="Times New Roman"/>
        </w:rPr>
      </w:pPr>
    </w:p>
    <w:p w14:paraId="160D3755" w14:textId="4C55AC2B" w:rsidR="00637D0A" w:rsidRPr="00511AE1" w:rsidRDefault="00637D0A" w:rsidP="00637D0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lastRenderedPageBreak/>
        <w:t>Patient SM is a 66 y/o F admitted for</w:t>
      </w:r>
      <w:r w:rsidR="00644F54" w:rsidRPr="00511AE1">
        <w:rPr>
          <w:rFonts w:ascii="Times New Roman" w:hAnsi="Times New Roman" w:cs="Times New Roman"/>
        </w:rPr>
        <w:t xml:space="preserve"> NSTEMI – receives PCI w/DES to LAD</w:t>
      </w:r>
      <w:r w:rsidRPr="00511AE1">
        <w:rPr>
          <w:rFonts w:ascii="Times New Roman" w:hAnsi="Times New Roman" w:cs="Times New Roman"/>
        </w:rPr>
        <w:t>.</w:t>
      </w:r>
    </w:p>
    <w:p w14:paraId="7A6395E2" w14:textId="77777777" w:rsidR="0070600F" w:rsidRPr="00511AE1" w:rsidRDefault="0070600F" w:rsidP="001F7186">
      <w:pPr>
        <w:pStyle w:val="ListParagraph"/>
        <w:spacing w:after="0"/>
        <w:rPr>
          <w:rFonts w:ascii="Times New Roman" w:hAnsi="Times New Roman" w:cs="Times New Roman"/>
        </w:rPr>
      </w:pPr>
    </w:p>
    <w:p w14:paraId="74F5C301" w14:textId="21092B54" w:rsidR="001F7186" w:rsidRDefault="001F7186" w:rsidP="001F7186">
      <w:pPr>
        <w:pStyle w:val="ListParagraph"/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PMH: T2DM | HTN | HLD | MDD </w:t>
      </w:r>
      <w:r w:rsidR="00644F54" w:rsidRPr="00511AE1">
        <w:rPr>
          <w:rFonts w:ascii="Times New Roman" w:hAnsi="Times New Roman" w:cs="Times New Roman"/>
        </w:rPr>
        <w:t xml:space="preserve">+ new </w:t>
      </w:r>
      <w:proofErr w:type="spellStart"/>
      <w:r w:rsidR="00644F54" w:rsidRPr="00511AE1">
        <w:rPr>
          <w:rFonts w:ascii="Times New Roman" w:hAnsi="Times New Roman" w:cs="Times New Roman"/>
        </w:rPr>
        <w:t>HFrEF</w:t>
      </w:r>
      <w:proofErr w:type="spellEnd"/>
      <w:r w:rsidR="00644F54" w:rsidRPr="00511AE1">
        <w:rPr>
          <w:rFonts w:ascii="Times New Roman" w:hAnsi="Times New Roman" w:cs="Times New Roman"/>
        </w:rPr>
        <w:t xml:space="preserve"> (EF 20-25%) | </w:t>
      </w:r>
      <w:proofErr w:type="spellStart"/>
      <w:r w:rsidR="00644F54" w:rsidRPr="00511AE1">
        <w:rPr>
          <w:rFonts w:ascii="Times New Roman" w:hAnsi="Times New Roman" w:cs="Times New Roman"/>
        </w:rPr>
        <w:t>CrCl</w:t>
      </w:r>
      <w:proofErr w:type="spellEnd"/>
      <w:r w:rsidR="00644F54" w:rsidRPr="00511AE1">
        <w:rPr>
          <w:rFonts w:ascii="Times New Roman" w:hAnsi="Times New Roman" w:cs="Times New Roman"/>
        </w:rPr>
        <w:t xml:space="preserve"> = </w:t>
      </w:r>
      <w:r w:rsidR="0070600F" w:rsidRPr="00511AE1">
        <w:rPr>
          <w:rFonts w:ascii="Times New Roman" w:hAnsi="Times New Roman" w:cs="Times New Roman"/>
        </w:rPr>
        <w:t>80-90mL/min</w:t>
      </w:r>
    </w:p>
    <w:p w14:paraId="77CFE923" w14:textId="31AA5888" w:rsidR="00E50B1B" w:rsidRPr="00511AE1" w:rsidRDefault="00E50B1B" w:rsidP="001F7186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Vascular Access: Central Line, Left Forearm-Peripheral</w:t>
      </w:r>
    </w:p>
    <w:p w14:paraId="39CDF34A" w14:textId="77777777" w:rsidR="0070600F" w:rsidRPr="00511AE1" w:rsidRDefault="0070600F" w:rsidP="001F7186">
      <w:pPr>
        <w:pStyle w:val="ListParagraph"/>
        <w:spacing w:after="0"/>
        <w:rPr>
          <w:rFonts w:ascii="Times New Roman" w:hAnsi="Times New Roman" w:cs="Times New Roman"/>
        </w:rPr>
      </w:pPr>
    </w:p>
    <w:p w14:paraId="457DB827" w14:textId="0E21F421" w:rsidR="001F7186" w:rsidRPr="00511AE1" w:rsidRDefault="001F7186" w:rsidP="001F7186">
      <w:pPr>
        <w:pStyle w:val="ListParagraph"/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>On admission patient has blood cultures drawn and on hospital stay day</w:t>
      </w:r>
      <w:r w:rsidR="00E50B1B">
        <w:rPr>
          <w:rFonts w:ascii="Times New Roman" w:hAnsi="Times New Roman" w:cs="Times New Roman"/>
        </w:rPr>
        <w:t xml:space="preserve"> 4</w:t>
      </w:r>
      <w:r w:rsidRPr="00511AE1">
        <w:rPr>
          <w:rFonts w:ascii="Times New Roman" w:hAnsi="Times New Roman" w:cs="Times New Roman"/>
        </w:rPr>
        <w:t xml:space="preserve"> blood cultures result positive for </w:t>
      </w:r>
      <w:r w:rsidRPr="00511AE1">
        <w:rPr>
          <w:rFonts w:ascii="Times New Roman" w:hAnsi="Times New Roman" w:cs="Times New Roman"/>
          <w:i/>
          <w:iCs/>
        </w:rPr>
        <w:t>S. maltophilia</w:t>
      </w:r>
      <w:r w:rsidRPr="00511AE1">
        <w:rPr>
          <w:rFonts w:ascii="Times New Roman" w:hAnsi="Times New Roman" w:cs="Times New Roman"/>
        </w:rPr>
        <w:t>. Which antimicrobial</w:t>
      </w:r>
      <w:r w:rsidR="00644F54" w:rsidRPr="00511AE1">
        <w:rPr>
          <w:rFonts w:ascii="Times New Roman" w:hAnsi="Times New Roman" w:cs="Times New Roman"/>
        </w:rPr>
        <w:t xml:space="preserve"> regimen</w:t>
      </w:r>
      <w:r w:rsidRPr="00511AE1">
        <w:rPr>
          <w:rFonts w:ascii="Times New Roman" w:hAnsi="Times New Roman" w:cs="Times New Roman"/>
        </w:rPr>
        <w:t xml:space="preserve"> is most appropriate for the patient’s infection?</w:t>
      </w:r>
    </w:p>
    <w:p w14:paraId="691F409F" w14:textId="26734ED8" w:rsidR="001F7186" w:rsidRPr="00511AE1" w:rsidRDefault="00644F54" w:rsidP="001F7186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>Bactrim SS – 1 tablet PO QD</w:t>
      </w:r>
    </w:p>
    <w:p w14:paraId="30A46DCA" w14:textId="2F880FE0" w:rsidR="00644F54" w:rsidRPr="00511AE1" w:rsidRDefault="00644F54" w:rsidP="001F7186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511AE1">
        <w:rPr>
          <w:rFonts w:ascii="Times New Roman" w:hAnsi="Times New Roman" w:cs="Times New Roman"/>
        </w:rPr>
        <w:t xml:space="preserve">Levofloxacin </w:t>
      </w:r>
      <w:r w:rsidR="0070600F" w:rsidRPr="00511AE1">
        <w:rPr>
          <w:rFonts w:ascii="Times New Roman" w:hAnsi="Times New Roman" w:cs="Times New Roman"/>
        </w:rPr>
        <w:t xml:space="preserve">750mg </w:t>
      </w:r>
      <w:r w:rsidRPr="00511AE1">
        <w:rPr>
          <w:rFonts w:ascii="Times New Roman" w:hAnsi="Times New Roman" w:cs="Times New Roman"/>
        </w:rPr>
        <w:t xml:space="preserve">+ </w:t>
      </w:r>
      <w:r w:rsidR="0070600F" w:rsidRPr="00511AE1">
        <w:rPr>
          <w:rFonts w:ascii="Times New Roman" w:hAnsi="Times New Roman" w:cs="Times New Roman"/>
        </w:rPr>
        <w:t>Minocycline 200mg PO Q12H</w:t>
      </w:r>
    </w:p>
    <w:p w14:paraId="1746568B" w14:textId="423F38F4" w:rsidR="0070600F" w:rsidRPr="00F27ADC" w:rsidRDefault="0070600F" w:rsidP="001F7186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 xml:space="preserve">Ceftazidime 2g Q8H </w:t>
      </w:r>
    </w:p>
    <w:p w14:paraId="3F444286" w14:textId="7119084D" w:rsidR="0070600F" w:rsidRPr="00F27ADC" w:rsidRDefault="0070600F" w:rsidP="001F7186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27ADC">
        <w:rPr>
          <w:rFonts w:ascii="Times New Roman" w:hAnsi="Times New Roman" w:cs="Times New Roman"/>
        </w:rPr>
        <w:t>Bactrim DS – 2 tablets PO BID</w:t>
      </w:r>
    </w:p>
    <w:p w14:paraId="1AD168A1" w14:textId="77777777" w:rsidR="00177E62" w:rsidRPr="00511AE1" w:rsidRDefault="00177E62" w:rsidP="001F7186">
      <w:pPr>
        <w:pStyle w:val="ListParagraph"/>
        <w:spacing w:after="0"/>
        <w:rPr>
          <w:rFonts w:ascii="Times New Roman" w:hAnsi="Times New Roman" w:cs="Times New Roman"/>
        </w:rPr>
      </w:pPr>
    </w:p>
    <w:sectPr w:rsidR="00177E62" w:rsidRPr="0051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394"/>
    <w:multiLevelType w:val="hybridMultilevel"/>
    <w:tmpl w:val="606EAFEA"/>
    <w:lvl w:ilvl="0" w:tplc="D4A20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D0FFD"/>
    <w:multiLevelType w:val="hybridMultilevel"/>
    <w:tmpl w:val="8BD856D6"/>
    <w:lvl w:ilvl="0" w:tplc="E18EB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F1D07"/>
    <w:multiLevelType w:val="hybridMultilevel"/>
    <w:tmpl w:val="A112AE38"/>
    <w:lvl w:ilvl="0" w:tplc="F4760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592F"/>
    <w:multiLevelType w:val="hybridMultilevel"/>
    <w:tmpl w:val="5E460E76"/>
    <w:lvl w:ilvl="0" w:tplc="F8A20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6405">
    <w:abstractNumId w:val="0"/>
  </w:num>
  <w:num w:numId="2" w16cid:durableId="464467502">
    <w:abstractNumId w:val="2"/>
  </w:num>
  <w:num w:numId="3" w16cid:durableId="2092773678">
    <w:abstractNumId w:val="3"/>
  </w:num>
  <w:num w:numId="4" w16cid:durableId="201746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DB"/>
    <w:rsid w:val="0009388E"/>
    <w:rsid w:val="000C1C2D"/>
    <w:rsid w:val="00165A50"/>
    <w:rsid w:val="00177E62"/>
    <w:rsid w:val="001A108D"/>
    <w:rsid w:val="001E66E3"/>
    <w:rsid w:val="001F7186"/>
    <w:rsid w:val="001F74D8"/>
    <w:rsid w:val="00294745"/>
    <w:rsid w:val="002B1774"/>
    <w:rsid w:val="0036720B"/>
    <w:rsid w:val="00384778"/>
    <w:rsid w:val="00390F86"/>
    <w:rsid w:val="003A32D1"/>
    <w:rsid w:val="00413C81"/>
    <w:rsid w:val="004A7DA6"/>
    <w:rsid w:val="004B7EE1"/>
    <w:rsid w:val="00511AE1"/>
    <w:rsid w:val="00513C29"/>
    <w:rsid w:val="00517A85"/>
    <w:rsid w:val="00523E8A"/>
    <w:rsid w:val="00527938"/>
    <w:rsid w:val="00551AA7"/>
    <w:rsid w:val="005810EB"/>
    <w:rsid w:val="00591DBC"/>
    <w:rsid w:val="005A1B7A"/>
    <w:rsid w:val="005C7E1A"/>
    <w:rsid w:val="005D59D6"/>
    <w:rsid w:val="005F6566"/>
    <w:rsid w:val="00637D0A"/>
    <w:rsid w:val="00644F54"/>
    <w:rsid w:val="006F7700"/>
    <w:rsid w:val="0070600F"/>
    <w:rsid w:val="007B5ACA"/>
    <w:rsid w:val="007B6BE1"/>
    <w:rsid w:val="0087135B"/>
    <w:rsid w:val="008D4C37"/>
    <w:rsid w:val="008E27D2"/>
    <w:rsid w:val="008E6C31"/>
    <w:rsid w:val="00916F0C"/>
    <w:rsid w:val="00941E03"/>
    <w:rsid w:val="009648BC"/>
    <w:rsid w:val="00A65CC5"/>
    <w:rsid w:val="00AA38F8"/>
    <w:rsid w:val="00AB7AF2"/>
    <w:rsid w:val="00AF35DB"/>
    <w:rsid w:val="00AF7E29"/>
    <w:rsid w:val="00B04CB2"/>
    <w:rsid w:val="00BD1F80"/>
    <w:rsid w:val="00BD2339"/>
    <w:rsid w:val="00C635CA"/>
    <w:rsid w:val="00CC3534"/>
    <w:rsid w:val="00D0017A"/>
    <w:rsid w:val="00DF3230"/>
    <w:rsid w:val="00E03400"/>
    <w:rsid w:val="00E22274"/>
    <w:rsid w:val="00E50B1B"/>
    <w:rsid w:val="00E65A20"/>
    <w:rsid w:val="00F14E4F"/>
    <w:rsid w:val="00F27ADC"/>
    <w:rsid w:val="00F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C068"/>
  <w15:chartTrackingRefBased/>
  <w15:docId w15:val="{7CAA7430-2ECD-4A8F-B12C-7255F756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E03"/>
    <w:pPr>
      <w:ind w:left="720"/>
      <w:contextualSpacing/>
    </w:pPr>
  </w:style>
  <w:style w:type="character" w:customStyle="1" w:styleId="markedcontent">
    <w:name w:val="markedcontent"/>
    <w:basedOn w:val="DefaultParagraphFont"/>
    <w:rsid w:val="00165A50"/>
  </w:style>
  <w:style w:type="character" w:customStyle="1" w:styleId="bkciteavail">
    <w:name w:val="bk_cite_avail"/>
    <w:basedOn w:val="DefaultParagraphFont"/>
    <w:rsid w:val="00517A85"/>
  </w:style>
  <w:style w:type="character" w:styleId="Hyperlink">
    <w:name w:val="Hyperlink"/>
    <w:basedOn w:val="DefaultParagraphFont"/>
    <w:uiPriority w:val="99"/>
    <w:unhideWhenUsed/>
    <w:rsid w:val="00517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dsociety.org/practice-guideline/amr-guidance-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books/NBK513232/?report=clas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BBE1-3E54-460B-BD4D-2D60FD31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Herrmann</dc:creator>
  <cp:keywords/>
  <dc:description/>
  <cp:lastModifiedBy>McGinnis, Cory</cp:lastModifiedBy>
  <cp:revision>3</cp:revision>
  <dcterms:created xsi:type="dcterms:W3CDTF">2022-10-26T04:36:00Z</dcterms:created>
  <dcterms:modified xsi:type="dcterms:W3CDTF">2022-10-26T19:24:00Z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2022-10-26T19:24:44Z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e99dc963-3be2-41c0-b3b0-c61e03d7bd3a</vt:lpwstr>
  </property>
  <property fmtid="{D5CDD505-2E9C-101B-9397-08002B2CF9AE}" pid="8" name="MSIP_Label_5e4b1be8-281e-475d-98b0-21c3457e5a46_ContentBits">
    <vt:lpwstr>0</vt:lpwstr>
  </property>
</Properties>
</file>