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B0A9" w14:textId="77777777" w:rsidR="00FC40E5" w:rsidRDefault="00FC40E5" w:rsidP="00FC40E5">
      <w:pPr>
        <w:shd w:val="clear" w:color="auto" w:fill="FFFFFF"/>
        <w:rPr>
          <w:rFonts w:eastAsia="Times New Roman"/>
          <w:color w:val="000000"/>
          <w:sz w:val="24"/>
          <w:szCs w:val="24"/>
        </w:rPr>
      </w:pPr>
      <w:r>
        <w:rPr>
          <w:rStyle w:val="xxelementtoproof"/>
          <w:rFonts w:eastAsia="Times New Roman"/>
          <w:b/>
          <w:bCs/>
          <w:color w:val="174E86"/>
          <w:sz w:val="24"/>
          <w:szCs w:val="24"/>
          <w:shd w:val="clear" w:color="auto" w:fill="FFFFFF"/>
        </w:rPr>
        <w:t>This meeting may be forwarded.</w:t>
      </w:r>
      <w:r>
        <w:rPr>
          <w:rFonts w:eastAsia="Times New Roman"/>
          <w:color w:val="000000"/>
          <w:sz w:val="24"/>
          <w:szCs w:val="24"/>
        </w:rPr>
        <w:t xml:space="preserve"> </w:t>
      </w:r>
    </w:p>
    <w:p w14:paraId="282BEACF" w14:textId="77777777" w:rsidR="00FC40E5" w:rsidRDefault="00FC40E5" w:rsidP="00FC40E5">
      <w:pPr>
        <w:shd w:val="clear" w:color="auto" w:fill="FFFFFF"/>
        <w:rPr>
          <w:rFonts w:eastAsia="Times New Roman"/>
          <w:color w:val="000000"/>
          <w:sz w:val="24"/>
          <w:szCs w:val="24"/>
        </w:rPr>
      </w:pPr>
    </w:p>
    <w:p w14:paraId="37DBCF81" w14:textId="77777777" w:rsidR="00FC40E5" w:rsidRDefault="00FC40E5" w:rsidP="00FC40E5">
      <w:pPr>
        <w:shd w:val="clear" w:color="auto" w:fill="FFFFFF"/>
        <w:rPr>
          <w:rFonts w:eastAsia="Times New Roman"/>
          <w:color w:val="000000"/>
          <w:sz w:val="24"/>
          <w:szCs w:val="24"/>
        </w:rPr>
      </w:pPr>
      <w:r>
        <w:rPr>
          <w:rStyle w:val="contentpasted0"/>
          <w:rFonts w:eastAsia="Times New Roman"/>
          <w:color w:val="000000"/>
          <w:sz w:val="24"/>
          <w:szCs w:val="24"/>
        </w:rPr>
        <w:t>Topic Designator:</w:t>
      </w:r>
    </w:p>
    <w:p w14:paraId="06B46C92"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01-P Disease State Management/Drug Therapy</w:t>
      </w:r>
    </w:p>
    <w:p w14:paraId="52B5D54F" w14:textId="77777777" w:rsidR="00FC40E5" w:rsidRDefault="00FC40E5" w:rsidP="00FC40E5">
      <w:pPr>
        <w:shd w:val="clear" w:color="auto" w:fill="FFFFFF"/>
        <w:rPr>
          <w:rFonts w:eastAsia="Times New Roman"/>
          <w:color w:val="000000"/>
          <w:sz w:val="24"/>
          <w:szCs w:val="24"/>
        </w:rPr>
      </w:pPr>
    </w:p>
    <w:p w14:paraId="24C5215A"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Title:</w:t>
      </w:r>
    </w:p>
    <w:p w14:paraId="399D3185" w14:textId="77777777" w:rsidR="00FC40E5" w:rsidRDefault="00FC40E5" w:rsidP="00FC40E5">
      <w:pPr>
        <w:shd w:val="clear" w:color="auto" w:fill="FFFFFF"/>
        <w:rPr>
          <w:rFonts w:eastAsia="Times New Roman"/>
          <w:color w:val="000000"/>
          <w:sz w:val="24"/>
          <w:szCs w:val="24"/>
        </w:rPr>
      </w:pPr>
      <w:proofErr w:type="gramStart"/>
      <w:r>
        <w:rPr>
          <w:rFonts w:eastAsia="Times New Roman"/>
          <w:color w:val="000000"/>
          <w:sz w:val="24"/>
          <w:szCs w:val="24"/>
        </w:rPr>
        <w:t>ARB</w:t>
      </w:r>
      <w:proofErr w:type="gramEnd"/>
      <w:r>
        <w:rPr>
          <w:rFonts w:eastAsia="Times New Roman"/>
          <w:color w:val="000000"/>
          <w:sz w:val="24"/>
          <w:szCs w:val="24"/>
        </w:rPr>
        <w:t xml:space="preserve"> We Choosing the Correct Antihypertensive? The Effect of Angiotensin II on Cognitive Impairment</w:t>
      </w:r>
    </w:p>
    <w:p w14:paraId="5E817B27" w14:textId="77777777" w:rsidR="00FC40E5" w:rsidRDefault="00FC40E5" w:rsidP="00FC40E5">
      <w:pPr>
        <w:shd w:val="clear" w:color="auto" w:fill="FFFFFF"/>
        <w:rPr>
          <w:rFonts w:eastAsia="Times New Roman"/>
          <w:color w:val="000000"/>
          <w:sz w:val="24"/>
          <w:szCs w:val="24"/>
        </w:rPr>
      </w:pPr>
    </w:p>
    <w:p w14:paraId="285E7E15"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Speaker:</w:t>
      </w:r>
    </w:p>
    <w:p w14:paraId="4C17A938"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 xml:space="preserve">Camryn </w:t>
      </w:r>
      <w:proofErr w:type="spellStart"/>
      <w:r>
        <w:rPr>
          <w:rFonts w:eastAsia="Times New Roman"/>
          <w:color w:val="000000"/>
          <w:sz w:val="24"/>
          <w:szCs w:val="24"/>
        </w:rPr>
        <w:t>Vecera</w:t>
      </w:r>
      <w:proofErr w:type="spellEnd"/>
      <w:r>
        <w:rPr>
          <w:rFonts w:eastAsia="Times New Roman"/>
          <w:color w:val="000000"/>
          <w:sz w:val="24"/>
          <w:szCs w:val="24"/>
        </w:rPr>
        <w:t>, PharmD </w:t>
      </w:r>
    </w:p>
    <w:p w14:paraId="42C3AF06"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PGY2 Geriatric Pharmacy Resident </w:t>
      </w:r>
    </w:p>
    <w:p w14:paraId="681E3F4F"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UPMC Presbyterian/Shadyside</w:t>
      </w:r>
    </w:p>
    <w:p w14:paraId="6B6FBA80" w14:textId="77777777" w:rsidR="00FC40E5" w:rsidRDefault="00FC40E5" w:rsidP="00FC40E5">
      <w:pPr>
        <w:shd w:val="clear" w:color="auto" w:fill="FFFFFF"/>
        <w:rPr>
          <w:rFonts w:eastAsia="Times New Roman"/>
          <w:color w:val="000000"/>
          <w:sz w:val="24"/>
          <w:szCs w:val="24"/>
        </w:rPr>
      </w:pPr>
    </w:p>
    <w:p w14:paraId="3852A38E" w14:textId="77777777" w:rsidR="00FC40E5" w:rsidRDefault="00FC40E5" w:rsidP="00FC40E5">
      <w:pPr>
        <w:shd w:val="clear" w:color="auto" w:fill="FFFFFF"/>
        <w:rPr>
          <w:rFonts w:eastAsia="Times New Roman"/>
          <w:color w:val="000000"/>
          <w:sz w:val="24"/>
          <w:szCs w:val="24"/>
        </w:rPr>
      </w:pPr>
    </w:p>
    <w:p w14:paraId="55595D85"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Objectives:</w:t>
      </w:r>
    </w:p>
    <w:p w14:paraId="60659679"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 xml:space="preserve">- Describe the relationship between hypertension, the renin-angiotensin system, and cognitive impairment in older adults. </w:t>
      </w:r>
    </w:p>
    <w:p w14:paraId="344A9406"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 xml:space="preserve">- Discuss evidence comparing angiotensin receptor blockers (ARBs) versus angiotensin-converting inhibitors (ACE inhibitors) effect on cognitive impairment </w:t>
      </w:r>
    </w:p>
    <w:p w14:paraId="2C1D6B85" w14:textId="77777777" w:rsidR="00FC40E5" w:rsidRDefault="00FC40E5" w:rsidP="00FC40E5">
      <w:pPr>
        <w:shd w:val="clear" w:color="auto" w:fill="FFFFFF"/>
        <w:spacing w:after="240"/>
        <w:rPr>
          <w:rFonts w:eastAsia="Times New Roman"/>
          <w:color w:val="000000"/>
          <w:sz w:val="24"/>
          <w:szCs w:val="24"/>
        </w:rPr>
      </w:pPr>
      <w:r>
        <w:rPr>
          <w:rFonts w:eastAsia="Times New Roman"/>
          <w:color w:val="000000"/>
          <w:sz w:val="24"/>
          <w:szCs w:val="24"/>
        </w:rPr>
        <w:t xml:space="preserve">- Recognize how the evidence comparing the antihypertensives would apply to clinical practice </w:t>
      </w:r>
    </w:p>
    <w:p w14:paraId="7FB28FC6" w14:textId="77777777" w:rsidR="00FC40E5" w:rsidRDefault="00FC40E5" w:rsidP="00FC40E5">
      <w:pPr>
        <w:shd w:val="clear" w:color="auto" w:fill="FFFFFF"/>
        <w:rPr>
          <w:rFonts w:eastAsia="Times New Roman"/>
          <w:color w:val="000000"/>
          <w:sz w:val="24"/>
          <w:szCs w:val="24"/>
        </w:rPr>
      </w:pPr>
    </w:p>
    <w:p w14:paraId="0042A38F"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Presenter evaluation can be accessed via link: </w:t>
      </w:r>
      <w:hyperlink r:id="rId4" w:tgtFrame="_blank" w:history="1">
        <w:r>
          <w:rPr>
            <w:rStyle w:val="Hyperlink"/>
            <w:rFonts w:eastAsia="Times New Roman"/>
          </w:rPr>
          <w:t>https://cce.upmc.com/pulse-arb-we-choosing-correct-antihypertensive-effect-angiotensin-ii-cognitive-impairment</w:t>
        </w:r>
      </w:hyperlink>
    </w:p>
    <w:p w14:paraId="1789458C" w14:textId="77777777" w:rsidR="00FC40E5" w:rsidRDefault="00FC40E5" w:rsidP="00FC40E5">
      <w:pPr>
        <w:shd w:val="clear" w:color="auto" w:fill="FFFFFF"/>
        <w:rPr>
          <w:rFonts w:eastAsia="Times New Roman"/>
          <w:color w:val="000000"/>
          <w:sz w:val="24"/>
          <w:szCs w:val="24"/>
        </w:rPr>
      </w:pPr>
    </w:p>
    <w:p w14:paraId="083DBFDD"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The presenter evaluation can be completed on a computer or smart phone during the presentation.    </w:t>
      </w:r>
    </w:p>
    <w:p w14:paraId="43F64560" w14:textId="77777777" w:rsidR="00FC40E5" w:rsidRDefault="00FC40E5" w:rsidP="00FC40E5">
      <w:pPr>
        <w:shd w:val="clear" w:color="auto" w:fill="FFFFFF"/>
        <w:rPr>
          <w:rFonts w:eastAsia="Times New Roman"/>
          <w:color w:val="000000"/>
          <w:sz w:val="24"/>
          <w:szCs w:val="24"/>
        </w:rPr>
      </w:pPr>
    </w:p>
    <w:p w14:paraId="59D059D5"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29132A41" w14:textId="77777777" w:rsidR="00FC40E5" w:rsidRDefault="00FC40E5" w:rsidP="00FC40E5">
      <w:pPr>
        <w:shd w:val="clear" w:color="auto" w:fill="FFFFFF"/>
        <w:rPr>
          <w:rFonts w:eastAsia="Times New Roman"/>
          <w:color w:val="000000"/>
          <w:sz w:val="24"/>
          <w:szCs w:val="24"/>
        </w:rPr>
      </w:pPr>
    </w:p>
    <w:p w14:paraId="5F48CC57"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Pharmacy (CPE)</w:t>
      </w:r>
    </w:p>
    <w:p w14:paraId="06D3FF73"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This knowledge-based activity provides 1.0 contact hours of continuing pharmacy education credit</w:t>
      </w:r>
    </w:p>
    <w:p w14:paraId="0DFB8A17" w14:textId="77777777" w:rsidR="00FC40E5" w:rsidRDefault="00FC40E5" w:rsidP="00FC40E5">
      <w:pPr>
        <w:shd w:val="clear" w:color="auto" w:fill="FFFFFF"/>
        <w:rPr>
          <w:rFonts w:eastAsia="Times New Roman"/>
          <w:color w:val="000000"/>
          <w:sz w:val="24"/>
          <w:szCs w:val="24"/>
        </w:rPr>
      </w:pPr>
    </w:p>
    <w:p w14:paraId="05ED4763" w14:textId="77777777" w:rsidR="00FC40E5" w:rsidRDefault="00FC40E5" w:rsidP="00FC40E5">
      <w:pPr>
        <w:shd w:val="clear" w:color="auto" w:fill="FFFFFF"/>
        <w:rPr>
          <w:rFonts w:eastAsia="Times New Roman"/>
          <w:color w:val="000000"/>
          <w:sz w:val="24"/>
          <w:szCs w:val="24"/>
        </w:rPr>
      </w:pPr>
      <w:r>
        <w:rPr>
          <w:rFonts w:eastAsia="Times New Roman"/>
          <w:color w:val="000000"/>
          <w:sz w:val="24"/>
          <w:szCs w:val="24"/>
        </w:rPr>
        <w:t>For CE credit, a SMS code will be provided during the presentation that you will need to text 412-312-4424.  After you text the code, you will receive an email with a link to claim your credit.  </w:t>
      </w:r>
      <w:r>
        <w:rPr>
          <w:rFonts w:eastAsia="Times New Roman"/>
          <w:b/>
          <w:bCs/>
          <w:color w:val="000000"/>
          <w:sz w:val="24"/>
          <w:szCs w:val="24"/>
        </w:rPr>
        <w:t>You MUST go to this link and complete the course evaluation (questions marked with a red asterisk) to get CE credit.</w:t>
      </w:r>
    </w:p>
    <w:p w14:paraId="7AD848D3" w14:textId="77777777" w:rsidR="00FC40E5" w:rsidRDefault="00FC40E5" w:rsidP="00FC40E5">
      <w:pPr>
        <w:shd w:val="clear" w:color="auto" w:fill="FFFFFF"/>
        <w:rPr>
          <w:rFonts w:eastAsia="Times New Roman"/>
          <w:color w:val="000000"/>
          <w:sz w:val="24"/>
          <w:szCs w:val="24"/>
        </w:rPr>
      </w:pPr>
    </w:p>
    <w:p w14:paraId="566EB8C4" w14:textId="77777777" w:rsidR="00FC40E5" w:rsidRDefault="00FC40E5" w:rsidP="00FC40E5">
      <w:pPr>
        <w:shd w:val="clear" w:color="auto" w:fill="FFFFFF"/>
        <w:rPr>
          <w:rFonts w:eastAsia="Times New Roman"/>
          <w:color w:val="000000"/>
          <w:sz w:val="24"/>
          <w:szCs w:val="24"/>
        </w:rPr>
      </w:pPr>
    </w:p>
    <w:p w14:paraId="70B3299E" w14:textId="77777777" w:rsidR="00FC40E5" w:rsidRDefault="00FC40E5" w:rsidP="00FC40E5">
      <w:pPr>
        <w:shd w:val="clear" w:color="auto" w:fill="FFFFFF"/>
        <w:rPr>
          <w:rFonts w:eastAsia="Times New Roman"/>
          <w:color w:val="000000"/>
          <w:sz w:val="24"/>
          <w:szCs w:val="24"/>
        </w:rPr>
      </w:pPr>
      <w:r>
        <w:rPr>
          <w:rStyle w:val="xxxcontentpasted0"/>
          <w:rFonts w:eastAsia="Times New Roman"/>
          <w:color w:val="000000"/>
          <w:sz w:val="24"/>
          <w:szCs w:val="24"/>
          <w:shd w:val="clear" w:color="auto" w:fill="FFFFFF"/>
        </w:rPr>
        <w:lastRenderedPageBreak/>
        <w:t>No members of the planning committee, speakers, presenters, authors, content reviewers and/or anyone else in a position to control the content of this education activity have relevant financial relationships with any companies whose primary business is producing, marketing, selling, re-selling, or distributing healthcare products used by or on patients.</w:t>
      </w:r>
    </w:p>
    <w:p w14:paraId="24507A40" w14:textId="77777777" w:rsidR="00FC40E5" w:rsidRDefault="00FC40E5" w:rsidP="00FC40E5">
      <w:pPr>
        <w:shd w:val="clear" w:color="auto" w:fill="FFFFFF"/>
        <w:rPr>
          <w:rFonts w:eastAsia="Times New Roman"/>
          <w:color w:val="000000"/>
          <w:sz w:val="24"/>
          <w:szCs w:val="24"/>
        </w:rPr>
      </w:pPr>
    </w:p>
    <w:p w14:paraId="3E6EB9CC" w14:textId="77777777" w:rsidR="00FC40E5" w:rsidRDefault="00FC40E5" w:rsidP="00FC40E5">
      <w:pPr>
        <w:rPr>
          <w:rFonts w:eastAsia="Times New Roman"/>
        </w:rPr>
      </w:pPr>
    </w:p>
    <w:p w14:paraId="38DAAB11" w14:textId="77777777" w:rsidR="00FC40E5" w:rsidRDefault="00FC40E5" w:rsidP="00FC40E5">
      <w:pPr>
        <w:rPr>
          <w:rFonts w:eastAsia="Times New Roman"/>
        </w:rPr>
      </w:pPr>
      <w:r>
        <w:rPr>
          <w:rFonts w:eastAsia="Times New Roman"/>
          <w:color w:val="5F5F5F"/>
        </w:rPr>
        <w:t>________________________________________________________________________________</w:t>
      </w:r>
      <w:r>
        <w:rPr>
          <w:rFonts w:eastAsia="Times New Roman"/>
        </w:rPr>
        <w:t xml:space="preserve"> </w:t>
      </w:r>
    </w:p>
    <w:p w14:paraId="37E16A7E" w14:textId="77777777" w:rsidR="00FC40E5" w:rsidRDefault="00FC40E5" w:rsidP="00FC40E5">
      <w:pPr>
        <w:rPr>
          <w:rFonts w:ascii="Segoe UI" w:eastAsia="Times New Roman" w:hAnsi="Segoe UI" w:cs="Segoe UI"/>
          <w:color w:val="252424"/>
        </w:rPr>
      </w:pPr>
      <w:r>
        <w:rPr>
          <w:rFonts w:ascii="Segoe UI" w:eastAsia="Times New Roman" w:hAnsi="Segoe UI" w:cs="Segoe UI"/>
          <w:color w:val="252424"/>
          <w:sz w:val="36"/>
          <w:szCs w:val="36"/>
        </w:rPr>
        <w:t>Microsoft Teams meeting</w:t>
      </w:r>
      <w:r>
        <w:rPr>
          <w:rFonts w:ascii="Segoe UI" w:eastAsia="Times New Roman" w:hAnsi="Segoe UI" w:cs="Segoe UI"/>
          <w:color w:val="252424"/>
        </w:rPr>
        <w:t xml:space="preserve"> </w:t>
      </w:r>
    </w:p>
    <w:p w14:paraId="5DBF29E8" w14:textId="77777777" w:rsidR="00FC40E5" w:rsidRDefault="00FC40E5" w:rsidP="00FC40E5">
      <w:pPr>
        <w:rPr>
          <w:rFonts w:ascii="Segoe UI" w:eastAsia="Times New Roman" w:hAnsi="Segoe UI" w:cs="Segoe UI"/>
          <w:b/>
          <w:bCs/>
          <w:color w:val="252424"/>
        </w:rPr>
      </w:pPr>
      <w:r>
        <w:rPr>
          <w:rFonts w:ascii="Segoe UI" w:eastAsia="Times New Roman" w:hAnsi="Segoe UI" w:cs="Segoe UI"/>
          <w:b/>
          <w:bCs/>
          <w:color w:val="252424"/>
          <w:sz w:val="21"/>
          <w:szCs w:val="21"/>
        </w:rPr>
        <w:t xml:space="preserve">Join on your computer, mobile </w:t>
      </w:r>
      <w:proofErr w:type="gramStart"/>
      <w:r>
        <w:rPr>
          <w:rFonts w:ascii="Segoe UI" w:eastAsia="Times New Roman" w:hAnsi="Segoe UI" w:cs="Segoe UI"/>
          <w:b/>
          <w:bCs/>
          <w:color w:val="252424"/>
          <w:sz w:val="21"/>
          <w:szCs w:val="21"/>
        </w:rPr>
        <w:t>app</w:t>
      </w:r>
      <w:proofErr w:type="gramEnd"/>
      <w:r>
        <w:rPr>
          <w:rFonts w:ascii="Segoe UI" w:eastAsia="Times New Roman" w:hAnsi="Segoe UI" w:cs="Segoe UI"/>
          <w:b/>
          <w:bCs/>
          <w:color w:val="252424"/>
          <w:sz w:val="21"/>
          <w:szCs w:val="21"/>
        </w:rPr>
        <w:t xml:space="preserve"> or room device</w:t>
      </w:r>
      <w:r>
        <w:rPr>
          <w:rFonts w:ascii="Segoe UI" w:eastAsia="Times New Roman" w:hAnsi="Segoe UI" w:cs="Segoe UI"/>
          <w:b/>
          <w:bCs/>
          <w:color w:val="252424"/>
        </w:rPr>
        <w:t xml:space="preserve"> </w:t>
      </w:r>
    </w:p>
    <w:p w14:paraId="09B783B9" w14:textId="77777777" w:rsidR="00FC40E5" w:rsidRDefault="00FC40E5" w:rsidP="00FC40E5">
      <w:pPr>
        <w:rPr>
          <w:rFonts w:ascii="Segoe UI" w:eastAsia="Times New Roman" w:hAnsi="Segoe UI" w:cs="Segoe UI"/>
          <w:color w:val="252424"/>
        </w:rPr>
      </w:pPr>
      <w:hyperlink r:id="rId5"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rPr>
        <w:t xml:space="preserve"> </w:t>
      </w:r>
    </w:p>
    <w:p w14:paraId="60450CE6" w14:textId="77777777" w:rsidR="00FC40E5" w:rsidRDefault="00FC40E5" w:rsidP="00FC40E5">
      <w:pPr>
        <w:rPr>
          <w:rFonts w:ascii="Segoe UI" w:eastAsia="Times New Roman" w:hAnsi="Segoe UI" w:cs="Segoe UI"/>
          <w:color w:val="252424"/>
        </w:rPr>
      </w:pPr>
      <w:r>
        <w:rPr>
          <w:rFonts w:ascii="Segoe UI" w:eastAsia="Times New Roman" w:hAnsi="Segoe UI" w:cs="Segoe UI"/>
          <w:color w:val="252424"/>
          <w:sz w:val="21"/>
          <w:szCs w:val="21"/>
        </w:rPr>
        <w:t xml:space="preserve">Meeting ID: </w:t>
      </w:r>
      <w:r>
        <w:rPr>
          <w:rFonts w:ascii="Segoe UI" w:eastAsia="Times New Roman" w:hAnsi="Segoe UI" w:cs="Segoe UI"/>
          <w:color w:val="252424"/>
          <w:sz w:val="24"/>
          <w:szCs w:val="24"/>
        </w:rPr>
        <w:t>263 441 070 241</w:t>
      </w:r>
      <w:r>
        <w:rPr>
          <w:rFonts w:ascii="Segoe UI" w:eastAsia="Times New Roman" w:hAnsi="Segoe UI" w:cs="Segoe UI"/>
          <w:color w:val="252424"/>
          <w:sz w:val="21"/>
          <w:szCs w:val="21"/>
        </w:rPr>
        <w:t xml:space="preserve"> </w:t>
      </w:r>
      <w:r>
        <w:rPr>
          <w:rFonts w:ascii="Segoe UI" w:eastAsia="Times New Roman" w:hAnsi="Segoe UI" w:cs="Segoe UI"/>
          <w:color w:val="252424"/>
        </w:rPr>
        <w:br/>
      </w:r>
      <w:r>
        <w:rPr>
          <w:rFonts w:ascii="Segoe UI" w:eastAsia="Times New Roman" w:hAnsi="Segoe UI" w:cs="Segoe UI"/>
          <w:color w:val="252424"/>
          <w:sz w:val="21"/>
          <w:szCs w:val="21"/>
        </w:rPr>
        <w:t xml:space="preserve">Passcode: </w:t>
      </w:r>
      <w:r>
        <w:rPr>
          <w:rFonts w:ascii="Segoe UI" w:eastAsia="Times New Roman" w:hAnsi="Segoe UI" w:cs="Segoe UI"/>
          <w:color w:val="252424"/>
          <w:sz w:val="24"/>
          <w:szCs w:val="24"/>
        </w:rPr>
        <w:t xml:space="preserve">F4bbPU </w:t>
      </w:r>
    </w:p>
    <w:p w14:paraId="540CB257" w14:textId="77777777" w:rsidR="00FC40E5" w:rsidRDefault="00FC40E5" w:rsidP="00FC40E5">
      <w:pPr>
        <w:rPr>
          <w:rFonts w:ascii="Segoe UI" w:eastAsia="Times New Roman" w:hAnsi="Segoe UI" w:cs="Segoe UI"/>
          <w:color w:val="252424"/>
          <w:sz w:val="21"/>
          <w:szCs w:val="21"/>
        </w:rPr>
      </w:pPr>
      <w:hyperlink r:id="rId6" w:tgtFrame="_blank" w:history="1">
        <w:r>
          <w:rPr>
            <w:rStyle w:val="Hyperlink"/>
            <w:rFonts w:ascii="Segoe UI" w:eastAsia="Times New Roman" w:hAnsi="Segoe UI" w:cs="Segoe UI"/>
            <w:color w:val="6264A7"/>
            <w:sz w:val="21"/>
            <w:szCs w:val="21"/>
          </w:rPr>
          <w:t>Download Teams</w:t>
        </w:r>
      </w:hyperlink>
      <w:r>
        <w:rPr>
          <w:rFonts w:ascii="Segoe UI" w:eastAsia="Times New Roman" w:hAnsi="Segoe UI" w:cs="Segoe UI"/>
          <w:color w:val="252424"/>
          <w:sz w:val="21"/>
          <w:szCs w:val="21"/>
        </w:rPr>
        <w:t xml:space="preserve"> | </w:t>
      </w:r>
      <w:hyperlink r:id="rId7" w:tgtFrame="_blank" w:history="1">
        <w:r>
          <w:rPr>
            <w:rStyle w:val="Hyperlink"/>
            <w:rFonts w:ascii="Segoe UI" w:eastAsia="Times New Roman" w:hAnsi="Segoe UI" w:cs="Segoe UI"/>
            <w:color w:val="6264A7"/>
            <w:sz w:val="21"/>
            <w:szCs w:val="21"/>
          </w:rPr>
          <w:t>Join on the web</w:t>
        </w:r>
      </w:hyperlink>
    </w:p>
    <w:p w14:paraId="062284D5" w14:textId="77777777" w:rsidR="00FC40E5" w:rsidRDefault="00FC40E5" w:rsidP="00FC40E5">
      <w:pPr>
        <w:rPr>
          <w:rFonts w:ascii="Segoe UI" w:eastAsia="Times New Roman" w:hAnsi="Segoe UI" w:cs="Segoe UI"/>
          <w:color w:val="252424"/>
        </w:rPr>
      </w:pPr>
      <w:r>
        <w:rPr>
          <w:rFonts w:ascii="Segoe UI" w:eastAsia="Times New Roman" w:hAnsi="Segoe UI" w:cs="Segoe UI"/>
          <w:b/>
          <w:bCs/>
          <w:color w:val="252424"/>
          <w:sz w:val="21"/>
          <w:szCs w:val="21"/>
        </w:rPr>
        <w:t>Join with a video conferencing device</w:t>
      </w:r>
      <w:r>
        <w:rPr>
          <w:rFonts w:ascii="Segoe UI" w:eastAsia="Times New Roman" w:hAnsi="Segoe UI" w:cs="Segoe UI"/>
          <w:color w:val="252424"/>
        </w:rPr>
        <w:t xml:space="preserve"> </w:t>
      </w:r>
    </w:p>
    <w:p w14:paraId="754E8EF5" w14:textId="77777777" w:rsidR="00FC40E5" w:rsidRDefault="00FC40E5" w:rsidP="00FC40E5">
      <w:pPr>
        <w:rPr>
          <w:rFonts w:ascii="Segoe UI" w:eastAsia="Times New Roman" w:hAnsi="Segoe UI" w:cs="Segoe UI"/>
          <w:color w:val="252424"/>
          <w:sz w:val="21"/>
          <w:szCs w:val="21"/>
        </w:rPr>
      </w:pPr>
      <w:hyperlink r:id="rId8" w:history="1">
        <w:r>
          <w:rPr>
            <w:rStyle w:val="Hyperlink"/>
            <w:rFonts w:ascii="Segoe UI" w:eastAsia="Times New Roman" w:hAnsi="Segoe UI" w:cs="Segoe UI"/>
            <w:sz w:val="21"/>
            <w:szCs w:val="21"/>
          </w:rPr>
          <w:t>327088547@t.plcm.vc</w:t>
        </w:r>
      </w:hyperlink>
      <w:r>
        <w:rPr>
          <w:rFonts w:ascii="Segoe UI" w:eastAsia="Times New Roman" w:hAnsi="Segoe UI" w:cs="Segoe UI"/>
          <w:color w:val="252424"/>
          <w:sz w:val="21"/>
          <w:szCs w:val="21"/>
        </w:rPr>
        <w:t xml:space="preserve"> </w:t>
      </w:r>
    </w:p>
    <w:p w14:paraId="61CF33F4" w14:textId="77777777" w:rsidR="00FC40E5" w:rsidRDefault="00FC40E5" w:rsidP="00FC40E5">
      <w:pPr>
        <w:rPr>
          <w:rFonts w:ascii="Segoe UI" w:eastAsia="Times New Roman" w:hAnsi="Segoe UI" w:cs="Segoe UI"/>
          <w:color w:val="252424"/>
        </w:rPr>
      </w:pPr>
      <w:r>
        <w:rPr>
          <w:rFonts w:ascii="Segoe UI" w:eastAsia="Times New Roman" w:hAnsi="Segoe UI" w:cs="Segoe UI"/>
          <w:color w:val="252424"/>
          <w:sz w:val="21"/>
          <w:szCs w:val="21"/>
        </w:rPr>
        <w:t xml:space="preserve">Video Conference ID: </w:t>
      </w:r>
      <w:r>
        <w:rPr>
          <w:rFonts w:ascii="Segoe UI" w:eastAsia="Times New Roman" w:hAnsi="Segoe UI" w:cs="Segoe UI"/>
          <w:color w:val="252424"/>
          <w:sz w:val="24"/>
          <w:szCs w:val="24"/>
        </w:rPr>
        <w:t xml:space="preserve">113 538 842 9 </w:t>
      </w:r>
    </w:p>
    <w:p w14:paraId="650907A8" w14:textId="77777777" w:rsidR="00FC40E5" w:rsidRDefault="00FC40E5" w:rsidP="00FC40E5">
      <w:pPr>
        <w:rPr>
          <w:rFonts w:ascii="Segoe UI" w:eastAsia="Times New Roman" w:hAnsi="Segoe UI" w:cs="Segoe UI"/>
          <w:color w:val="252424"/>
          <w:sz w:val="21"/>
          <w:szCs w:val="21"/>
        </w:rPr>
      </w:pPr>
      <w:hyperlink r:id="rId9" w:history="1">
        <w:r>
          <w:rPr>
            <w:rStyle w:val="Hyperlink"/>
            <w:rFonts w:ascii="Segoe UI" w:eastAsia="Times New Roman" w:hAnsi="Segoe UI" w:cs="Segoe UI"/>
            <w:color w:val="6264A7"/>
            <w:sz w:val="21"/>
            <w:szCs w:val="21"/>
          </w:rPr>
          <w:t>Alternate VTC instructions</w:t>
        </w:r>
      </w:hyperlink>
      <w:r>
        <w:rPr>
          <w:rFonts w:ascii="Segoe UI" w:eastAsia="Times New Roman" w:hAnsi="Segoe UI" w:cs="Segoe UI"/>
          <w:color w:val="252424"/>
          <w:sz w:val="21"/>
          <w:szCs w:val="21"/>
        </w:rPr>
        <w:t xml:space="preserve"> </w:t>
      </w:r>
    </w:p>
    <w:p w14:paraId="2677A714" w14:textId="77777777" w:rsidR="00FC40E5" w:rsidRDefault="00FC40E5" w:rsidP="00FC40E5">
      <w:pPr>
        <w:rPr>
          <w:rFonts w:ascii="Segoe UI" w:eastAsia="Times New Roman" w:hAnsi="Segoe UI" w:cs="Segoe UI"/>
          <w:color w:val="252424"/>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rPr>
        <w:t xml:space="preserve"> </w:t>
      </w:r>
    </w:p>
    <w:p w14:paraId="57516515" w14:textId="77777777" w:rsidR="00FC40E5" w:rsidRDefault="00FC40E5" w:rsidP="00FC40E5">
      <w:pPr>
        <w:rPr>
          <w:rFonts w:ascii="Segoe UI" w:eastAsia="Times New Roman" w:hAnsi="Segoe UI" w:cs="Segoe UI"/>
          <w:color w:val="252424"/>
        </w:rPr>
      </w:pPr>
      <w:hyperlink r:id="rId10" w:anchor=" " w:history="1">
        <w:r>
          <w:rPr>
            <w:rStyle w:val="Hyperlink"/>
            <w:rFonts w:ascii="Segoe UI" w:eastAsia="Times New Roman" w:hAnsi="Segoe UI" w:cs="Segoe UI"/>
            <w:color w:val="6264A7"/>
            <w:sz w:val="21"/>
            <w:szCs w:val="21"/>
          </w:rPr>
          <w:t>+1 412-447-</w:t>
        </w:r>
        <w:proofErr w:type="gramStart"/>
        <w:r>
          <w:rPr>
            <w:rStyle w:val="Hyperlink"/>
            <w:rFonts w:ascii="Segoe UI" w:eastAsia="Times New Roman" w:hAnsi="Segoe UI" w:cs="Segoe UI"/>
            <w:color w:val="6264A7"/>
            <w:sz w:val="21"/>
            <w:szCs w:val="21"/>
          </w:rPr>
          <w:t>5295,,</w:t>
        </w:r>
        <w:proofErr w:type="gramEnd"/>
        <w:r>
          <w:rPr>
            <w:rStyle w:val="Hyperlink"/>
            <w:rFonts w:ascii="Segoe UI" w:eastAsia="Times New Roman" w:hAnsi="Segoe UI" w:cs="Segoe UI"/>
            <w:color w:val="6264A7"/>
            <w:sz w:val="21"/>
            <w:szCs w:val="21"/>
          </w:rPr>
          <w:t>45680883#</w:t>
        </w:r>
      </w:hyperlink>
      <w:r>
        <w:rPr>
          <w:rFonts w:ascii="Segoe UI" w:eastAsia="Times New Roman" w:hAnsi="Segoe UI" w:cs="Segoe UI"/>
          <w:color w:val="252424"/>
        </w:rPr>
        <w:t xml:space="preserve"> </w:t>
      </w:r>
      <w:r>
        <w:rPr>
          <w:rFonts w:ascii="Segoe UI" w:eastAsia="Times New Roman" w:hAnsi="Segoe UI" w:cs="Segoe UI"/>
          <w:color w:val="252424"/>
          <w:sz w:val="21"/>
          <w:szCs w:val="21"/>
        </w:rPr>
        <w:t xml:space="preserve">  United States, Pittsburgh </w:t>
      </w:r>
    </w:p>
    <w:p w14:paraId="689FC705" w14:textId="77777777" w:rsidR="00FC40E5" w:rsidRDefault="00FC40E5" w:rsidP="00FC40E5">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sz w:val="24"/>
          <w:szCs w:val="24"/>
        </w:rPr>
        <w:t xml:space="preserve">456 808 83# </w:t>
      </w:r>
    </w:p>
    <w:p w14:paraId="54A2F656" w14:textId="77777777" w:rsidR="00FC40E5" w:rsidRDefault="00FC40E5" w:rsidP="00FC40E5">
      <w:pPr>
        <w:rPr>
          <w:rFonts w:ascii="Segoe UI" w:eastAsia="Times New Roman" w:hAnsi="Segoe UI" w:cs="Segoe UI"/>
          <w:color w:val="252424"/>
        </w:rPr>
      </w:pPr>
      <w:hyperlink r:id="rId11" w:tgtFrame="_blank" w:history="1">
        <w:r>
          <w:rPr>
            <w:rStyle w:val="Hyperlink"/>
            <w:rFonts w:ascii="Segoe UI" w:eastAsia="Times New Roman" w:hAnsi="Segoe UI" w:cs="Segoe UI"/>
            <w:color w:val="6264A7"/>
            <w:sz w:val="21"/>
            <w:szCs w:val="21"/>
          </w:rPr>
          <w:t>Find a local number</w:t>
        </w:r>
      </w:hyperlink>
      <w:r>
        <w:rPr>
          <w:rFonts w:ascii="Segoe UI" w:eastAsia="Times New Roman" w:hAnsi="Segoe UI" w:cs="Segoe UI"/>
          <w:color w:val="252424"/>
        </w:rPr>
        <w:t xml:space="preserve"> | </w:t>
      </w:r>
      <w:hyperlink r:id="rId12" w:tgtFrame="_blank" w:history="1">
        <w:r>
          <w:rPr>
            <w:rStyle w:val="Hyperlink"/>
            <w:rFonts w:ascii="Segoe UI" w:eastAsia="Times New Roman" w:hAnsi="Segoe UI" w:cs="Segoe UI"/>
            <w:color w:val="6264A7"/>
            <w:sz w:val="21"/>
            <w:szCs w:val="21"/>
          </w:rPr>
          <w:t>Reset PIN</w:t>
        </w:r>
      </w:hyperlink>
      <w:r>
        <w:rPr>
          <w:rFonts w:ascii="Segoe UI" w:eastAsia="Times New Roman" w:hAnsi="Segoe UI" w:cs="Segoe UI"/>
          <w:color w:val="252424"/>
        </w:rPr>
        <w:t xml:space="preserve"> </w:t>
      </w:r>
    </w:p>
    <w:p w14:paraId="0AD13430" w14:textId="77777777" w:rsidR="00FC40E5" w:rsidRDefault="00FC40E5" w:rsidP="00FC40E5">
      <w:pPr>
        <w:rPr>
          <w:rFonts w:ascii="Segoe UI" w:eastAsia="Times New Roman" w:hAnsi="Segoe UI" w:cs="Segoe UI"/>
          <w:color w:val="252424"/>
        </w:rPr>
      </w:pPr>
      <w:hyperlink r:id="rId13" w:tgtFrame="_blank" w:history="1">
        <w:r>
          <w:rPr>
            <w:rStyle w:val="Hyperlink"/>
            <w:rFonts w:ascii="Segoe UI" w:eastAsia="Times New Roman" w:hAnsi="Segoe UI" w:cs="Segoe UI"/>
            <w:color w:val="6264A7"/>
            <w:sz w:val="21"/>
            <w:szCs w:val="21"/>
          </w:rPr>
          <w:t>Learn More</w:t>
        </w:r>
      </w:hyperlink>
      <w:r>
        <w:rPr>
          <w:rFonts w:ascii="Segoe UI" w:eastAsia="Times New Roman" w:hAnsi="Segoe UI" w:cs="Segoe UI"/>
          <w:color w:val="252424"/>
        </w:rPr>
        <w:t xml:space="preserve"> | </w:t>
      </w:r>
      <w:hyperlink r:id="rId14" w:tgtFrame="_blank" w:history="1">
        <w:r>
          <w:rPr>
            <w:rStyle w:val="Hyperlink"/>
            <w:rFonts w:ascii="Segoe UI" w:eastAsia="Times New Roman" w:hAnsi="Segoe UI" w:cs="Segoe UI"/>
            <w:color w:val="6264A7"/>
            <w:sz w:val="21"/>
            <w:szCs w:val="21"/>
          </w:rPr>
          <w:t>Meeting options</w:t>
        </w:r>
      </w:hyperlink>
      <w:r>
        <w:rPr>
          <w:rFonts w:ascii="Segoe UI" w:eastAsia="Times New Roman" w:hAnsi="Segoe UI" w:cs="Segoe UI"/>
          <w:color w:val="252424"/>
        </w:rPr>
        <w:t xml:space="preserve"> </w:t>
      </w:r>
    </w:p>
    <w:p w14:paraId="16CBBAFB" w14:textId="77777777" w:rsidR="00FC40E5" w:rsidRDefault="00FC40E5" w:rsidP="00FC40E5">
      <w:pPr>
        <w:rPr>
          <w:rFonts w:eastAsia="Times New Roman"/>
        </w:rPr>
      </w:pPr>
      <w:r>
        <w:rPr>
          <w:rFonts w:eastAsia="Times New Roman"/>
          <w:color w:val="5F5F5F"/>
        </w:rPr>
        <w:t>________________________________________________________________________________</w:t>
      </w:r>
      <w:r>
        <w:rPr>
          <w:rFonts w:eastAsia="Times New Roman"/>
        </w:rPr>
        <w:t xml:space="preserve"> </w:t>
      </w:r>
    </w:p>
    <w:p w14:paraId="47C632A9" w14:textId="77777777" w:rsidR="008A1435" w:rsidRDefault="00FC40E5"/>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E5"/>
    <w:rsid w:val="0034767B"/>
    <w:rsid w:val="00C24520"/>
    <w:rsid w:val="00FC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A16B"/>
  <w15:chartTrackingRefBased/>
  <w15:docId w15:val="{5E83219F-1C2C-4A05-AE1B-56D95592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0E5"/>
    <w:rPr>
      <w:color w:val="0000FF"/>
      <w:u w:val="single"/>
    </w:rPr>
  </w:style>
  <w:style w:type="character" w:customStyle="1" w:styleId="xxelementtoproof">
    <w:name w:val="x_x_elementtoproof"/>
    <w:basedOn w:val="DefaultParagraphFont"/>
    <w:rsid w:val="00FC40E5"/>
  </w:style>
  <w:style w:type="character" w:customStyle="1" w:styleId="contentpasted0">
    <w:name w:val="contentpasted0"/>
    <w:basedOn w:val="DefaultParagraphFont"/>
    <w:rsid w:val="00FC40E5"/>
  </w:style>
  <w:style w:type="character" w:customStyle="1" w:styleId="xxxcontentpasted0">
    <w:name w:val="x_x_x_contentpasted0"/>
    <w:basedOn w:val="DefaultParagraphFont"/>
    <w:rsid w:val="00FC4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7088547@t.plcm.vc" TargetMode="External"/><Relationship Id="rId13" Type="http://schemas.openxmlformats.org/officeDocument/2006/relationships/hyperlink" Target="https://aka.ms/JoinTeamsMeeting" TargetMode="External"/><Relationship Id="rId3" Type="http://schemas.openxmlformats.org/officeDocument/2006/relationships/webSettings" Target="webSettings.xml"/><Relationship Id="rId7" Type="http://schemas.openxmlformats.org/officeDocument/2006/relationships/hyperlink" Target="https://www.microsoft.com/microsoft-teams/join-a-meeting" TargetMode="External"/><Relationship Id="rId12" Type="http://schemas.openxmlformats.org/officeDocument/2006/relationships/hyperlink" Target="https://dialin.teams.microsoft.com/usp/pstnconferen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dialin.teams.microsoft.com/9a6dffcd-d5f2-4009-9bf1-691b89c7fa86?id=45680883" TargetMode="External"/><Relationship Id="rId5" Type="http://schemas.openxmlformats.org/officeDocument/2006/relationships/hyperlink" Target="https://teams.microsoft.com/l/meetup-join/19%3ameeting_ZTNlMjhmZGYtNDZmYS00ZGQzLWE3ZTktMWU3ZGI3OGU1MzM0%40thread.v2/0?context=%7b%22Tid%22%3a%228b3dd73e-4e72-4679-b191-56da1588712b%22%2c%22Oid%22%3a%22a3322646-65c5-4ccf-af8a-b813435c2984%22%7d" TargetMode="External"/><Relationship Id="rId15" Type="http://schemas.openxmlformats.org/officeDocument/2006/relationships/fontTable" Target="fontTable.xml"/><Relationship Id="rId10" Type="http://schemas.openxmlformats.org/officeDocument/2006/relationships/hyperlink" Target="tel:+14124475295,,45680883" TargetMode="External"/><Relationship Id="rId4" Type="http://schemas.openxmlformats.org/officeDocument/2006/relationships/hyperlink" Target="https://cce.upmc.com/pulse-arb-we-choosing-correct-antihypertensive-effect-angiotensin-ii-cognitive-impairment" TargetMode="External"/><Relationship Id="rId9" Type="http://schemas.openxmlformats.org/officeDocument/2006/relationships/hyperlink" Target="https://dialin.plcm.vc/teams/?key=327088547&amp;conf=1135388429" TargetMode="External"/><Relationship Id="rId14" Type="http://schemas.openxmlformats.org/officeDocument/2006/relationships/hyperlink" Target="https://teams.microsoft.com/meetingOptions/?organizerId=a3322646-65c5-4ccf-af8a-b813435c2984&amp;tenantId=8b3dd73e-4e72-4679-b191-56da1588712b&amp;threadId=19_meeting_ZTNlMjhmZGYtNDZmYS00ZGQzLWE3ZTktMWU3ZGI3OGU1MzM0@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2022-11-09T15:21:00Z</dcterms:created>
  <dcterms:modified xsi:type="dcterms:W3CDTF">2022-11-09T15:22:00Z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2022-11-09T15:22:29Z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c0ccc68e-b2d4-48f9-8c48-82f9b6ff4199</vt:lpwstr>
  </property>
  <property fmtid="{D5CDD505-2E9C-101B-9397-08002B2CF9AE}" pid="8" name="MSIP_Label_5e4b1be8-281e-475d-98b0-21c3457e5a46_ContentBits">
    <vt:lpwstr>0</vt:lpwstr>
  </property>
</Properties>
</file>