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DF8" w14:textId="1E767DF1" w:rsidR="00002E37" w:rsidRPr="0063148F" w:rsidRDefault="00002E37" w:rsidP="0063148F">
      <w:pPr>
        <w:pBdr>
          <w:top w:val="single" w:sz="4" w:space="17" w:color="auto"/>
          <w:bottom w:val="single" w:sz="4" w:space="1" w:color="auto"/>
        </w:pBdr>
        <w:tabs>
          <w:tab w:val="left" w:pos="1080"/>
        </w:tabs>
        <w:spacing w:after="120"/>
        <w:jc w:val="center"/>
        <w:rPr>
          <w:rFonts w:ascii="Arial" w:hAnsi="Arial" w:cs="Arial"/>
          <w:b/>
          <w:bCs/>
          <w:sz w:val="22"/>
          <w:szCs w:val="22"/>
          <w:lang w:val="en"/>
        </w:rPr>
      </w:pPr>
      <w:bookmarkStart w:id="0" w:name="_Hlk29381436"/>
      <w:bookmarkStart w:id="1" w:name="_Hlk42697924"/>
      <w:bookmarkStart w:id="2" w:name="_Hlk25232003"/>
      <w:bookmarkStart w:id="3" w:name="_Hlk17450736"/>
      <w:r w:rsidRPr="0063148F">
        <w:rPr>
          <w:rFonts w:ascii="Arial" w:hAnsi="Arial" w:cs="Arial"/>
          <w:b/>
          <w:bCs/>
          <w:sz w:val="22"/>
          <w:szCs w:val="22"/>
          <w:lang w:val="en"/>
        </w:rPr>
        <w:t>PA Chapter American Academy of Pediatrics</w:t>
      </w:r>
    </w:p>
    <w:bookmarkEnd w:id="0"/>
    <w:p w14:paraId="470E8E8D" w14:textId="538F5E33" w:rsidR="00D00E30" w:rsidRPr="0063148F" w:rsidRDefault="00E0431B" w:rsidP="0063148F">
      <w:pPr>
        <w:pBdr>
          <w:top w:val="single" w:sz="4" w:space="17" w:color="auto"/>
          <w:bottom w:val="single" w:sz="4" w:space="1" w:color="auto"/>
        </w:pBdr>
        <w:tabs>
          <w:tab w:val="left" w:pos="1080"/>
        </w:tabs>
        <w:spacing w:after="120"/>
        <w:jc w:val="center"/>
        <w:rPr>
          <w:rFonts w:ascii="Arial" w:hAnsi="Arial" w:cs="Arial"/>
          <w:b/>
          <w:bCs/>
          <w:sz w:val="22"/>
          <w:szCs w:val="22"/>
        </w:rPr>
      </w:pPr>
      <w:r w:rsidRPr="0063148F">
        <w:rPr>
          <w:rFonts w:ascii="Arial" w:hAnsi="Arial" w:cs="Arial"/>
          <w:b/>
          <w:bCs/>
          <w:sz w:val="22"/>
          <w:szCs w:val="22"/>
        </w:rPr>
        <w:t>Let’s Talk</w:t>
      </w:r>
      <w:r w:rsidR="006F206E" w:rsidRPr="0063148F">
        <w:rPr>
          <w:rFonts w:ascii="Arial" w:hAnsi="Arial" w:cs="Arial"/>
          <w:b/>
          <w:bCs/>
          <w:sz w:val="22"/>
          <w:szCs w:val="22"/>
        </w:rPr>
        <w:t>:</w:t>
      </w:r>
      <w:r w:rsidRPr="0063148F">
        <w:rPr>
          <w:rFonts w:ascii="Arial" w:hAnsi="Arial" w:cs="Arial"/>
          <w:b/>
          <w:bCs/>
          <w:sz w:val="22"/>
          <w:szCs w:val="22"/>
        </w:rPr>
        <w:t xml:space="preserve"> </w:t>
      </w:r>
      <w:r w:rsidR="006F206E" w:rsidRPr="0063148F">
        <w:rPr>
          <w:rFonts w:ascii="Arial" w:hAnsi="Arial" w:cs="Arial"/>
          <w:b/>
          <w:bCs/>
          <w:sz w:val="22"/>
          <w:szCs w:val="22"/>
        </w:rPr>
        <w:t>“</w:t>
      </w:r>
      <w:r w:rsidR="0089281A" w:rsidRPr="0063148F">
        <w:rPr>
          <w:rFonts w:ascii="Arial" w:hAnsi="Arial" w:cs="Arial"/>
          <w:b/>
          <w:bCs/>
          <w:sz w:val="22"/>
          <w:szCs w:val="22"/>
        </w:rPr>
        <w:t>Children’s Dental Health Month:</w:t>
      </w:r>
      <w:r w:rsidR="0063148F" w:rsidRPr="0063148F">
        <w:rPr>
          <w:rFonts w:ascii="Arial" w:hAnsi="Arial" w:cs="Arial"/>
          <w:b/>
          <w:bCs/>
          <w:sz w:val="22"/>
          <w:szCs w:val="22"/>
        </w:rPr>
        <w:t xml:space="preserve"> </w:t>
      </w:r>
      <w:r w:rsidR="0089281A" w:rsidRPr="0063148F">
        <w:rPr>
          <w:rFonts w:ascii="Arial" w:hAnsi="Arial" w:cs="Arial"/>
          <w:b/>
          <w:bCs/>
          <w:sz w:val="22"/>
          <w:szCs w:val="22"/>
        </w:rPr>
        <w:t>What the Pediatrician Needs to Know”</w:t>
      </w:r>
    </w:p>
    <w:p w14:paraId="752CB048" w14:textId="2EB8DC00" w:rsidR="00D52104" w:rsidRPr="0063148F" w:rsidRDefault="006F206E" w:rsidP="0063148F">
      <w:pPr>
        <w:pBdr>
          <w:top w:val="single" w:sz="4" w:space="17" w:color="auto"/>
          <w:bottom w:val="single" w:sz="4" w:space="1" w:color="auto"/>
        </w:pBdr>
        <w:tabs>
          <w:tab w:val="left" w:pos="1080"/>
        </w:tabs>
        <w:spacing w:after="120"/>
        <w:jc w:val="center"/>
        <w:rPr>
          <w:rFonts w:ascii="Arial" w:hAnsi="Arial" w:cs="Arial"/>
          <w:b/>
          <w:bCs/>
          <w:sz w:val="22"/>
          <w:szCs w:val="22"/>
        </w:rPr>
      </w:pPr>
      <w:r w:rsidRPr="0063148F">
        <w:rPr>
          <w:rFonts w:ascii="Arial" w:hAnsi="Arial" w:cs="Arial"/>
          <w:b/>
          <w:bCs/>
          <w:sz w:val="22"/>
          <w:szCs w:val="22"/>
        </w:rPr>
        <w:t>Wednesday,</w:t>
      </w:r>
      <w:r w:rsidR="001C201C" w:rsidRPr="0063148F">
        <w:rPr>
          <w:rFonts w:ascii="Arial" w:hAnsi="Arial" w:cs="Arial"/>
          <w:b/>
          <w:bCs/>
          <w:sz w:val="22"/>
          <w:szCs w:val="22"/>
        </w:rPr>
        <w:t xml:space="preserve"> </w:t>
      </w:r>
      <w:r w:rsidR="0089281A" w:rsidRPr="0063148F">
        <w:rPr>
          <w:rFonts w:ascii="Arial" w:hAnsi="Arial" w:cs="Arial"/>
          <w:b/>
          <w:bCs/>
          <w:sz w:val="22"/>
          <w:szCs w:val="22"/>
        </w:rPr>
        <w:t>February 15</w:t>
      </w:r>
      <w:r w:rsidR="00AE34DE" w:rsidRPr="0063148F">
        <w:rPr>
          <w:rFonts w:ascii="Arial" w:hAnsi="Arial" w:cs="Arial"/>
          <w:b/>
          <w:bCs/>
          <w:sz w:val="22"/>
          <w:szCs w:val="22"/>
        </w:rPr>
        <w:t>, 202</w:t>
      </w:r>
      <w:r w:rsidR="003A727C" w:rsidRPr="0063148F">
        <w:rPr>
          <w:rFonts w:ascii="Arial" w:hAnsi="Arial" w:cs="Arial"/>
          <w:b/>
          <w:bCs/>
          <w:sz w:val="22"/>
          <w:szCs w:val="22"/>
        </w:rPr>
        <w:t>3</w:t>
      </w:r>
    </w:p>
    <w:p w14:paraId="647F4B04" w14:textId="497CCB48" w:rsidR="00447C82" w:rsidRPr="0063148F" w:rsidRDefault="001626D4" w:rsidP="0063148F">
      <w:pPr>
        <w:pBdr>
          <w:top w:val="single" w:sz="4" w:space="17" w:color="auto"/>
          <w:bottom w:val="single" w:sz="4" w:space="1" w:color="auto"/>
        </w:pBdr>
        <w:tabs>
          <w:tab w:val="left" w:pos="1080"/>
        </w:tabs>
        <w:spacing w:after="120"/>
        <w:jc w:val="center"/>
        <w:rPr>
          <w:rFonts w:ascii="Arial" w:hAnsi="Arial" w:cs="Arial"/>
          <w:b/>
          <w:bCs/>
          <w:sz w:val="22"/>
          <w:szCs w:val="22"/>
        </w:rPr>
      </w:pPr>
      <w:r w:rsidRPr="0063148F">
        <w:rPr>
          <w:rFonts w:ascii="Arial" w:hAnsi="Arial" w:cs="Arial"/>
          <w:b/>
          <w:bCs/>
          <w:sz w:val="22"/>
          <w:szCs w:val="22"/>
        </w:rPr>
        <w:t>8</w:t>
      </w:r>
      <w:r w:rsidR="00BE226C" w:rsidRPr="0063148F">
        <w:rPr>
          <w:rFonts w:ascii="Arial" w:hAnsi="Arial" w:cs="Arial"/>
          <w:b/>
          <w:bCs/>
          <w:sz w:val="22"/>
          <w:szCs w:val="22"/>
        </w:rPr>
        <w:t>:00</w:t>
      </w:r>
      <w:r w:rsidR="0063148F">
        <w:rPr>
          <w:rFonts w:ascii="Arial" w:hAnsi="Arial" w:cs="Arial"/>
          <w:b/>
          <w:bCs/>
          <w:sz w:val="22"/>
          <w:szCs w:val="22"/>
        </w:rPr>
        <w:t xml:space="preserve"> </w:t>
      </w:r>
      <w:r w:rsidR="00B94BCA" w:rsidRPr="0063148F">
        <w:rPr>
          <w:rFonts w:ascii="Arial" w:hAnsi="Arial" w:cs="Arial"/>
          <w:b/>
          <w:bCs/>
          <w:sz w:val="22"/>
          <w:szCs w:val="22"/>
        </w:rPr>
        <w:t xml:space="preserve">PM – </w:t>
      </w:r>
      <w:r w:rsidRPr="0063148F">
        <w:rPr>
          <w:rFonts w:ascii="Arial" w:hAnsi="Arial" w:cs="Arial"/>
          <w:b/>
          <w:bCs/>
          <w:sz w:val="22"/>
          <w:szCs w:val="22"/>
        </w:rPr>
        <w:t>9</w:t>
      </w:r>
      <w:r w:rsidR="00B94BCA" w:rsidRPr="0063148F">
        <w:rPr>
          <w:rFonts w:ascii="Arial" w:hAnsi="Arial" w:cs="Arial"/>
          <w:b/>
          <w:bCs/>
          <w:sz w:val="22"/>
          <w:szCs w:val="22"/>
        </w:rPr>
        <w:t>:00</w:t>
      </w:r>
      <w:r w:rsidR="0063148F">
        <w:rPr>
          <w:rFonts w:ascii="Arial" w:hAnsi="Arial" w:cs="Arial"/>
          <w:b/>
          <w:bCs/>
          <w:sz w:val="22"/>
          <w:szCs w:val="22"/>
        </w:rPr>
        <w:t xml:space="preserve"> </w:t>
      </w:r>
      <w:r w:rsidR="00B94BCA" w:rsidRPr="0063148F">
        <w:rPr>
          <w:rFonts w:ascii="Arial" w:hAnsi="Arial" w:cs="Arial"/>
          <w:b/>
          <w:bCs/>
          <w:sz w:val="22"/>
          <w:szCs w:val="22"/>
        </w:rPr>
        <w:t>PM</w:t>
      </w:r>
    </w:p>
    <w:bookmarkEnd w:id="1"/>
    <w:p w14:paraId="0A37501D" w14:textId="77777777" w:rsidR="00D52104" w:rsidRPr="00B05F0B" w:rsidRDefault="00D52104" w:rsidP="0063148F">
      <w:pPr>
        <w:pBdr>
          <w:top w:val="single" w:sz="4" w:space="17" w:color="auto"/>
          <w:bottom w:val="single" w:sz="4" w:space="1" w:color="auto"/>
        </w:pBdr>
        <w:tabs>
          <w:tab w:val="left" w:pos="1080"/>
        </w:tabs>
        <w:spacing w:after="120"/>
        <w:jc w:val="center"/>
        <w:rPr>
          <w:rFonts w:ascii="Arial" w:hAnsi="Arial" w:cs="Arial"/>
          <w:sz w:val="18"/>
          <w:szCs w:val="18"/>
        </w:rPr>
      </w:pPr>
    </w:p>
    <w:bookmarkEnd w:id="2"/>
    <w:p w14:paraId="019EF086" w14:textId="77777777" w:rsidR="005161C8" w:rsidRDefault="005161C8" w:rsidP="005E3E48">
      <w:pPr>
        <w:rPr>
          <w:rFonts w:ascii="Arial" w:hAnsi="Arial" w:cs="Arial"/>
          <w:b/>
          <w:sz w:val="18"/>
          <w:szCs w:val="18"/>
        </w:rPr>
      </w:pPr>
    </w:p>
    <w:p w14:paraId="73ECEAB0" w14:textId="77777777" w:rsidR="003A727C"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p>
    <w:p w14:paraId="12952530" w14:textId="77B5BC53" w:rsidR="0089281A" w:rsidRDefault="0089281A" w:rsidP="00264B4A">
      <w:pPr>
        <w:rPr>
          <w:rFonts w:ascii="Arial" w:hAnsi="Arial" w:cs="Arial"/>
          <w:b/>
          <w:sz w:val="18"/>
          <w:szCs w:val="18"/>
        </w:rPr>
      </w:pPr>
      <w:r>
        <w:rPr>
          <w:rFonts w:ascii="Arial" w:hAnsi="Arial" w:cs="Arial"/>
          <w:b/>
          <w:sz w:val="18"/>
          <w:szCs w:val="18"/>
        </w:rPr>
        <w:t>Helen Hawkey</w:t>
      </w:r>
    </w:p>
    <w:p w14:paraId="4774EBB1" w14:textId="6B82B911" w:rsidR="0063148F" w:rsidRDefault="0089281A" w:rsidP="00264B4A">
      <w:pPr>
        <w:rPr>
          <w:rFonts w:ascii="Arial" w:hAnsi="Arial" w:cs="Arial"/>
          <w:bCs/>
          <w:sz w:val="18"/>
          <w:szCs w:val="18"/>
        </w:rPr>
      </w:pPr>
      <w:r w:rsidRPr="0089281A">
        <w:rPr>
          <w:rFonts w:ascii="Arial" w:hAnsi="Arial" w:cs="Arial"/>
          <w:bCs/>
          <w:sz w:val="18"/>
          <w:szCs w:val="18"/>
        </w:rPr>
        <w:t>Executive Director, PA Coalition for Oral Health</w:t>
      </w:r>
    </w:p>
    <w:p w14:paraId="23FC88D8" w14:textId="6AE27F18" w:rsidR="0089281A" w:rsidRDefault="0089281A" w:rsidP="00264B4A">
      <w:pPr>
        <w:rPr>
          <w:rFonts w:ascii="Arial" w:hAnsi="Arial" w:cs="Arial"/>
          <w:b/>
          <w:sz w:val="18"/>
          <w:szCs w:val="18"/>
        </w:rPr>
      </w:pPr>
      <w:r>
        <w:rPr>
          <w:rFonts w:ascii="Arial" w:hAnsi="Arial" w:cs="Arial"/>
          <w:b/>
          <w:sz w:val="18"/>
          <w:szCs w:val="18"/>
        </w:rPr>
        <w:t>Thomas J. Maroon, M</w:t>
      </w:r>
      <w:r w:rsidR="0063148F">
        <w:rPr>
          <w:rFonts w:ascii="Arial" w:hAnsi="Arial" w:cs="Arial"/>
          <w:b/>
          <w:sz w:val="18"/>
          <w:szCs w:val="18"/>
        </w:rPr>
        <w:t>.</w:t>
      </w:r>
      <w:r>
        <w:rPr>
          <w:rFonts w:ascii="Arial" w:hAnsi="Arial" w:cs="Arial"/>
          <w:b/>
          <w:sz w:val="18"/>
          <w:szCs w:val="18"/>
        </w:rPr>
        <w:t>D</w:t>
      </w:r>
      <w:r w:rsidR="0063148F">
        <w:rPr>
          <w:rFonts w:ascii="Arial" w:hAnsi="Arial" w:cs="Arial"/>
          <w:b/>
          <w:sz w:val="18"/>
          <w:szCs w:val="18"/>
        </w:rPr>
        <w:t>.</w:t>
      </w:r>
    </w:p>
    <w:p w14:paraId="4B8E4285" w14:textId="77777777" w:rsidR="0063148F" w:rsidRDefault="0063148F" w:rsidP="00264B4A">
      <w:pPr>
        <w:rPr>
          <w:rFonts w:ascii="Arial" w:hAnsi="Arial" w:cs="Arial"/>
          <w:bCs/>
          <w:sz w:val="18"/>
          <w:szCs w:val="18"/>
        </w:rPr>
      </w:pPr>
      <w:r w:rsidRPr="0063148F">
        <w:rPr>
          <w:rFonts w:ascii="Arial" w:hAnsi="Arial" w:cs="Arial"/>
          <w:bCs/>
          <w:sz w:val="18"/>
          <w:szCs w:val="18"/>
        </w:rPr>
        <w:t>Genera</w:t>
      </w:r>
      <w:r>
        <w:rPr>
          <w:rFonts w:ascii="Arial" w:hAnsi="Arial" w:cs="Arial"/>
          <w:bCs/>
          <w:sz w:val="18"/>
          <w:szCs w:val="18"/>
        </w:rPr>
        <w:t>l Pediatrician</w:t>
      </w:r>
    </w:p>
    <w:p w14:paraId="053D05B4" w14:textId="756A5517" w:rsidR="0063148F" w:rsidRPr="0063148F" w:rsidRDefault="0063148F" w:rsidP="00264B4A">
      <w:pPr>
        <w:rPr>
          <w:rFonts w:ascii="Arial" w:hAnsi="Arial" w:cs="Arial"/>
          <w:bCs/>
          <w:sz w:val="18"/>
          <w:szCs w:val="18"/>
        </w:rPr>
      </w:pPr>
      <w:r w:rsidRPr="0063148F">
        <w:rPr>
          <w:rFonts w:ascii="Arial" w:hAnsi="Arial" w:cs="Arial"/>
          <w:bCs/>
          <w:sz w:val="18"/>
          <w:szCs w:val="18"/>
        </w:rPr>
        <w:t>Children's Community Pediatrics</w:t>
      </w:r>
      <w:r>
        <w:rPr>
          <w:rFonts w:ascii="Arial" w:hAnsi="Arial" w:cs="Arial"/>
          <w:bCs/>
          <w:sz w:val="18"/>
          <w:szCs w:val="18"/>
        </w:rPr>
        <w:t xml:space="preserve">, </w:t>
      </w:r>
      <w:r w:rsidRPr="0063148F">
        <w:rPr>
          <w:rFonts w:ascii="Arial" w:hAnsi="Arial" w:cs="Arial"/>
          <w:bCs/>
          <w:sz w:val="18"/>
          <w:szCs w:val="18"/>
        </w:rPr>
        <w:t>University of Pittsburgh Medical Center</w:t>
      </w:r>
    </w:p>
    <w:p w14:paraId="6FB0F8D2" w14:textId="75E8F378" w:rsidR="0089281A" w:rsidRPr="0063148F" w:rsidRDefault="0063148F" w:rsidP="00264B4A">
      <w:pPr>
        <w:rPr>
          <w:rFonts w:ascii="Arial" w:hAnsi="Arial" w:cs="Arial"/>
          <w:bCs/>
          <w:sz w:val="18"/>
          <w:szCs w:val="18"/>
        </w:rPr>
      </w:pPr>
      <w:r>
        <w:rPr>
          <w:rFonts w:ascii="Arial" w:hAnsi="Arial" w:cs="Arial"/>
          <w:bCs/>
          <w:sz w:val="18"/>
          <w:szCs w:val="18"/>
        </w:rPr>
        <w:t xml:space="preserve">Oral Health Advocate, PA AAP </w:t>
      </w:r>
    </w:p>
    <w:p w14:paraId="5E89F1EF" w14:textId="77777777" w:rsidR="0089281A" w:rsidRPr="0089281A" w:rsidRDefault="0089281A" w:rsidP="00264B4A">
      <w:pPr>
        <w:rPr>
          <w:rFonts w:ascii="Arial" w:hAnsi="Arial" w:cs="Arial"/>
          <w:b/>
          <w:sz w:val="18"/>
          <w:szCs w:val="18"/>
        </w:rPr>
      </w:pPr>
    </w:p>
    <w:bookmarkEnd w:id="3"/>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677BEB95" w14:textId="45DB84F1" w:rsidR="001626D4" w:rsidRDefault="001626D4" w:rsidP="001626D4">
      <w:pPr>
        <w:pStyle w:val="Title"/>
        <w:tabs>
          <w:tab w:val="clear" w:pos="1152"/>
        </w:tabs>
        <w:spacing w:line="240" w:lineRule="auto"/>
        <w:jc w:val="left"/>
        <w:rPr>
          <w:rFonts w:ascii="Arial" w:hAnsi="Arial" w:cs="Arial"/>
          <w:bCs/>
          <w:sz w:val="18"/>
          <w:szCs w:val="18"/>
          <w:lang w:val="en"/>
        </w:rPr>
      </w:pPr>
      <w:r>
        <w:rPr>
          <w:rFonts w:ascii="Arial" w:hAnsi="Arial" w:cs="Arial"/>
          <w:bCs/>
          <w:sz w:val="18"/>
          <w:szCs w:val="18"/>
          <w:lang w:val="en"/>
        </w:rPr>
        <w:t xml:space="preserve">Disclosure Statement </w:t>
      </w:r>
    </w:p>
    <w:p w14:paraId="727127F7" w14:textId="77777777" w:rsidR="001626D4" w:rsidRPr="001626D4" w:rsidRDefault="001626D4" w:rsidP="001626D4">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napToGrid w:val="0"/>
          <w:color w:val="000000"/>
          <w:sz w:val="18"/>
          <w:szCs w:val="18"/>
        </w:rPr>
      </w:pPr>
      <w:r w:rsidRPr="001626D4">
        <w:rPr>
          <w:rFonts w:ascii="Arial" w:hAnsi="Arial" w:cs="Arial"/>
          <w:snapToGrid w:val="0"/>
          <w:color w:val="00000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1187E2A0" w14:textId="77777777" w:rsidR="001626D4" w:rsidRPr="001626D4" w:rsidRDefault="001626D4" w:rsidP="001626D4">
      <w:pPr>
        <w:pStyle w:val="Title"/>
        <w:tabs>
          <w:tab w:val="clear" w:pos="1152"/>
        </w:tabs>
        <w:spacing w:line="240" w:lineRule="auto"/>
        <w:jc w:val="left"/>
        <w:rPr>
          <w:rFonts w:ascii="Arial" w:hAnsi="Arial" w:cs="Arial"/>
          <w:bCs/>
          <w:sz w:val="18"/>
          <w:szCs w:val="18"/>
          <w:lang w:val="en"/>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4B94D5A5" w14:textId="132E7E1E" w:rsidR="007B4F8E" w:rsidRPr="0063148F" w:rsidRDefault="002B59CD" w:rsidP="0063148F">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r w:rsidR="001626D4">
        <w:rPr>
          <w:rFonts w:ascii="Arial" w:hAnsi="Arial" w:cs="Arial"/>
          <w:sz w:val="18"/>
          <w:szCs w:val="18"/>
        </w:rPr>
        <w:t>for</w:t>
      </w:r>
      <w:r>
        <w:rPr>
          <w:rFonts w:ascii="Arial" w:hAnsi="Arial" w:cs="Arial"/>
          <w:sz w:val="18"/>
          <w:szCs w:val="18"/>
        </w:rPr>
        <w:t xml:space="preserve"> the participant to receive credit.  </w:t>
      </w:r>
    </w:p>
    <w:sectPr w:rsidR="007B4F8E" w:rsidRPr="0063148F"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7384978">
    <w:abstractNumId w:val="2"/>
  </w:num>
  <w:num w:numId="2" w16cid:durableId="1957910936">
    <w:abstractNumId w:val="0"/>
  </w:num>
  <w:num w:numId="3" w16cid:durableId="133110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6D4"/>
    <w:rsid w:val="00162CE7"/>
    <w:rsid w:val="001C0020"/>
    <w:rsid w:val="001C201C"/>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A72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148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F2327"/>
    <w:rsid w:val="008108CC"/>
    <w:rsid w:val="0081293B"/>
    <w:rsid w:val="00843656"/>
    <w:rsid w:val="00846D66"/>
    <w:rsid w:val="00855432"/>
    <w:rsid w:val="008830D2"/>
    <w:rsid w:val="008876B5"/>
    <w:rsid w:val="0089281A"/>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B17F8"/>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C5768"/>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2023-02-07T18:59:00Z</dcterms:created>
  <dcterms:modified xsi:type="dcterms:W3CDTF">2023-02-07T18:59:00Z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2023-02-07T18:59:17Z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64a6237a-d9ee-4917-a07a-382e6233b937</vt:lpwstr>
  </property>
  <property fmtid="{D5CDD505-2E9C-101B-9397-08002B2CF9AE}" pid="8" name="MSIP_Label_5e4b1be8-281e-475d-98b0-21c3457e5a46_ContentBits">
    <vt:lpwstr>0</vt:lpwstr>
  </property>
</Properties>
</file>