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645F" w14:textId="77777777" w:rsidR="00E26A23" w:rsidRDefault="00E26A23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255"/>
        <w:gridCol w:w="9090"/>
      </w:tblGrid>
      <w:tr w:rsidR="00E26A23" w:rsidRPr="00E26A23" w14:paraId="4B6DDE82" w14:textId="77777777" w:rsidTr="00EB7570">
        <w:tc>
          <w:tcPr>
            <w:tcW w:w="10345" w:type="dxa"/>
            <w:gridSpan w:val="2"/>
          </w:tcPr>
          <w:p w14:paraId="684BAB53" w14:textId="77777777" w:rsidR="00E26A23" w:rsidRPr="00EB7570" w:rsidRDefault="00E26A23" w:rsidP="00E26A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2"/>
                <w:szCs w:val="12"/>
              </w:rPr>
            </w:pPr>
          </w:p>
          <w:p w14:paraId="0EF10F9F" w14:textId="77777777" w:rsidR="00E26A23" w:rsidRPr="00E26A23" w:rsidRDefault="00E26A23" w:rsidP="00E26A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 w:rsidRPr="00E26A23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Palliative Education and Training Day – April 18, 2023</w:t>
            </w:r>
          </w:p>
          <w:p w14:paraId="285B2381" w14:textId="39F88AC9" w:rsidR="00E26A23" w:rsidRPr="00EB7570" w:rsidRDefault="00E26A23" w:rsidP="00E26A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26A23" w:rsidRPr="00E26A23" w14:paraId="1AF0F88B" w14:textId="77777777" w:rsidTr="00EB7570">
        <w:tc>
          <w:tcPr>
            <w:tcW w:w="10345" w:type="dxa"/>
            <w:gridSpan w:val="2"/>
          </w:tcPr>
          <w:p w14:paraId="54E2C6C9" w14:textId="2ED3D659" w:rsidR="00E26A23" w:rsidRPr="00E26A23" w:rsidRDefault="00E26A23" w:rsidP="00E26A2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E26A23">
              <w:rPr>
                <w:rFonts w:ascii="Segoe UI" w:hAnsi="Segoe UI" w:cs="Segoe UI"/>
                <w:b/>
                <w:bCs/>
                <w:color w:val="000000"/>
              </w:rPr>
              <w:t>Session 1:  The General Inpatient Hospice (GIP) Level of Care: Medicare Regulations</w:t>
            </w:r>
          </w:p>
        </w:tc>
      </w:tr>
      <w:tr w:rsidR="00E26A23" w:rsidRPr="00E26A23" w14:paraId="32EB8DC0" w14:textId="77777777" w:rsidTr="00EB7570">
        <w:tc>
          <w:tcPr>
            <w:tcW w:w="1255" w:type="dxa"/>
          </w:tcPr>
          <w:p w14:paraId="297BB913" w14:textId="70DD5FE5" w:rsidR="00E26A23" w:rsidRPr="00E26A23" w:rsidRDefault="00E26A23">
            <w:pPr>
              <w:rPr>
                <w:rFonts w:ascii="Segoe UI" w:hAnsi="Segoe UI" w:cs="Segoe UI"/>
              </w:rPr>
            </w:pPr>
            <w:r w:rsidRPr="00E26A23">
              <w:rPr>
                <w:rFonts w:ascii="Segoe UI" w:hAnsi="Segoe UI" w:cs="Segoe UI"/>
              </w:rPr>
              <w:t>Time:</w:t>
            </w:r>
          </w:p>
        </w:tc>
        <w:tc>
          <w:tcPr>
            <w:tcW w:w="9090" w:type="dxa"/>
          </w:tcPr>
          <w:p w14:paraId="0A77D9CF" w14:textId="6D11F6F1" w:rsidR="00E26A23" w:rsidRPr="00E26A23" w:rsidRDefault="00E26A23">
            <w:pPr>
              <w:rPr>
                <w:rFonts w:ascii="Segoe UI" w:hAnsi="Segoe UI" w:cs="Segoe UI"/>
              </w:rPr>
            </w:pPr>
            <w:r w:rsidRPr="00E26A23">
              <w:rPr>
                <w:rFonts w:ascii="Segoe UI" w:hAnsi="Segoe UI" w:cs="Segoe UI"/>
              </w:rPr>
              <w:t>9:00 am – 10:00 am</w:t>
            </w:r>
          </w:p>
        </w:tc>
      </w:tr>
      <w:tr w:rsidR="00E26A23" w:rsidRPr="00E26A23" w14:paraId="4059782F" w14:textId="77777777" w:rsidTr="00EB7570">
        <w:tc>
          <w:tcPr>
            <w:tcW w:w="1255" w:type="dxa"/>
          </w:tcPr>
          <w:p w14:paraId="11A9D765" w14:textId="59CA2A7E" w:rsidR="00E26A23" w:rsidRPr="00E26A23" w:rsidRDefault="00E26A23">
            <w:pPr>
              <w:rPr>
                <w:rFonts w:ascii="Segoe UI" w:hAnsi="Segoe UI" w:cs="Segoe UI"/>
              </w:rPr>
            </w:pPr>
            <w:r w:rsidRPr="00E26A23">
              <w:rPr>
                <w:rFonts w:ascii="Segoe UI" w:hAnsi="Segoe UI" w:cs="Segoe UI"/>
              </w:rPr>
              <w:t>Speaker:</w:t>
            </w:r>
          </w:p>
        </w:tc>
        <w:tc>
          <w:tcPr>
            <w:tcW w:w="9090" w:type="dxa"/>
          </w:tcPr>
          <w:p w14:paraId="4C0DB04D" w14:textId="77777777" w:rsidR="007676D8" w:rsidRDefault="00513374">
            <w:pPr>
              <w:rPr>
                <w:rFonts w:ascii="Segoe UI" w:hAnsi="Segoe UI" w:cs="Segoe UI"/>
              </w:rPr>
            </w:pPr>
            <w:r w:rsidRPr="007676D8">
              <w:rPr>
                <w:rFonts w:ascii="Segoe UI" w:hAnsi="Segoe UI" w:cs="Segoe UI"/>
                <w:i/>
                <w:iCs/>
              </w:rPr>
              <w:t xml:space="preserve">Scott Miller, </w:t>
            </w:r>
            <w:r w:rsidR="007676D8" w:rsidRPr="007676D8">
              <w:rPr>
                <w:rFonts w:ascii="Segoe UI" w:hAnsi="Segoe UI" w:cs="Segoe UI"/>
                <w:i/>
                <w:iCs/>
              </w:rPr>
              <w:t>MA, MD</w:t>
            </w:r>
            <w:r w:rsidR="007676D8">
              <w:rPr>
                <w:rFonts w:ascii="Segoe UI" w:hAnsi="Segoe UI" w:cs="Segoe UI"/>
              </w:rPr>
              <w:t xml:space="preserve">, Clinical Associate Professor of Medicine, </w:t>
            </w:r>
          </w:p>
          <w:p w14:paraId="777FCA01" w14:textId="67D9C47C" w:rsidR="00E26A23" w:rsidRDefault="00EB7570" w:rsidP="00EB7570">
            <w:pPr>
              <w:ind w:left="159" w:hanging="15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</w:t>
            </w:r>
            <w:r w:rsidR="007676D8">
              <w:rPr>
                <w:rFonts w:ascii="Segoe UI" w:hAnsi="Segoe UI" w:cs="Segoe UI"/>
              </w:rPr>
              <w:t>Section of Palliative Care and Medical Ethics, University of Pittsburgh</w:t>
            </w:r>
          </w:p>
          <w:p w14:paraId="3BB8EC99" w14:textId="4BD19BC3" w:rsidR="007676D8" w:rsidRPr="00E26A23" w:rsidRDefault="00EB757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</w:t>
            </w:r>
            <w:r w:rsidR="007676D8">
              <w:rPr>
                <w:rFonts w:ascii="Segoe UI" w:hAnsi="Segoe UI" w:cs="Segoe UI"/>
              </w:rPr>
              <w:t>Inpatient Hospice Medical Director, Family Hospice</w:t>
            </w:r>
          </w:p>
        </w:tc>
      </w:tr>
      <w:tr w:rsidR="00E26A23" w:rsidRPr="00E26A23" w14:paraId="79E62E4B" w14:textId="77777777" w:rsidTr="003A3588">
        <w:trPr>
          <w:trHeight w:val="1844"/>
        </w:trPr>
        <w:tc>
          <w:tcPr>
            <w:tcW w:w="1255" w:type="dxa"/>
          </w:tcPr>
          <w:p w14:paraId="43646B4E" w14:textId="1057A993" w:rsidR="00E26A23" w:rsidRPr="00E26A23" w:rsidRDefault="00E26A23">
            <w:pPr>
              <w:rPr>
                <w:rFonts w:ascii="Segoe UI" w:hAnsi="Segoe UI" w:cs="Segoe UI"/>
              </w:rPr>
            </w:pPr>
            <w:r w:rsidRPr="00E26A23">
              <w:rPr>
                <w:rFonts w:ascii="Segoe UI" w:hAnsi="Segoe UI" w:cs="Segoe UI"/>
              </w:rPr>
              <w:t>Goals:</w:t>
            </w:r>
          </w:p>
        </w:tc>
        <w:tc>
          <w:tcPr>
            <w:tcW w:w="9090" w:type="dxa"/>
          </w:tcPr>
          <w:p w14:paraId="04AE9719" w14:textId="67F0702C" w:rsidR="00E26A23" w:rsidRPr="00E26A23" w:rsidRDefault="00E26A23" w:rsidP="00E26A23">
            <w:pPr>
              <w:pStyle w:val="contentpasted01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70"/>
              </w:tabs>
              <w:spacing w:before="0" w:beforeAutospacing="0" w:after="0" w:afterAutospacing="0"/>
              <w:ind w:left="270" w:hanging="270"/>
              <w:rPr>
                <w:rFonts w:ascii="Segoe UI" w:eastAsia="Times New Roman" w:hAnsi="Segoe UI" w:cs="Segoe UI"/>
                <w:color w:val="000000"/>
              </w:rPr>
            </w:pPr>
            <w:r w:rsidRPr="00E26A23">
              <w:rPr>
                <w:rFonts w:ascii="Segoe UI" w:eastAsia="Times New Roman" w:hAnsi="Segoe UI" w:cs="Segoe UI"/>
                <w:color w:val="000000"/>
              </w:rPr>
              <w:t>List at least three Medicare criteria for patient eligibility for general inpatient hospice services.</w:t>
            </w:r>
          </w:p>
          <w:p w14:paraId="727F3594" w14:textId="719D5A2B" w:rsidR="00E26A23" w:rsidRDefault="00E26A23" w:rsidP="00E26A23">
            <w:pPr>
              <w:pStyle w:val="contentpasted01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70"/>
              </w:tabs>
              <w:spacing w:before="0" w:beforeAutospacing="0" w:after="0" w:afterAutospacing="0"/>
              <w:ind w:left="270" w:hanging="270"/>
              <w:rPr>
                <w:rFonts w:ascii="Segoe UI" w:eastAsia="Times New Roman" w:hAnsi="Segoe UI" w:cs="Segoe UI"/>
                <w:color w:val="000000"/>
              </w:rPr>
            </w:pPr>
            <w:r w:rsidRPr="00DB1438">
              <w:rPr>
                <w:rFonts w:ascii="Segoe UI" w:eastAsia="Times New Roman" w:hAnsi="Segoe UI" w:cs="Segoe UI"/>
                <w:color w:val="000000"/>
              </w:rPr>
              <w:t>List at least two factors that contribute to patient selection for admission to inpatient hospice facility.</w:t>
            </w:r>
          </w:p>
          <w:p w14:paraId="7E756D11" w14:textId="76EB7011" w:rsidR="00E26A23" w:rsidRPr="007676D8" w:rsidRDefault="00E26A23" w:rsidP="007676D8">
            <w:pPr>
              <w:pStyle w:val="contentpasted01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70"/>
              </w:tabs>
              <w:spacing w:before="0" w:beforeAutospacing="0" w:after="0" w:afterAutospacing="0"/>
              <w:ind w:left="270" w:hanging="270"/>
              <w:rPr>
                <w:rFonts w:ascii="Segoe UI" w:eastAsia="Times New Roman" w:hAnsi="Segoe UI" w:cs="Segoe UI"/>
                <w:color w:val="000000"/>
              </w:rPr>
            </w:pPr>
            <w:r w:rsidRPr="00DB1438">
              <w:rPr>
                <w:rFonts w:ascii="Segoe UI" w:eastAsia="Times New Roman" w:hAnsi="Segoe UI" w:cs="Segoe UI"/>
                <w:color w:val="000000"/>
              </w:rPr>
              <w:t>Differentiate services and Medicare billing considerations for patients on general inpatient hospice in a hospital versus patients admitted to an inpatient hospice unit.</w:t>
            </w:r>
          </w:p>
        </w:tc>
      </w:tr>
      <w:tr w:rsidR="00E26A23" w:rsidRPr="00E26A23" w14:paraId="44DBBA47" w14:textId="77777777" w:rsidTr="00EB7570">
        <w:tc>
          <w:tcPr>
            <w:tcW w:w="10345" w:type="dxa"/>
            <w:gridSpan w:val="2"/>
          </w:tcPr>
          <w:p w14:paraId="00407BD8" w14:textId="2C7CFDF2" w:rsidR="00E26A23" w:rsidRPr="00E26A23" w:rsidRDefault="00E26A23" w:rsidP="00E26A2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E26A23">
              <w:rPr>
                <w:rFonts w:ascii="Segoe UI" w:hAnsi="Segoe UI" w:cs="Segoe UI"/>
                <w:b/>
                <w:bCs/>
                <w:color w:val="242424"/>
              </w:rPr>
              <w:t>Session 2:  Assessment and Management of Passive Death Wish in the PC Population</w:t>
            </w:r>
          </w:p>
        </w:tc>
      </w:tr>
      <w:tr w:rsidR="00E26A23" w:rsidRPr="00E26A23" w14:paraId="194B1574" w14:textId="77777777" w:rsidTr="00EB7570">
        <w:tc>
          <w:tcPr>
            <w:tcW w:w="1255" w:type="dxa"/>
          </w:tcPr>
          <w:p w14:paraId="3C860119" w14:textId="6C811A31" w:rsidR="00E26A23" w:rsidRPr="00E26A23" w:rsidRDefault="00E26A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Time:</w:t>
            </w:r>
          </w:p>
        </w:tc>
        <w:tc>
          <w:tcPr>
            <w:tcW w:w="9090" w:type="dxa"/>
          </w:tcPr>
          <w:p w14:paraId="7BE4F2FF" w14:textId="5C2D451F" w:rsidR="00E26A23" w:rsidRPr="00E26A23" w:rsidRDefault="00E26A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10:00 am – 11:00 am</w:t>
            </w:r>
          </w:p>
        </w:tc>
      </w:tr>
      <w:tr w:rsidR="00E26A23" w:rsidRPr="00E26A23" w14:paraId="2478A305" w14:textId="77777777" w:rsidTr="00EB7570">
        <w:tc>
          <w:tcPr>
            <w:tcW w:w="1255" w:type="dxa"/>
          </w:tcPr>
          <w:p w14:paraId="7082BD82" w14:textId="34866DDB" w:rsidR="00E26A23" w:rsidRPr="00E26A23" w:rsidRDefault="00E26A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Speakers:</w:t>
            </w:r>
          </w:p>
        </w:tc>
        <w:tc>
          <w:tcPr>
            <w:tcW w:w="9090" w:type="dxa"/>
          </w:tcPr>
          <w:p w14:paraId="0D608779" w14:textId="73EBF41A" w:rsidR="00513374" w:rsidRPr="00EB7570" w:rsidRDefault="00513374" w:rsidP="00EB7570">
            <w:pPr>
              <w:rPr>
                <w:rFonts w:ascii="Segoe UI" w:hAnsi="Segoe UI" w:cs="Segoe UI"/>
              </w:rPr>
            </w:pPr>
            <w:r w:rsidRPr="00EB7570">
              <w:rPr>
                <w:rFonts w:ascii="Segoe UI" w:hAnsi="Segoe UI" w:cs="Segoe UI"/>
                <w:i/>
                <w:iCs/>
                <w:color w:val="000000"/>
              </w:rPr>
              <w:t>Robin Valpey, MD,</w:t>
            </w:r>
            <w:r w:rsidRPr="00EB7570">
              <w:rPr>
                <w:rFonts w:ascii="Segoe UI" w:hAnsi="Segoe UI" w:cs="Segoe UI"/>
                <w:color w:val="000000"/>
              </w:rPr>
              <w:t xml:space="preserve"> Assistant Professor, Department of Psychiatry</w:t>
            </w:r>
          </w:p>
          <w:p w14:paraId="4B39DDCF" w14:textId="77777777" w:rsidR="00513374" w:rsidRPr="00513374" w:rsidRDefault="00513374" w:rsidP="00513374">
            <w:pPr>
              <w:ind w:left="249"/>
              <w:rPr>
                <w:rFonts w:ascii="Segoe UI" w:hAnsi="Segoe UI" w:cs="Segoe UI"/>
              </w:rPr>
            </w:pPr>
            <w:r w:rsidRPr="00513374">
              <w:rPr>
                <w:rFonts w:ascii="Segoe UI" w:hAnsi="Segoe UI" w:cs="Segoe UI"/>
                <w:color w:val="000000"/>
              </w:rPr>
              <w:t>Medical Director, Center for Counseling and Cancer Support</w:t>
            </w:r>
          </w:p>
          <w:p w14:paraId="05FF3887" w14:textId="77777777" w:rsidR="00513374" w:rsidRPr="00513374" w:rsidRDefault="00513374" w:rsidP="00513374">
            <w:pPr>
              <w:ind w:left="249"/>
              <w:rPr>
                <w:rFonts w:ascii="Segoe UI" w:hAnsi="Segoe UI" w:cs="Segoe UI"/>
                <w:color w:val="000000"/>
              </w:rPr>
            </w:pPr>
            <w:r w:rsidRPr="00513374">
              <w:rPr>
                <w:rFonts w:ascii="Segoe UI" w:hAnsi="Segoe UI" w:cs="Segoe UI"/>
                <w:color w:val="000000"/>
              </w:rPr>
              <w:t xml:space="preserve">Director of Student Mental Health Services, </w:t>
            </w:r>
          </w:p>
          <w:p w14:paraId="2B283CDB" w14:textId="77777777" w:rsidR="00513374" w:rsidRPr="00513374" w:rsidRDefault="00513374" w:rsidP="00513374">
            <w:pPr>
              <w:ind w:left="249"/>
              <w:rPr>
                <w:rFonts w:ascii="Segoe UI" w:hAnsi="Segoe UI" w:cs="Segoe UI"/>
              </w:rPr>
            </w:pPr>
            <w:r w:rsidRPr="00513374">
              <w:rPr>
                <w:rFonts w:ascii="Segoe UI" w:hAnsi="Segoe UI" w:cs="Segoe UI"/>
                <w:color w:val="000000"/>
              </w:rPr>
              <w:t>University of Pittsburgh School of Medicine</w:t>
            </w:r>
          </w:p>
          <w:p w14:paraId="41B35EAC" w14:textId="77777777" w:rsidR="00513374" w:rsidRPr="00513374" w:rsidRDefault="00513374" w:rsidP="00513374">
            <w:pPr>
              <w:ind w:left="249"/>
              <w:rPr>
                <w:rFonts w:ascii="Segoe UI" w:hAnsi="Segoe UI" w:cs="Segoe UI"/>
              </w:rPr>
            </w:pPr>
            <w:r w:rsidRPr="00513374">
              <w:rPr>
                <w:rFonts w:ascii="Segoe UI" w:hAnsi="Segoe UI" w:cs="Segoe UI"/>
                <w:color w:val="000000"/>
              </w:rPr>
              <w:t>Attending Psychiatrist, UPMC Premier Sports Program</w:t>
            </w:r>
          </w:p>
          <w:p w14:paraId="1943C068" w14:textId="77777777" w:rsidR="00513374" w:rsidRPr="00513374" w:rsidRDefault="00513374" w:rsidP="00513374">
            <w:pPr>
              <w:ind w:left="249"/>
              <w:rPr>
                <w:rFonts w:ascii="Segoe UI" w:hAnsi="Segoe UI" w:cs="Segoe UI"/>
              </w:rPr>
            </w:pPr>
            <w:r w:rsidRPr="00513374">
              <w:rPr>
                <w:rFonts w:ascii="Segoe UI" w:hAnsi="Segoe UI" w:cs="Segoe UI"/>
                <w:color w:val="000000"/>
              </w:rPr>
              <w:t>University of Pittsburgh Medical Center</w:t>
            </w:r>
          </w:p>
          <w:p w14:paraId="66E88246" w14:textId="77777777" w:rsidR="00513374" w:rsidRPr="00EB7570" w:rsidRDefault="00513374" w:rsidP="00EB7570">
            <w:pPr>
              <w:rPr>
                <w:rFonts w:ascii="Segoe UI" w:hAnsi="Segoe UI" w:cs="Segoe UI"/>
              </w:rPr>
            </w:pPr>
            <w:r w:rsidRPr="00EB7570">
              <w:rPr>
                <w:rFonts w:ascii="Segoe UI" w:eastAsia="Times New Roman" w:hAnsi="Segoe UI" w:cs="Segoe UI"/>
                <w:i/>
                <w:iCs/>
                <w:color w:val="000000"/>
              </w:rPr>
              <w:t>Marlaena Cochran, MDiv.</w:t>
            </w:r>
            <w:r w:rsidRPr="00EB7570">
              <w:rPr>
                <w:rFonts w:ascii="Segoe UI" w:eastAsia="Times New Roman" w:hAnsi="Segoe UI" w:cs="Segoe UI"/>
                <w:color w:val="000000"/>
              </w:rPr>
              <w:t>, Spiritual Counselor and Chaplain; Family Hospice</w:t>
            </w:r>
            <w:r w:rsidRPr="00EB7570">
              <w:rPr>
                <w:rFonts w:ascii="Segoe UI" w:hAnsi="Segoe UI" w:cs="Segoe UI"/>
              </w:rPr>
              <w:t xml:space="preserve"> </w:t>
            </w:r>
          </w:p>
          <w:p w14:paraId="62AD112C" w14:textId="4ADF1044" w:rsidR="00E26A23" w:rsidRPr="00EB7570" w:rsidRDefault="00513374" w:rsidP="00EB7570">
            <w:pPr>
              <w:rPr>
                <w:rFonts w:ascii="Segoe UI" w:hAnsi="Segoe UI" w:cs="Segoe UI"/>
              </w:rPr>
            </w:pPr>
            <w:r w:rsidRPr="00EB7570">
              <w:rPr>
                <w:rFonts w:ascii="Segoe UI" w:hAnsi="Segoe UI" w:cs="Segoe UI"/>
                <w:i/>
                <w:iCs/>
              </w:rPr>
              <w:t>Amy Drangines, MSW</w:t>
            </w:r>
            <w:r w:rsidRPr="003C6475">
              <w:rPr>
                <w:rFonts w:ascii="Segoe UI" w:hAnsi="Segoe UI" w:cs="Segoe UI"/>
                <w:i/>
                <w:iCs/>
              </w:rPr>
              <w:t xml:space="preserve">, </w:t>
            </w:r>
            <w:r w:rsidR="003C6475" w:rsidRPr="003C6475">
              <w:rPr>
                <w:rFonts w:ascii="Segoe UI" w:hAnsi="Segoe UI" w:cs="Segoe UI"/>
                <w:i/>
                <w:iCs/>
              </w:rPr>
              <w:t>LCSW</w:t>
            </w:r>
            <w:r w:rsidR="003C6475">
              <w:rPr>
                <w:rFonts w:ascii="Segoe UI" w:hAnsi="Segoe UI" w:cs="Segoe UI"/>
              </w:rPr>
              <w:t xml:space="preserve">, </w:t>
            </w:r>
            <w:r w:rsidRPr="00EB7570">
              <w:rPr>
                <w:rFonts w:ascii="Segoe UI" w:hAnsi="Segoe UI" w:cs="Segoe UI"/>
              </w:rPr>
              <w:t>Senior Social Worker, UPMC Shadyside Hospital</w:t>
            </w:r>
          </w:p>
        </w:tc>
      </w:tr>
      <w:tr w:rsidR="00E26A23" w:rsidRPr="00E26A23" w14:paraId="4D37B913" w14:textId="77777777" w:rsidTr="00EB7570">
        <w:tc>
          <w:tcPr>
            <w:tcW w:w="1255" w:type="dxa"/>
          </w:tcPr>
          <w:p w14:paraId="4312CF15" w14:textId="0F045E48" w:rsidR="00E26A23" w:rsidRPr="00E26A23" w:rsidRDefault="00E26A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Goals:</w:t>
            </w:r>
          </w:p>
        </w:tc>
        <w:tc>
          <w:tcPr>
            <w:tcW w:w="9090" w:type="dxa"/>
          </w:tcPr>
          <w:p w14:paraId="37EA5A37" w14:textId="77777777" w:rsidR="00E26A23" w:rsidRPr="00DB1438" w:rsidRDefault="00E26A23" w:rsidP="00E26A2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39"/>
              </w:tabs>
              <w:ind w:left="249" w:hanging="249"/>
              <w:rPr>
                <w:rFonts w:ascii="Segoe UI" w:eastAsia="Times New Roman" w:hAnsi="Segoe UI" w:cs="Segoe UI"/>
                <w:color w:val="000000"/>
              </w:rPr>
            </w:pPr>
            <w:r w:rsidRPr="00DB1438">
              <w:rPr>
                <w:rFonts w:ascii="Segoe UI" w:eastAsia="Times New Roman" w:hAnsi="Segoe UI" w:cs="Segoe UI"/>
                <w:color w:val="000000"/>
              </w:rPr>
              <w:t>Define passive death wish and differentiate this from suicidal ideation. </w:t>
            </w:r>
          </w:p>
          <w:p w14:paraId="3493C912" w14:textId="77777777" w:rsidR="00E26A23" w:rsidRPr="00DB1438" w:rsidRDefault="00E26A23" w:rsidP="00E26A2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39"/>
              </w:tabs>
              <w:ind w:left="249" w:hanging="249"/>
              <w:rPr>
                <w:rFonts w:ascii="Segoe UI" w:eastAsia="Times New Roman" w:hAnsi="Segoe UI" w:cs="Segoe UI"/>
                <w:color w:val="000000"/>
              </w:rPr>
            </w:pPr>
            <w:r w:rsidRPr="00DB1438">
              <w:rPr>
                <w:rFonts w:ascii="Segoe UI" w:eastAsia="Times New Roman" w:hAnsi="Segoe UI" w:cs="Segoe UI"/>
                <w:color w:val="000000"/>
              </w:rPr>
              <w:t>List at least three triggers for passive death wish in a palliative care patient population. </w:t>
            </w:r>
          </w:p>
          <w:p w14:paraId="439F316B" w14:textId="42777125" w:rsidR="00E26A23" w:rsidRPr="00E26A23" w:rsidRDefault="00E26A23" w:rsidP="00E26A2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39"/>
              </w:tabs>
              <w:ind w:left="249" w:hanging="249"/>
              <w:rPr>
                <w:rFonts w:ascii="Segoe UI" w:eastAsia="Times New Roman" w:hAnsi="Segoe UI" w:cs="Segoe UI"/>
                <w:color w:val="000000"/>
              </w:rPr>
            </w:pPr>
            <w:r w:rsidRPr="00DB1438">
              <w:rPr>
                <w:rFonts w:ascii="Segoe UI" w:eastAsia="Times New Roman" w:hAnsi="Segoe UI" w:cs="Segoe UI"/>
                <w:color w:val="000000"/>
              </w:rPr>
              <w:t>Describe at least three different ways to respond verbally to a patient’s passive death wish.</w:t>
            </w:r>
          </w:p>
        </w:tc>
      </w:tr>
      <w:tr w:rsidR="007676D8" w:rsidRPr="00E26A23" w14:paraId="2B7EFB2C" w14:textId="77777777" w:rsidTr="00EB7570">
        <w:tc>
          <w:tcPr>
            <w:tcW w:w="10345" w:type="dxa"/>
            <w:gridSpan w:val="2"/>
          </w:tcPr>
          <w:p w14:paraId="312675B9" w14:textId="6F8910B2" w:rsidR="007676D8" w:rsidRPr="007676D8" w:rsidRDefault="007676D8" w:rsidP="007676D8">
            <w:pPr>
              <w:shd w:val="clear" w:color="auto" w:fill="FFFFFF"/>
              <w:ind w:left="249" w:hanging="249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7676D8">
              <w:rPr>
                <w:rFonts w:ascii="Segoe UI" w:eastAsia="Times New Roman" w:hAnsi="Segoe UI" w:cs="Segoe UI"/>
                <w:b/>
                <w:bCs/>
                <w:color w:val="000000"/>
              </w:rPr>
              <w:t>Break</w:t>
            </w:r>
          </w:p>
        </w:tc>
      </w:tr>
      <w:tr w:rsidR="007676D8" w:rsidRPr="00E26A23" w14:paraId="09D0C9CD" w14:textId="77777777" w:rsidTr="00EB7570">
        <w:tc>
          <w:tcPr>
            <w:tcW w:w="1255" w:type="dxa"/>
          </w:tcPr>
          <w:p w14:paraId="691339C7" w14:textId="41D8F689" w:rsidR="007676D8" w:rsidRDefault="007676D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Time:</w:t>
            </w:r>
          </w:p>
        </w:tc>
        <w:tc>
          <w:tcPr>
            <w:tcW w:w="9090" w:type="dxa"/>
          </w:tcPr>
          <w:p w14:paraId="219C7211" w14:textId="171F21F3" w:rsidR="007676D8" w:rsidRPr="00DB1438" w:rsidRDefault="007676D8" w:rsidP="007676D8">
            <w:pPr>
              <w:shd w:val="clear" w:color="auto" w:fill="FFFFFF"/>
              <w:ind w:left="249" w:hanging="249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11:00 am – 11:15 am</w:t>
            </w:r>
          </w:p>
        </w:tc>
      </w:tr>
      <w:tr w:rsidR="00E26A23" w:rsidRPr="00E26A23" w14:paraId="167D42AB" w14:textId="77777777" w:rsidTr="00EB7570">
        <w:tc>
          <w:tcPr>
            <w:tcW w:w="10345" w:type="dxa"/>
            <w:gridSpan w:val="2"/>
          </w:tcPr>
          <w:p w14:paraId="3E63D208" w14:textId="7024DA9D" w:rsidR="00E26A23" w:rsidRPr="00E26A23" w:rsidRDefault="00E26A23" w:rsidP="00E26A23">
            <w:pPr>
              <w:shd w:val="clear" w:color="auto" w:fill="FFFFFF"/>
              <w:ind w:left="249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E26A23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Session 3:  </w:t>
            </w:r>
            <w:r w:rsidRPr="00E26A23">
              <w:rPr>
                <w:rFonts w:ascii="Segoe UI" w:hAnsi="Segoe UI" w:cs="Segoe UI"/>
                <w:b/>
                <w:bCs/>
                <w:color w:val="242424"/>
              </w:rPr>
              <w:t>Memory Making: The Why and How of Legacy Projects</w:t>
            </w:r>
          </w:p>
        </w:tc>
      </w:tr>
      <w:tr w:rsidR="00E26A23" w:rsidRPr="00E26A23" w14:paraId="64DD7CE7" w14:textId="77777777" w:rsidTr="00EB7570">
        <w:tc>
          <w:tcPr>
            <w:tcW w:w="1255" w:type="dxa"/>
          </w:tcPr>
          <w:p w14:paraId="31EE2EFE" w14:textId="1CC5B077" w:rsidR="00E26A23" w:rsidRDefault="00E26A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Time:</w:t>
            </w:r>
          </w:p>
        </w:tc>
        <w:tc>
          <w:tcPr>
            <w:tcW w:w="9090" w:type="dxa"/>
          </w:tcPr>
          <w:p w14:paraId="198D82BE" w14:textId="7D3886F5" w:rsidR="00E26A23" w:rsidRPr="00DB1438" w:rsidRDefault="00E26A23" w:rsidP="00E26A23">
            <w:pPr>
              <w:shd w:val="clear" w:color="auto" w:fill="FFFFFF"/>
              <w:ind w:left="249" w:hanging="249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11:15 am – 12:15 pm</w:t>
            </w:r>
          </w:p>
        </w:tc>
      </w:tr>
      <w:tr w:rsidR="00E26A23" w:rsidRPr="00E26A23" w14:paraId="1009FE89" w14:textId="77777777" w:rsidTr="00EB7570">
        <w:tc>
          <w:tcPr>
            <w:tcW w:w="1255" w:type="dxa"/>
          </w:tcPr>
          <w:p w14:paraId="1C35E8BB" w14:textId="3817DAC0" w:rsidR="00E26A23" w:rsidRDefault="00E26A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Speakers:</w:t>
            </w:r>
          </w:p>
        </w:tc>
        <w:tc>
          <w:tcPr>
            <w:tcW w:w="9090" w:type="dxa"/>
          </w:tcPr>
          <w:p w14:paraId="3D340B4E" w14:textId="77777777" w:rsidR="00EB7570" w:rsidRDefault="007676D8" w:rsidP="00EB7570">
            <w:pPr>
              <w:shd w:val="clear" w:color="auto" w:fill="FFFFFF"/>
              <w:ind w:left="249" w:hanging="249"/>
              <w:rPr>
                <w:rFonts w:ascii="Segoe UI" w:hAnsi="Segoe UI" w:cs="Segoe UI"/>
              </w:rPr>
            </w:pPr>
            <w:r w:rsidRPr="00EB7570">
              <w:rPr>
                <w:rFonts w:ascii="Segoe UI" w:eastAsia="Times New Roman" w:hAnsi="Segoe UI" w:cs="Segoe UI"/>
                <w:i/>
                <w:iCs/>
                <w:color w:val="000000"/>
              </w:rPr>
              <w:t>Scott Maurer, MD,</w:t>
            </w:r>
            <w:r w:rsidR="00EB7570">
              <w:rPr>
                <w:rFonts w:ascii="Segoe UI" w:eastAsia="Times New Roman" w:hAnsi="Segoe UI" w:cs="Segoe UI"/>
                <w:color w:val="000000"/>
              </w:rPr>
              <w:t xml:space="preserve"> A</w:t>
            </w:r>
            <w:r w:rsidRPr="00EB7570">
              <w:rPr>
                <w:rFonts w:ascii="Segoe UI" w:hAnsi="Segoe UI" w:cs="Segoe UI"/>
              </w:rPr>
              <w:t xml:space="preserve">ssociate </w:t>
            </w:r>
            <w:r w:rsidR="00EB7570">
              <w:rPr>
                <w:rFonts w:ascii="Segoe UI" w:hAnsi="Segoe UI" w:cs="Segoe UI"/>
              </w:rPr>
              <w:t>P</w:t>
            </w:r>
            <w:r w:rsidRPr="00EB7570">
              <w:rPr>
                <w:rFonts w:ascii="Segoe UI" w:hAnsi="Segoe UI" w:cs="Segoe UI"/>
              </w:rPr>
              <w:t>rofessor</w:t>
            </w:r>
            <w:r w:rsidR="00EB7570">
              <w:rPr>
                <w:rFonts w:ascii="Segoe UI" w:hAnsi="Segoe UI" w:cs="Segoe UI"/>
              </w:rPr>
              <w:t>, P</w:t>
            </w:r>
            <w:r w:rsidRPr="00EB7570">
              <w:rPr>
                <w:rFonts w:ascii="Segoe UI" w:hAnsi="Segoe UI" w:cs="Segoe UI"/>
              </w:rPr>
              <w:t>ediatrics</w:t>
            </w:r>
            <w:r w:rsidR="00EB7570">
              <w:rPr>
                <w:rFonts w:ascii="Segoe UI" w:hAnsi="Segoe UI" w:cs="Segoe UI"/>
              </w:rPr>
              <w:t xml:space="preserve">, </w:t>
            </w:r>
            <w:r w:rsidRPr="00EB7570">
              <w:rPr>
                <w:rFonts w:ascii="Segoe UI" w:hAnsi="Segoe UI" w:cs="Segoe UI"/>
              </w:rPr>
              <w:t>University of Pittsburgh School of Medicine</w:t>
            </w:r>
            <w:r w:rsidR="00EB7570">
              <w:rPr>
                <w:rFonts w:ascii="Segoe UI" w:hAnsi="Segoe UI" w:cs="Segoe UI"/>
              </w:rPr>
              <w:t>, D</w:t>
            </w:r>
            <w:r w:rsidRPr="00EB7570">
              <w:rPr>
                <w:rFonts w:ascii="Segoe UI" w:hAnsi="Segoe UI" w:cs="Segoe UI"/>
              </w:rPr>
              <w:t xml:space="preserve">ivision of </w:t>
            </w:r>
            <w:r w:rsidR="00EB7570">
              <w:rPr>
                <w:rFonts w:ascii="Segoe UI" w:hAnsi="Segoe UI" w:cs="Segoe UI"/>
              </w:rPr>
              <w:t>P</w:t>
            </w:r>
            <w:r w:rsidRPr="00EB7570">
              <w:rPr>
                <w:rFonts w:ascii="Segoe UI" w:hAnsi="Segoe UI" w:cs="Segoe UI"/>
              </w:rPr>
              <w:t xml:space="preserve">ediatric </w:t>
            </w:r>
            <w:r w:rsidR="00EB7570">
              <w:rPr>
                <w:rFonts w:ascii="Segoe UI" w:hAnsi="Segoe UI" w:cs="Segoe UI"/>
              </w:rPr>
              <w:t>H</w:t>
            </w:r>
            <w:r w:rsidRPr="00EB7570">
              <w:rPr>
                <w:rFonts w:ascii="Segoe UI" w:hAnsi="Segoe UI" w:cs="Segoe UI"/>
              </w:rPr>
              <w:t>ematology/</w:t>
            </w:r>
            <w:proofErr w:type="gramStart"/>
            <w:r w:rsidR="00EB7570">
              <w:rPr>
                <w:rFonts w:ascii="Segoe UI" w:hAnsi="Segoe UI" w:cs="Segoe UI"/>
              </w:rPr>
              <w:t>O</w:t>
            </w:r>
            <w:r w:rsidRPr="00EB7570">
              <w:rPr>
                <w:rFonts w:ascii="Segoe UI" w:hAnsi="Segoe UI" w:cs="Segoe UI"/>
              </w:rPr>
              <w:t>ncology</w:t>
            </w:r>
            <w:r w:rsidR="00EB7570">
              <w:rPr>
                <w:rFonts w:ascii="Segoe UI" w:hAnsi="Segoe UI" w:cs="Segoe UI"/>
              </w:rPr>
              <w:t>;</w:t>
            </w:r>
            <w:proofErr w:type="gramEnd"/>
            <w:r w:rsidR="00EB7570">
              <w:rPr>
                <w:rFonts w:ascii="Segoe UI" w:hAnsi="Segoe UI" w:cs="Segoe UI"/>
              </w:rPr>
              <w:t xml:space="preserve"> </w:t>
            </w:r>
          </w:p>
          <w:p w14:paraId="04B0EE52" w14:textId="166A381A" w:rsidR="00EB7570" w:rsidRDefault="00EB7570" w:rsidP="00EB7570">
            <w:pPr>
              <w:shd w:val="clear" w:color="auto" w:fill="FFFFFF"/>
              <w:ind w:left="249" w:hanging="24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C</w:t>
            </w:r>
            <w:r w:rsidR="007676D8" w:rsidRPr="00EB7570">
              <w:rPr>
                <w:rFonts w:ascii="Segoe UI" w:hAnsi="Segoe UI" w:cs="Segoe UI"/>
              </w:rPr>
              <w:t>hief</w:t>
            </w:r>
            <w:r>
              <w:rPr>
                <w:rFonts w:ascii="Segoe UI" w:hAnsi="Segoe UI" w:cs="Segoe UI"/>
              </w:rPr>
              <w:t xml:space="preserve">, </w:t>
            </w:r>
            <w:r w:rsidR="007676D8" w:rsidRPr="00EB7570">
              <w:rPr>
                <w:rFonts w:ascii="Segoe UI" w:hAnsi="Segoe UI" w:cs="Segoe UI"/>
              </w:rPr>
              <w:t xml:space="preserve">Division of Palliative </w:t>
            </w:r>
            <w:proofErr w:type="gramStart"/>
            <w:r w:rsidR="007676D8" w:rsidRPr="00EB7570">
              <w:rPr>
                <w:rFonts w:ascii="Segoe UI" w:hAnsi="Segoe UI" w:cs="Segoe UI"/>
              </w:rPr>
              <w:t>Medicine</w:t>
            </w:r>
            <w:proofErr w:type="gramEnd"/>
            <w:r w:rsidR="007676D8" w:rsidRPr="00EB7570">
              <w:rPr>
                <w:rFonts w:ascii="Segoe UI" w:hAnsi="Segoe UI" w:cs="Segoe UI"/>
              </w:rPr>
              <w:t xml:space="preserve"> and Supportive </w:t>
            </w:r>
            <w:r>
              <w:rPr>
                <w:rFonts w:ascii="Segoe UI" w:hAnsi="Segoe UI" w:cs="Segoe UI"/>
              </w:rPr>
              <w:t>C</w:t>
            </w:r>
            <w:r w:rsidR="007676D8" w:rsidRPr="00EB7570">
              <w:rPr>
                <w:rFonts w:ascii="Segoe UI" w:hAnsi="Segoe UI" w:cs="Segoe UI"/>
              </w:rPr>
              <w:t>are</w:t>
            </w:r>
            <w:r>
              <w:rPr>
                <w:rFonts w:ascii="Segoe UI" w:hAnsi="Segoe UI" w:cs="Segoe UI"/>
              </w:rPr>
              <w:t xml:space="preserve">, </w:t>
            </w:r>
          </w:p>
          <w:p w14:paraId="0B98AF83" w14:textId="275DB24B" w:rsidR="00E26A23" w:rsidRDefault="00EB7570" w:rsidP="00EB7570">
            <w:pPr>
              <w:shd w:val="clear" w:color="auto" w:fill="FFFFFF"/>
              <w:ind w:left="249" w:hanging="24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</w:t>
            </w:r>
            <w:r w:rsidR="007676D8" w:rsidRPr="00EB7570">
              <w:rPr>
                <w:rFonts w:ascii="Segoe UI" w:hAnsi="Segoe UI" w:cs="Segoe UI"/>
              </w:rPr>
              <w:t>UPMC Children's Hospital of Pittsburgh</w:t>
            </w:r>
          </w:p>
          <w:p w14:paraId="6A9BEED7" w14:textId="102B2CBE" w:rsidR="00EB7570" w:rsidRPr="00EB7570" w:rsidRDefault="00EB7570" w:rsidP="00EB7570">
            <w:pPr>
              <w:rPr>
                <w:rFonts w:ascii="Segoe UI" w:hAnsi="Segoe UI" w:cs="Segoe UI"/>
              </w:rPr>
            </w:pPr>
            <w:r w:rsidRPr="00EB7570">
              <w:rPr>
                <w:rFonts w:ascii="Segoe UI" w:eastAsia="Times New Roman" w:hAnsi="Segoe UI" w:cs="Segoe UI"/>
                <w:i/>
                <w:iCs/>
                <w:color w:val="000000"/>
              </w:rPr>
              <w:t>Colleen Menegaz, MD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</w:rPr>
              <w:t xml:space="preserve">, </w:t>
            </w:r>
            <w:r>
              <w:rPr>
                <w:rFonts w:ascii="Segoe UI" w:eastAsia="Times New Roman" w:hAnsi="Segoe UI" w:cs="Segoe UI"/>
                <w:color w:val="000000"/>
              </w:rPr>
              <w:t>UPMC Pediatric Care Fellow</w:t>
            </w:r>
          </w:p>
          <w:p w14:paraId="5267B0BD" w14:textId="77777777" w:rsidR="00EB7570" w:rsidRDefault="00EB7570" w:rsidP="007676D8">
            <w:pPr>
              <w:shd w:val="clear" w:color="auto" w:fill="FFFFFF"/>
              <w:rPr>
                <w:rFonts w:ascii="Segoe UI" w:hAnsi="Segoe UI" w:cs="Segoe UI"/>
              </w:rPr>
            </w:pPr>
            <w:r w:rsidRPr="00EB7570">
              <w:rPr>
                <w:rFonts w:ascii="Segoe UI" w:hAnsi="Segoe UI" w:cs="Segoe UI"/>
                <w:i/>
                <w:iCs/>
              </w:rPr>
              <w:t>Laura Rausch, LCSW,</w:t>
            </w:r>
            <w:r w:rsidRPr="00EB7570">
              <w:rPr>
                <w:rFonts w:ascii="Segoe UI" w:hAnsi="Segoe UI" w:cs="Segoe UI"/>
              </w:rPr>
              <w:t xml:space="preserve"> Senior Social Worker/Bereavement Coordinator</w:t>
            </w:r>
            <w:r>
              <w:rPr>
                <w:rFonts w:ascii="Segoe UI" w:hAnsi="Segoe UI" w:cs="Segoe UI"/>
              </w:rPr>
              <w:t>,</w:t>
            </w:r>
          </w:p>
          <w:p w14:paraId="5B2E0887" w14:textId="0FAA9CC6" w:rsidR="00EB7570" w:rsidRPr="00EB7570" w:rsidRDefault="00EB7570" w:rsidP="007676D8">
            <w:pPr>
              <w:shd w:val="clear" w:color="auto" w:fill="FFFFFF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hAnsi="Segoe UI" w:cs="Segoe UI"/>
              </w:rPr>
              <w:t xml:space="preserve">    </w:t>
            </w:r>
            <w:r w:rsidRPr="00EB7570">
              <w:rPr>
                <w:rFonts w:ascii="Segoe UI" w:hAnsi="Segoe UI" w:cs="Segoe UI"/>
              </w:rPr>
              <w:t>UPMC Children’s Hospital of Pittsburgh.</w:t>
            </w:r>
          </w:p>
        </w:tc>
      </w:tr>
      <w:tr w:rsidR="00E26A23" w:rsidRPr="00E26A23" w14:paraId="08B6CA2D" w14:textId="77777777" w:rsidTr="00EB7570">
        <w:tc>
          <w:tcPr>
            <w:tcW w:w="1255" w:type="dxa"/>
          </w:tcPr>
          <w:p w14:paraId="42C4A07A" w14:textId="6D8D3606" w:rsidR="00E26A23" w:rsidRDefault="00E26A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Goals:</w:t>
            </w:r>
          </w:p>
        </w:tc>
        <w:tc>
          <w:tcPr>
            <w:tcW w:w="9090" w:type="dxa"/>
          </w:tcPr>
          <w:p w14:paraId="11ED447A" w14:textId="77777777" w:rsidR="00E26A23" w:rsidRPr="00DB1438" w:rsidRDefault="00E26A23" w:rsidP="00E26A2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9"/>
              </w:tabs>
              <w:ind w:left="249" w:hanging="249"/>
              <w:rPr>
                <w:rFonts w:ascii="Segoe UI" w:eastAsia="Times New Roman" w:hAnsi="Segoe UI" w:cs="Segoe UI"/>
                <w:color w:val="000000"/>
              </w:rPr>
            </w:pPr>
            <w:r w:rsidRPr="00DB1438">
              <w:rPr>
                <w:rFonts w:ascii="Segoe UI" w:eastAsia="Times New Roman" w:hAnsi="Segoe UI" w:cs="Segoe UI"/>
                <w:color w:val="000000"/>
              </w:rPr>
              <w:t>Define legacy activity in the setting of end-of-life planning.</w:t>
            </w:r>
          </w:p>
          <w:p w14:paraId="5668B69D" w14:textId="77777777" w:rsidR="00E26A23" w:rsidRPr="00DB1438" w:rsidRDefault="00E26A23" w:rsidP="00E26A2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9"/>
              </w:tabs>
              <w:ind w:left="249" w:hanging="249"/>
              <w:rPr>
                <w:rFonts w:ascii="Segoe UI" w:eastAsia="Times New Roman" w:hAnsi="Segoe UI" w:cs="Segoe UI"/>
                <w:color w:val="000000"/>
              </w:rPr>
            </w:pPr>
            <w:r w:rsidRPr="00DB1438">
              <w:rPr>
                <w:rFonts w:ascii="Segoe UI" w:eastAsia="Times New Roman" w:hAnsi="Segoe UI" w:cs="Segoe UI"/>
                <w:color w:val="000000"/>
              </w:rPr>
              <w:t>Describe the impact of legacy projects on family members' grief and psychologic outcomes after a patient death.</w:t>
            </w:r>
          </w:p>
          <w:p w14:paraId="0C4D3354" w14:textId="4BF8C041" w:rsidR="00E26A23" w:rsidRPr="00E26A23" w:rsidRDefault="00E26A23" w:rsidP="00E26A2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49"/>
              </w:tabs>
              <w:ind w:left="249" w:hanging="249"/>
              <w:rPr>
                <w:rFonts w:ascii="Segoe UI" w:eastAsia="Times New Roman" w:hAnsi="Segoe UI" w:cs="Segoe UI"/>
                <w:color w:val="000000"/>
              </w:rPr>
            </w:pPr>
            <w:r w:rsidRPr="00DB1438">
              <w:rPr>
                <w:rFonts w:ascii="Segoe UI" w:eastAsia="Times New Roman" w:hAnsi="Segoe UI" w:cs="Segoe UI"/>
                <w:color w:val="000000"/>
              </w:rPr>
              <w:t>List at least 3 different types of legacy activities and the role of the PC team in initiating these projects.</w:t>
            </w:r>
          </w:p>
        </w:tc>
      </w:tr>
    </w:tbl>
    <w:p w14:paraId="5DCAF9B4" w14:textId="77777777" w:rsidR="008F02A2" w:rsidRPr="00E26A23" w:rsidRDefault="008F02A2" w:rsidP="00EB7570">
      <w:pPr>
        <w:rPr>
          <w:rFonts w:ascii="Segoe UI" w:hAnsi="Segoe UI" w:cs="Segoe UI"/>
        </w:rPr>
      </w:pPr>
    </w:p>
    <w:sectPr w:rsidR="008F02A2" w:rsidRPr="00E26A23" w:rsidSect="00EB757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61D1"/>
    <w:multiLevelType w:val="multilevel"/>
    <w:tmpl w:val="9150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C4B3F"/>
    <w:multiLevelType w:val="multilevel"/>
    <w:tmpl w:val="CE52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028C0"/>
    <w:multiLevelType w:val="hybridMultilevel"/>
    <w:tmpl w:val="6B7E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4900"/>
    <w:multiLevelType w:val="multilevel"/>
    <w:tmpl w:val="6D60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873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18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9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67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3"/>
    <w:rsid w:val="003A3588"/>
    <w:rsid w:val="003C6475"/>
    <w:rsid w:val="00513374"/>
    <w:rsid w:val="007676D8"/>
    <w:rsid w:val="008F02A2"/>
    <w:rsid w:val="00B947F2"/>
    <w:rsid w:val="00E26A23"/>
    <w:rsid w:val="00E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ED28"/>
  <w15:chartTrackingRefBased/>
  <w15:docId w15:val="{3DBD2944-69FD-4085-82B7-326ABDF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pasted01">
    <w:name w:val="contentpasted01"/>
    <w:basedOn w:val="Normal"/>
    <w:rsid w:val="00E26A2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2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Prilla, Kelly C</dc:creator>
  <cp:keywords/>
  <dc:description/>
  <cp:lastModifiedBy>Larson, Vanessa</cp:lastModifiedBy>
  <cp:revision>2</cp:revision>
  <dcterms:created xsi:type="dcterms:W3CDTF">2023-03-27T12:10:00Z</dcterms:created>
  <dcterms:modified xsi:type="dcterms:W3CDTF">2023-03-27T12:10:00Z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2023-03-14T18:04:49Z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39b820f0-bfec-492d-8e03-7409124c21e9</vt:lpwstr>
  </property>
  <property fmtid="{D5CDD505-2E9C-101B-9397-08002B2CF9AE}" pid="8" name="MSIP_Label_5e4b1be8-281e-475d-98b0-21c3457e5a46_ContentBits">
    <vt:lpwstr>0</vt:lpwstr>
  </property>
</Properties>
</file>