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462F" w14:textId="77777777" w:rsidR="00AF3602" w:rsidRDefault="00AF3602" w:rsidP="00AF3602">
      <w:pPr>
        <w:jc w:val="center"/>
        <w:rPr>
          <w:b/>
          <w:bCs/>
          <w:u w:val="single"/>
          <w:lang w:val="en"/>
        </w:rPr>
      </w:pPr>
      <w:r w:rsidRPr="00E71DCF">
        <w:rPr>
          <w:rFonts w:ascii="Arial Narrow" w:hAnsi="Arial Narrow" w:cs="Arial"/>
          <w:noProof/>
          <w:color w:val="000000"/>
          <w:sz w:val="24"/>
          <w:szCs w:val="24"/>
        </w:rPr>
        <w:drawing>
          <wp:inline distT="0" distB="0" distL="0" distR="0" wp14:anchorId="23B0268A" wp14:editId="37C33B86">
            <wp:extent cx="5278854" cy="967616"/>
            <wp:effectExtent l="0" t="0" r="0" b="0"/>
            <wp:docPr id="1" name="image1.jpg" descr="cid:image001.jpg@01D69E23.9EF3F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id:image001.jpg@01D69E23.9EF3F380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854" cy="9676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E00D3B" w14:textId="77777777" w:rsidR="006139FA" w:rsidRDefault="006139FA" w:rsidP="006139FA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DD6B32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PCMH Learning Network </w:t>
      </w:r>
    </w:p>
    <w:p w14:paraId="0FB13C70" w14:textId="77777777" w:rsidR="00AF3602" w:rsidRDefault="00AF3602" w:rsidP="00AF3602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Virtual Statewide Session</w:t>
      </w:r>
    </w:p>
    <w:p w14:paraId="2362C9DD" w14:textId="77777777" w:rsidR="006139FA" w:rsidRDefault="006139FA" w:rsidP="00AF3602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46575167" w14:textId="158CB47F" w:rsidR="00AF3602" w:rsidRDefault="00AF3602" w:rsidP="00AF3602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Thursday, </w:t>
      </w:r>
      <w:r w:rsidR="00FC33CF">
        <w:rPr>
          <w:rFonts w:ascii="Arial Narrow" w:eastAsia="Times New Roman" w:hAnsi="Arial Narrow" w:cs="Times New Roman"/>
          <w:b/>
          <w:bCs/>
          <w:sz w:val="24"/>
          <w:szCs w:val="24"/>
        </w:rPr>
        <w:t>June 8</w:t>
      </w:r>
    </w:p>
    <w:p w14:paraId="1EDAAD58" w14:textId="09FD1D66" w:rsidR="00AF3602" w:rsidRDefault="00AF3602" w:rsidP="00AF3602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1:00 p.m. to 2:00 p.m.</w:t>
      </w:r>
    </w:p>
    <w:bookmarkStart w:id="0" w:name="_Hlk133840457"/>
    <w:p w14:paraId="69BAF24C" w14:textId="77777777" w:rsidR="00FC33CF" w:rsidRPr="00FC33CF" w:rsidRDefault="00FC33CF" w:rsidP="00FC33CF">
      <w:pPr>
        <w:spacing w:after="0" w:line="240" w:lineRule="auto"/>
        <w:contextualSpacing/>
        <w:rPr>
          <w:rFonts w:ascii="Arial Narrow" w:eastAsia="Calibri" w:hAnsi="Arial Narrow" w:cs="Arial"/>
          <w:i/>
          <w:iCs/>
          <w:color w:val="0563C1" w:themeColor="hyperlink"/>
          <w:sz w:val="24"/>
          <w:szCs w:val="24"/>
          <w:u w:val="single"/>
          <w:lang w:val="en"/>
        </w:rPr>
      </w:pPr>
      <w:r w:rsidRPr="00FC33CF">
        <w:rPr>
          <w:rFonts w:ascii="Calibri" w:eastAsia="Calibri" w:hAnsi="Calibri" w:cs="Calibri"/>
          <w:lang w:val="en"/>
        </w:rPr>
        <w:fldChar w:fldCharType="begin"/>
      </w:r>
      <w:r w:rsidRPr="00FC33CF">
        <w:rPr>
          <w:rFonts w:ascii="Calibri" w:eastAsia="Calibri" w:hAnsi="Calibri" w:cs="Calibri"/>
          <w:lang w:val="en"/>
        </w:rPr>
        <w:instrText>HYPERLINK "https://us06web.zoom.us/meeting/register/tZcpde-uqjIpGNNwTRfO7cK1s6EzuClISD8O"</w:instrText>
      </w:r>
      <w:r w:rsidRPr="00FC33CF">
        <w:rPr>
          <w:rFonts w:ascii="Calibri" w:eastAsia="Calibri" w:hAnsi="Calibri" w:cs="Calibri"/>
          <w:lang w:val="en"/>
        </w:rPr>
      </w:r>
      <w:r w:rsidRPr="00FC33CF">
        <w:rPr>
          <w:rFonts w:ascii="Calibri" w:eastAsia="Calibri" w:hAnsi="Calibri" w:cs="Calibri"/>
          <w:lang w:val="en"/>
        </w:rPr>
        <w:fldChar w:fldCharType="separate"/>
      </w:r>
      <w:r w:rsidRPr="00FC33CF">
        <w:rPr>
          <w:rFonts w:ascii="Arial Narrow" w:eastAsia="Calibri" w:hAnsi="Arial Narrow" w:cs="Arial"/>
          <w:i/>
          <w:iCs/>
          <w:color w:val="0563C1" w:themeColor="hyperlink"/>
          <w:sz w:val="24"/>
          <w:szCs w:val="24"/>
          <w:u w:val="single"/>
          <w:lang w:val="en"/>
        </w:rPr>
        <w:t>Register here</w:t>
      </w:r>
      <w:r w:rsidRPr="00FC33CF">
        <w:rPr>
          <w:rFonts w:ascii="Arial Narrow" w:eastAsia="Calibri" w:hAnsi="Arial Narrow" w:cs="Arial"/>
          <w:i/>
          <w:iCs/>
          <w:color w:val="0563C1" w:themeColor="hyperlink"/>
          <w:sz w:val="24"/>
          <w:szCs w:val="24"/>
          <w:u w:val="single"/>
          <w:lang w:val="en"/>
        </w:rPr>
        <w:fldChar w:fldCharType="end"/>
      </w:r>
    </w:p>
    <w:bookmarkEnd w:id="0"/>
    <w:p w14:paraId="07020E3E" w14:textId="77777777" w:rsidR="00AF3602" w:rsidRDefault="00AF3602" w:rsidP="00AF3602">
      <w:pPr>
        <w:spacing w:after="0" w:line="240" w:lineRule="auto"/>
        <w:rPr>
          <w:rFonts w:ascii="Calibri" w:eastAsia="Times New Roman" w:hAnsi="Calibri" w:cs="Times New Roman"/>
        </w:rPr>
      </w:pPr>
    </w:p>
    <w:p w14:paraId="74E9224F" w14:textId="512EB677" w:rsidR="00AF3602" w:rsidRPr="00F3219F" w:rsidRDefault="00AF3602" w:rsidP="00AF36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19F">
        <w:rPr>
          <w:rFonts w:ascii="Times New Roman" w:hAnsi="Times New Roman" w:cs="Times New Roman"/>
          <w:b/>
          <w:bCs/>
          <w:sz w:val="24"/>
          <w:szCs w:val="24"/>
        </w:rPr>
        <w:t>Learning Objectives:</w:t>
      </w:r>
    </w:p>
    <w:p w14:paraId="081ADF81" w14:textId="77777777" w:rsidR="00AF3602" w:rsidRPr="00F3219F" w:rsidRDefault="00AF3602" w:rsidP="00AF36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A8FC2" w14:textId="77777777" w:rsidR="000D38C5" w:rsidRPr="00F3219F" w:rsidRDefault="00AF3602" w:rsidP="00AF36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19F">
        <w:rPr>
          <w:rFonts w:ascii="Times New Roman" w:hAnsi="Times New Roman" w:cs="Times New Roman"/>
          <w:sz w:val="24"/>
          <w:szCs w:val="24"/>
        </w:rPr>
        <w:t xml:space="preserve">Describe </w:t>
      </w:r>
      <w:r w:rsidR="000D38C5" w:rsidRPr="00F3219F">
        <w:rPr>
          <w:rFonts w:ascii="Times New Roman" w:hAnsi="Times New Roman" w:cs="Times New Roman"/>
          <w:sz w:val="24"/>
          <w:szCs w:val="24"/>
        </w:rPr>
        <w:t>the Medicaid and CHIP Renewals process that began April 1, 2023.</w:t>
      </w:r>
    </w:p>
    <w:p w14:paraId="67224210" w14:textId="14A1EF1D" w:rsidR="00AF3602" w:rsidRPr="00F3219F" w:rsidRDefault="00AF3602" w:rsidP="00AF36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19F">
        <w:rPr>
          <w:rFonts w:ascii="Times New Roman" w:hAnsi="Times New Roman" w:cs="Times New Roman"/>
          <w:sz w:val="24"/>
          <w:szCs w:val="24"/>
        </w:rPr>
        <w:t xml:space="preserve">Describe PCMHs’ best practices </w:t>
      </w:r>
      <w:r w:rsidR="000D38C5" w:rsidRPr="00F3219F">
        <w:rPr>
          <w:rFonts w:ascii="Times New Roman" w:hAnsi="Times New Roman" w:cs="Times New Roman"/>
          <w:sz w:val="24"/>
          <w:szCs w:val="24"/>
        </w:rPr>
        <w:t>and challenges assisting patients in completing renewals.</w:t>
      </w:r>
    </w:p>
    <w:p w14:paraId="284D5633" w14:textId="14BC02F5" w:rsidR="00AF3602" w:rsidRPr="00F3219F" w:rsidRDefault="00AF3602" w:rsidP="00AF36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19F">
        <w:rPr>
          <w:rFonts w:ascii="Times New Roman" w:hAnsi="Times New Roman" w:cs="Times New Roman"/>
          <w:sz w:val="24"/>
          <w:szCs w:val="24"/>
        </w:rPr>
        <w:t xml:space="preserve">Discuss the </w:t>
      </w:r>
      <w:r w:rsidR="000D38C5" w:rsidRPr="00F3219F">
        <w:rPr>
          <w:rFonts w:ascii="Times New Roman" w:hAnsi="Times New Roman" w:cs="Times New Roman"/>
          <w:sz w:val="24"/>
          <w:szCs w:val="24"/>
        </w:rPr>
        <w:t>resources available to PCMHs and their patients to educate on renewals.</w:t>
      </w:r>
    </w:p>
    <w:p w14:paraId="39F0BC11" w14:textId="77777777" w:rsidR="00AF3602" w:rsidRPr="00F3219F" w:rsidRDefault="00AF3602" w:rsidP="00AF36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48BF7" w14:textId="77777777" w:rsidR="00AF3602" w:rsidRPr="00F3219F" w:rsidRDefault="00AF3602" w:rsidP="00AF36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F3219F">
        <w:rPr>
          <w:rFonts w:ascii="Times New Roman" w:hAnsi="Times New Roman" w:cs="Times New Roman"/>
          <w:b/>
          <w:bCs/>
          <w:sz w:val="24"/>
          <w:szCs w:val="24"/>
          <w:lang w:val="en"/>
        </w:rPr>
        <w:t>Agenda:</w:t>
      </w:r>
    </w:p>
    <w:p w14:paraId="75A18A52" w14:textId="77777777" w:rsidR="006139FA" w:rsidRPr="00F3219F" w:rsidRDefault="006139FA" w:rsidP="006139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162519F9" w14:textId="5DB9F617" w:rsidR="006139FA" w:rsidRPr="00F3219F" w:rsidRDefault="00AF3602" w:rsidP="006139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F321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Welcom</w:t>
      </w:r>
      <w:r w:rsidR="006139FA" w:rsidRPr="00F321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 </w:t>
      </w:r>
      <w:r w:rsidRPr="00F3219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321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3219F">
        <w:rPr>
          <w:rFonts w:ascii="Times New Roman" w:hAnsi="Times New Roman" w:cs="Times New Roman"/>
          <w:color w:val="000000" w:themeColor="text1"/>
          <w:sz w:val="24"/>
          <w:szCs w:val="24"/>
        </w:rPr>
        <w:t>Robert Ferguson, MPH, Chief Policy Officer, Pittsburgh Regional Health Initiative (PRHI)</w:t>
      </w:r>
    </w:p>
    <w:p w14:paraId="5979D6EE" w14:textId="77777777" w:rsidR="006139FA" w:rsidRPr="00F3219F" w:rsidRDefault="006139FA" w:rsidP="006139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73B3B9D2" w14:textId="1CACF122" w:rsidR="006139FA" w:rsidRPr="00F3219F" w:rsidRDefault="00FC33CF" w:rsidP="006139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F3219F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What can PCMHs and MCOs do to keep people insured? </w:t>
      </w:r>
      <w:r w:rsidR="00AF3602" w:rsidRPr="00F3219F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r w:rsidRPr="00F3219F">
        <w:rPr>
          <w:rFonts w:ascii="Times New Roman" w:hAnsi="Times New Roman" w:cs="Times New Roman"/>
          <w:sz w:val="24"/>
          <w:szCs w:val="24"/>
          <w:lang w:val="en"/>
        </w:rPr>
        <w:t>Tia Whitaker, Statewide Director, Outreach and Enrollment, Pennsylvania Association of Community Health Centers</w:t>
      </w:r>
    </w:p>
    <w:p w14:paraId="21869B02" w14:textId="77777777" w:rsidR="006139FA" w:rsidRPr="00F3219F" w:rsidRDefault="006139FA" w:rsidP="006139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3281A0CC" w14:textId="08770A4D" w:rsidR="006139FA" w:rsidRPr="00F3219F" w:rsidRDefault="00FC33CF" w:rsidP="006139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F3219F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Peer-to-Peer Discussion of Successes and Challenges </w:t>
      </w:r>
      <w:r w:rsidR="006139FA" w:rsidRPr="00F3219F">
        <w:rPr>
          <w:rFonts w:ascii="Times New Roman" w:hAnsi="Times New Roman" w:cs="Times New Roman"/>
          <w:sz w:val="24"/>
          <w:szCs w:val="24"/>
          <w:lang w:val="en"/>
        </w:rPr>
        <w:t>– Jennifer Condel, SCT(ASCP)MT, Manager, Lean Healthcare Strategy and Implementation</w:t>
      </w:r>
      <w:r w:rsidRPr="00F3219F">
        <w:rPr>
          <w:rFonts w:ascii="Times New Roman" w:hAnsi="Times New Roman" w:cs="Times New Roman"/>
          <w:sz w:val="24"/>
          <w:szCs w:val="24"/>
          <w:lang w:val="en"/>
        </w:rPr>
        <w:t xml:space="preserve"> and Pauline Taylor, CQIA, Program Specialist, PRHI</w:t>
      </w:r>
    </w:p>
    <w:p w14:paraId="25EDEFE5" w14:textId="77777777" w:rsidR="006139FA" w:rsidRPr="00F3219F" w:rsidRDefault="006139FA" w:rsidP="006139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21E01816" w14:textId="3202867B" w:rsidR="00AF3602" w:rsidRPr="00F3219F" w:rsidRDefault="00AF3602" w:rsidP="006139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F3219F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Wrap Up </w:t>
      </w:r>
      <w:r w:rsidR="006139FA" w:rsidRPr="00F3219F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F3219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3219F">
        <w:rPr>
          <w:rFonts w:ascii="Times New Roman" w:eastAsia="Times New Roman" w:hAnsi="Times New Roman" w:cs="Times New Roman"/>
          <w:sz w:val="24"/>
          <w:szCs w:val="24"/>
        </w:rPr>
        <w:t>Pauline Taylor, CQIA, Program Specialist, PRHI</w:t>
      </w:r>
    </w:p>
    <w:p w14:paraId="2BD84A89" w14:textId="2D08CDF3" w:rsidR="00AF3602" w:rsidRPr="00F3219F" w:rsidRDefault="00AF3602" w:rsidP="00AF360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52BADC25" w14:textId="77777777" w:rsidR="00DF2C04" w:rsidRDefault="00DF2C04"/>
    <w:sectPr w:rsidR="00DF2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6653B"/>
    <w:multiLevelType w:val="hybridMultilevel"/>
    <w:tmpl w:val="C212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64148"/>
    <w:multiLevelType w:val="hybridMultilevel"/>
    <w:tmpl w:val="698445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880E09"/>
    <w:multiLevelType w:val="hybridMultilevel"/>
    <w:tmpl w:val="3E6AB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136474">
    <w:abstractNumId w:val="1"/>
  </w:num>
  <w:num w:numId="2" w16cid:durableId="69742139">
    <w:abstractNumId w:val="0"/>
  </w:num>
  <w:num w:numId="3" w16cid:durableId="391461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02"/>
    <w:rsid w:val="000D38C5"/>
    <w:rsid w:val="00451A23"/>
    <w:rsid w:val="006139FA"/>
    <w:rsid w:val="00AF3602"/>
    <w:rsid w:val="00DF2C04"/>
    <w:rsid w:val="00F3219F"/>
    <w:rsid w:val="00FC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A8A70"/>
  <w15:chartTrackingRefBased/>
  <w15:docId w15:val="{31851E3F-E6EC-45DB-81A6-BB17EAF0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6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9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Taylor</dc:creator>
  <cp:keywords/>
  <dc:description/>
  <cp:lastModifiedBy>Dorn, Carolyn</cp:lastModifiedBy>
  <cp:revision>2</cp:revision>
  <dcterms:created xsi:type="dcterms:W3CDTF">2023-05-09T14:47:00Z</dcterms:created>
  <dcterms:modified xsi:type="dcterms:W3CDTF">2023-05-09T14:47:00Z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2023-05-09T14:47:53Z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601537cd-af01-426f-80d1-fdde96463f97</vt:lpwstr>
  </property>
  <property fmtid="{D5CDD505-2E9C-101B-9397-08002B2CF9AE}" pid="8" name="MSIP_Label_5e4b1be8-281e-475d-98b0-21c3457e5a46_ContentBits">
    <vt:lpwstr>0</vt:lpwstr>
  </property>
</Properties>
</file>