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25" w:vertAnchor="text" w:horzAnchor="page" w:tblpX="181" w:tblpY="-72"/>
        <w:tblW w:w="11700" w:type="dxa"/>
        <w:tblCellMar>
          <w:left w:w="0" w:type="dxa"/>
          <w:right w:w="0" w:type="dxa"/>
        </w:tblCellMar>
        <w:tblLook w:val="04A0" w:firstRow="1" w:lastRow="0" w:firstColumn="1" w:lastColumn="0" w:noHBand="0" w:noVBand="1"/>
      </w:tblPr>
      <w:tblGrid>
        <w:gridCol w:w="955"/>
        <w:gridCol w:w="1475"/>
        <w:gridCol w:w="8373"/>
        <w:gridCol w:w="897"/>
      </w:tblGrid>
      <w:tr w:rsidR="00B72C5B" w14:paraId="526E8C04" w14:textId="77777777" w:rsidTr="2DDE1001">
        <w:trPr>
          <w:trHeight w:val="760"/>
        </w:trPr>
        <w:tc>
          <w:tcPr>
            <w:tcW w:w="2430" w:type="dxa"/>
            <w:gridSpan w:val="2"/>
            <w:tcBorders>
              <w:top w:val="nil"/>
              <w:left w:val="nil"/>
              <w:bottom w:val="nil"/>
              <w:right w:val="single" w:sz="4" w:space="0" w:color="D9D9D9" w:themeColor="background1" w:themeShade="D9"/>
            </w:tcBorders>
            <w:shd w:val="clear" w:color="auto" w:fill="FFFFFF" w:themeFill="background1"/>
            <w:tcMar>
              <w:top w:w="0" w:type="dxa"/>
              <w:left w:w="108" w:type="dxa"/>
              <w:bottom w:w="0" w:type="dxa"/>
              <w:right w:w="108" w:type="dxa"/>
            </w:tcMar>
            <w:vAlign w:val="center"/>
            <w:hideMark/>
          </w:tcPr>
          <w:p w14:paraId="36CCDD47" w14:textId="77777777" w:rsidR="00B72C5B" w:rsidRDefault="00B72C5B" w:rsidP="0012627E">
            <w:pPr>
              <w:keepNext/>
              <w:spacing w:line="252" w:lineRule="auto"/>
              <w:jc w:val="right"/>
              <w:rPr>
                <w:rFonts w:ascii="Franklin Gothic Heavy" w:hAnsi="Franklin Gothic Heavy"/>
                <w:color w:val="771B61"/>
                <w:sz w:val="28"/>
                <w:szCs w:val="28"/>
              </w:rPr>
            </w:pPr>
            <w:r>
              <w:rPr>
                <w:rFonts w:ascii="Franklin Gothic Heavy" w:hAnsi="Franklin Gothic Heavy"/>
                <w:color w:val="771B61"/>
                <w:sz w:val="28"/>
                <w:szCs w:val="28"/>
              </w:rPr>
              <w:t>Course Name:</w:t>
            </w:r>
          </w:p>
        </w:tc>
        <w:tc>
          <w:tcPr>
            <w:tcW w:w="9270" w:type="dxa"/>
            <w:gridSpan w:val="2"/>
            <w:tcBorders>
              <w:top w:val="nil"/>
              <w:left w:val="single" w:sz="4" w:space="0" w:color="D9D9D9" w:themeColor="background1" w:themeShade="D9"/>
              <w:right w:val="nil"/>
            </w:tcBorders>
            <w:shd w:val="clear" w:color="auto" w:fill="FFFFFF" w:themeFill="background1"/>
            <w:tcMar>
              <w:top w:w="0" w:type="dxa"/>
              <w:left w:w="288" w:type="dxa"/>
              <w:bottom w:w="0" w:type="dxa"/>
              <w:right w:w="0" w:type="dxa"/>
            </w:tcMar>
            <w:vAlign w:val="center"/>
            <w:hideMark/>
          </w:tcPr>
          <w:p w14:paraId="6C51AB5B" w14:textId="596C3094" w:rsidR="00B72C5B" w:rsidRPr="008D6CA3" w:rsidRDefault="00B72C5B" w:rsidP="0012627E">
            <w:pPr>
              <w:keepNext/>
              <w:spacing w:line="252" w:lineRule="auto"/>
              <w:rPr>
                <w:rFonts w:ascii="Arial Narrow" w:hAnsi="Arial Narrow" w:cs="Arial"/>
                <w:b/>
                <w:bCs/>
              </w:rPr>
            </w:pPr>
            <w:r w:rsidRPr="008D6CA3">
              <w:rPr>
                <w:rFonts w:ascii="Arial Narrow" w:hAnsi="Arial Narrow" w:cs="Arial"/>
                <w:b/>
                <w:bCs/>
                <w:sz w:val="32"/>
              </w:rPr>
              <w:t>Orthopedic Education Day</w:t>
            </w:r>
            <w:r w:rsidR="00F8386A" w:rsidRPr="008D6CA3">
              <w:rPr>
                <w:rFonts w:ascii="Arial Narrow" w:hAnsi="Arial Narrow" w:cs="Arial"/>
                <w:b/>
                <w:bCs/>
                <w:sz w:val="32"/>
              </w:rPr>
              <w:t xml:space="preserve"> 202</w:t>
            </w:r>
            <w:r w:rsidR="000E15A2">
              <w:rPr>
                <w:rFonts w:ascii="Arial Narrow" w:hAnsi="Arial Narrow" w:cs="Arial"/>
                <w:b/>
                <w:bCs/>
                <w:sz w:val="32"/>
              </w:rPr>
              <w:t>4</w:t>
            </w:r>
          </w:p>
        </w:tc>
      </w:tr>
      <w:tr w:rsidR="00B72C5B" w14:paraId="0F7F2EA3" w14:textId="77777777" w:rsidTr="2DDE1001">
        <w:trPr>
          <w:trHeight w:val="760"/>
        </w:trPr>
        <w:tc>
          <w:tcPr>
            <w:tcW w:w="2430" w:type="dxa"/>
            <w:gridSpan w:val="2"/>
            <w:tcBorders>
              <w:top w:val="nil"/>
              <w:left w:val="nil"/>
              <w:bottom w:val="nil"/>
              <w:right w:val="single" w:sz="4" w:space="0" w:color="FFFFFF" w:themeColor="background1"/>
            </w:tcBorders>
            <w:shd w:val="clear" w:color="auto" w:fill="D9D9D9" w:themeFill="background1" w:themeFillShade="D9"/>
            <w:tcMar>
              <w:top w:w="0" w:type="dxa"/>
              <w:left w:w="108" w:type="dxa"/>
              <w:bottom w:w="0" w:type="dxa"/>
              <w:right w:w="108" w:type="dxa"/>
            </w:tcMar>
            <w:vAlign w:val="center"/>
            <w:hideMark/>
          </w:tcPr>
          <w:p w14:paraId="00BA8665" w14:textId="77777777" w:rsidR="00B72C5B" w:rsidRDefault="00B72C5B" w:rsidP="0012627E">
            <w:pPr>
              <w:keepNext/>
              <w:spacing w:line="252" w:lineRule="auto"/>
              <w:jc w:val="right"/>
              <w:rPr>
                <w:rFonts w:ascii="Franklin Gothic Heavy" w:hAnsi="Franklin Gothic Heavy"/>
                <w:color w:val="771B61"/>
                <w:sz w:val="28"/>
                <w:szCs w:val="28"/>
              </w:rPr>
            </w:pPr>
            <w:r>
              <w:rPr>
                <w:rFonts w:ascii="Franklin Gothic Heavy" w:hAnsi="Franklin Gothic Heavy"/>
                <w:color w:val="771B61"/>
                <w:sz w:val="28"/>
                <w:szCs w:val="28"/>
              </w:rPr>
              <w:t>Target Audience:</w:t>
            </w:r>
          </w:p>
        </w:tc>
        <w:tc>
          <w:tcPr>
            <w:tcW w:w="9270" w:type="dxa"/>
            <w:gridSpan w:val="2"/>
            <w:tcBorders>
              <w:top w:val="nil"/>
              <w:left w:val="single" w:sz="4" w:space="0" w:color="FFFFFF" w:themeColor="background1"/>
            </w:tcBorders>
            <w:shd w:val="clear" w:color="auto" w:fill="D9D9D9" w:themeFill="background1" w:themeFillShade="D9"/>
            <w:tcMar>
              <w:top w:w="0" w:type="dxa"/>
              <w:left w:w="288" w:type="dxa"/>
              <w:bottom w:w="0" w:type="dxa"/>
              <w:right w:w="0" w:type="dxa"/>
            </w:tcMar>
            <w:vAlign w:val="center"/>
          </w:tcPr>
          <w:p w14:paraId="6407150C" w14:textId="7D912BA6" w:rsidR="00B72C5B" w:rsidRPr="008D6CA3" w:rsidRDefault="00B72C5B" w:rsidP="0012627E">
            <w:pPr>
              <w:spacing w:line="252" w:lineRule="auto"/>
              <w:rPr>
                <w:rFonts w:ascii="Arial Narrow" w:eastAsia="Calibri" w:hAnsi="Arial Narrow"/>
                <w:color w:val="000000" w:themeColor="text1"/>
              </w:rPr>
            </w:pPr>
            <w:r w:rsidRPr="008D6CA3">
              <w:rPr>
                <w:rFonts w:ascii="Arial Narrow" w:eastAsia="Arial" w:hAnsi="Arial Narrow" w:cs="Arial"/>
                <w:color w:val="000000" w:themeColor="text1"/>
              </w:rPr>
              <w:t>All RNs, LPNs, and PC</w:t>
            </w:r>
            <w:r w:rsidR="009667DB" w:rsidRPr="008D6CA3">
              <w:rPr>
                <w:rFonts w:ascii="Arial Narrow" w:eastAsia="Arial" w:hAnsi="Arial Narrow" w:cs="Arial"/>
                <w:color w:val="000000" w:themeColor="text1"/>
              </w:rPr>
              <w:t xml:space="preserve">S staff </w:t>
            </w:r>
            <w:r w:rsidRPr="008D6CA3">
              <w:rPr>
                <w:rFonts w:ascii="Arial Narrow" w:eastAsia="Arial" w:hAnsi="Arial Narrow" w:cs="Arial"/>
                <w:color w:val="000000" w:themeColor="text1"/>
              </w:rPr>
              <w:t xml:space="preserve">who care for the orthopedic patient population </w:t>
            </w:r>
          </w:p>
        </w:tc>
      </w:tr>
      <w:tr w:rsidR="00B72C5B" w14:paraId="7871216D" w14:textId="77777777" w:rsidTr="2DDE1001">
        <w:trPr>
          <w:trHeight w:val="760"/>
        </w:trPr>
        <w:tc>
          <w:tcPr>
            <w:tcW w:w="2430" w:type="dxa"/>
            <w:gridSpan w:val="2"/>
            <w:tcBorders>
              <w:top w:val="nil"/>
              <w:left w:val="nil"/>
              <w:bottom w:val="nil"/>
              <w:right w:val="single" w:sz="4" w:space="0" w:color="D9D9D9" w:themeColor="background1" w:themeShade="D9"/>
            </w:tcBorders>
            <w:shd w:val="clear" w:color="auto" w:fill="FFFFFF" w:themeFill="background1"/>
            <w:tcMar>
              <w:top w:w="0" w:type="dxa"/>
              <w:left w:w="108" w:type="dxa"/>
              <w:bottom w:w="0" w:type="dxa"/>
              <w:right w:w="108" w:type="dxa"/>
            </w:tcMar>
            <w:vAlign w:val="center"/>
            <w:hideMark/>
          </w:tcPr>
          <w:p w14:paraId="1D2CD63E" w14:textId="77777777" w:rsidR="00B72C5B" w:rsidRDefault="00B72C5B" w:rsidP="0012627E">
            <w:pPr>
              <w:keepNext/>
              <w:spacing w:line="252" w:lineRule="auto"/>
              <w:jc w:val="right"/>
              <w:rPr>
                <w:rFonts w:ascii="Franklin Gothic Heavy" w:hAnsi="Franklin Gothic Heavy"/>
                <w:color w:val="771B61"/>
                <w:sz w:val="28"/>
                <w:szCs w:val="28"/>
              </w:rPr>
            </w:pPr>
            <w:r>
              <w:rPr>
                <w:rFonts w:ascii="Franklin Gothic Heavy" w:hAnsi="Franklin Gothic Heavy"/>
                <w:color w:val="771B61"/>
                <w:sz w:val="28"/>
                <w:szCs w:val="28"/>
              </w:rPr>
              <w:t>Course Description:</w:t>
            </w:r>
          </w:p>
        </w:tc>
        <w:tc>
          <w:tcPr>
            <w:tcW w:w="9270" w:type="dxa"/>
            <w:gridSpan w:val="2"/>
            <w:tcBorders>
              <w:left w:val="single" w:sz="4" w:space="0" w:color="D9D9D9" w:themeColor="background1" w:themeShade="D9"/>
            </w:tcBorders>
            <w:shd w:val="clear" w:color="auto" w:fill="FFFFFF" w:themeFill="background1"/>
            <w:tcMar>
              <w:top w:w="0" w:type="dxa"/>
              <w:left w:w="288" w:type="dxa"/>
              <w:bottom w:w="0" w:type="dxa"/>
              <w:right w:w="0" w:type="dxa"/>
            </w:tcMar>
            <w:vAlign w:val="center"/>
          </w:tcPr>
          <w:p w14:paraId="2B9FC1AF" w14:textId="77777777" w:rsidR="00B72C5B" w:rsidRPr="008D6CA3" w:rsidRDefault="00B72C5B" w:rsidP="0012627E">
            <w:pPr>
              <w:keepNext/>
              <w:spacing w:line="252" w:lineRule="auto"/>
              <w:rPr>
                <w:rFonts w:ascii="Arial Narrow" w:hAnsi="Arial Narrow" w:cs="Arial"/>
                <w:color w:val="333333"/>
                <w:szCs w:val="21"/>
                <w:shd w:val="clear" w:color="auto" w:fill="FFFFFF"/>
              </w:rPr>
            </w:pPr>
          </w:p>
          <w:p w14:paraId="1BE0D3D8" w14:textId="42A1CAD2" w:rsidR="00B72C5B" w:rsidRPr="008D6CA3" w:rsidRDefault="00B72C5B" w:rsidP="0012627E">
            <w:pPr>
              <w:keepNext/>
              <w:spacing w:line="252" w:lineRule="auto"/>
              <w:rPr>
                <w:rFonts w:ascii="Arial Narrow" w:hAnsi="Arial Narrow" w:cs="Arial"/>
                <w:color w:val="333333"/>
                <w:szCs w:val="21"/>
                <w:shd w:val="clear" w:color="auto" w:fill="FFFFFF"/>
              </w:rPr>
            </w:pPr>
            <w:r w:rsidRPr="008D6CA3">
              <w:rPr>
                <w:rFonts w:ascii="Arial Narrow" w:hAnsi="Arial Narrow" w:cs="Arial"/>
                <w:color w:val="333333"/>
                <w:szCs w:val="21"/>
                <w:shd w:val="clear" w:color="auto" w:fill="FFFFFF"/>
              </w:rPr>
              <w:t>Following this course, learners will have a greater understanding of the orthopedic population. Specific topics that will be discussed include: peri-optimization, pre-operative and intro-operative care, comprehensive care of the hip, knee, and spine patient, the hip fracture program, physical and occupational therapy for the total joint and spine patient, postoperative care measures, and postoperative complications for the orthopedic patient.</w:t>
            </w:r>
          </w:p>
        </w:tc>
      </w:tr>
      <w:tr w:rsidR="00B72C5B" w14:paraId="7E4C331B" w14:textId="77777777" w:rsidTr="2DDE1001">
        <w:trPr>
          <w:trHeight w:val="760"/>
        </w:trPr>
        <w:tc>
          <w:tcPr>
            <w:tcW w:w="2430" w:type="dxa"/>
            <w:gridSpan w:val="2"/>
            <w:tcBorders>
              <w:top w:val="nil"/>
              <w:left w:val="nil"/>
              <w:bottom w:val="nil"/>
              <w:right w:val="single" w:sz="4" w:space="0" w:color="D9D9D9" w:themeColor="background1" w:themeShade="D9"/>
            </w:tcBorders>
            <w:shd w:val="clear" w:color="auto" w:fill="FFFFFF" w:themeFill="background1"/>
            <w:tcMar>
              <w:top w:w="0" w:type="dxa"/>
              <w:left w:w="108" w:type="dxa"/>
              <w:bottom w:w="0" w:type="dxa"/>
              <w:right w:w="108" w:type="dxa"/>
            </w:tcMar>
            <w:vAlign w:val="center"/>
          </w:tcPr>
          <w:p w14:paraId="328EF136" w14:textId="33B67A3E" w:rsidR="00B72C5B" w:rsidRDefault="00B72C5B" w:rsidP="0012627E">
            <w:pPr>
              <w:keepNext/>
              <w:spacing w:line="252" w:lineRule="auto"/>
              <w:jc w:val="right"/>
              <w:rPr>
                <w:rFonts w:ascii="Franklin Gothic Heavy" w:hAnsi="Franklin Gothic Heavy"/>
                <w:color w:val="771B61"/>
                <w:sz w:val="28"/>
                <w:szCs w:val="28"/>
              </w:rPr>
            </w:pPr>
            <w:r>
              <w:rPr>
                <w:rFonts w:ascii="Franklin Gothic Heavy" w:hAnsi="Franklin Gothic Heavy"/>
                <w:color w:val="771B61"/>
                <w:sz w:val="28"/>
                <w:szCs w:val="28"/>
              </w:rPr>
              <w:t>Course Dates and Locations:</w:t>
            </w:r>
          </w:p>
        </w:tc>
        <w:tc>
          <w:tcPr>
            <w:tcW w:w="9270" w:type="dxa"/>
            <w:gridSpan w:val="2"/>
            <w:tcBorders>
              <w:left w:val="single" w:sz="4" w:space="0" w:color="D9D9D9" w:themeColor="background1" w:themeShade="D9"/>
            </w:tcBorders>
            <w:shd w:val="clear" w:color="auto" w:fill="FFFFFF" w:themeFill="background1"/>
            <w:tcMar>
              <w:top w:w="0" w:type="dxa"/>
              <w:left w:w="288" w:type="dxa"/>
              <w:bottom w:w="0" w:type="dxa"/>
              <w:right w:w="0" w:type="dxa"/>
            </w:tcMar>
            <w:vAlign w:val="center"/>
          </w:tcPr>
          <w:p w14:paraId="311992BE" w14:textId="1BCF58A9" w:rsidR="0012627E" w:rsidRDefault="0012627E" w:rsidP="0012627E">
            <w:pPr>
              <w:keepNext/>
              <w:spacing w:line="252" w:lineRule="auto"/>
              <w:rPr>
                <w:rFonts w:ascii="Arial Narrow" w:hAnsi="Arial Narrow" w:cs="Arial"/>
                <w:b/>
                <w:bCs/>
                <w:color w:val="333333"/>
                <w:szCs w:val="21"/>
                <w:shd w:val="clear" w:color="auto" w:fill="FFFFFF"/>
              </w:rPr>
            </w:pPr>
          </w:p>
          <w:tbl>
            <w:tblPr>
              <w:tblStyle w:val="TableGrid"/>
              <w:tblW w:w="8950" w:type="dxa"/>
              <w:tblLook w:val="04A0" w:firstRow="1" w:lastRow="0" w:firstColumn="1" w:lastColumn="0" w:noHBand="0" w:noVBand="1"/>
            </w:tblPr>
            <w:tblGrid>
              <w:gridCol w:w="3370"/>
              <w:gridCol w:w="1440"/>
              <w:gridCol w:w="4140"/>
            </w:tblGrid>
            <w:tr w:rsidR="0012627E" w:rsidRPr="0012627E" w14:paraId="19F72D98" w14:textId="77777777" w:rsidTr="2DDE1001">
              <w:tc>
                <w:tcPr>
                  <w:tcW w:w="3370" w:type="dxa"/>
                </w:tcPr>
                <w:p w14:paraId="51D03D82" w14:textId="7A367403" w:rsidR="0012627E" w:rsidRPr="00453CA0" w:rsidRDefault="0012627E" w:rsidP="00A34394">
                  <w:pPr>
                    <w:keepNext/>
                    <w:framePr w:hSpace="180" w:wrap="around" w:vAnchor="text" w:hAnchor="page" w:x="181" w:y="-72"/>
                    <w:spacing w:line="252" w:lineRule="auto"/>
                    <w:jc w:val="center"/>
                    <w:rPr>
                      <w:rFonts w:ascii="Arial Narrow" w:hAnsi="Arial Narrow" w:cs="Arial"/>
                      <w:b/>
                      <w:bCs/>
                      <w:color w:val="333333"/>
                      <w:sz w:val="28"/>
                      <w:szCs w:val="24"/>
                      <w:shd w:val="clear" w:color="auto" w:fill="FFFFFF"/>
                    </w:rPr>
                  </w:pPr>
                  <w:r w:rsidRPr="00453CA0">
                    <w:rPr>
                      <w:rFonts w:ascii="Arial Narrow" w:hAnsi="Arial Narrow" w:cs="Arial"/>
                      <w:b/>
                      <w:bCs/>
                      <w:color w:val="333333"/>
                      <w:sz w:val="28"/>
                      <w:szCs w:val="24"/>
                      <w:shd w:val="clear" w:color="auto" w:fill="FFFFFF"/>
                    </w:rPr>
                    <w:t>Date</w:t>
                  </w:r>
                </w:p>
              </w:tc>
              <w:tc>
                <w:tcPr>
                  <w:tcW w:w="1440" w:type="dxa"/>
                </w:tcPr>
                <w:p w14:paraId="3CD4925F" w14:textId="72E0E976" w:rsidR="0012627E" w:rsidRPr="00453CA0" w:rsidRDefault="0012627E" w:rsidP="00A34394">
                  <w:pPr>
                    <w:keepNext/>
                    <w:framePr w:hSpace="180" w:wrap="around" w:vAnchor="text" w:hAnchor="page" w:x="181" w:y="-72"/>
                    <w:spacing w:line="252" w:lineRule="auto"/>
                    <w:jc w:val="center"/>
                    <w:rPr>
                      <w:rFonts w:ascii="Arial Narrow" w:hAnsi="Arial Narrow" w:cs="Arial"/>
                      <w:b/>
                      <w:bCs/>
                      <w:color w:val="333333"/>
                      <w:sz w:val="28"/>
                      <w:szCs w:val="24"/>
                      <w:shd w:val="clear" w:color="auto" w:fill="FFFFFF"/>
                    </w:rPr>
                  </w:pPr>
                  <w:r w:rsidRPr="00453CA0">
                    <w:rPr>
                      <w:rFonts w:ascii="Arial Narrow" w:hAnsi="Arial Narrow" w:cs="Arial"/>
                      <w:b/>
                      <w:bCs/>
                      <w:color w:val="333333"/>
                      <w:sz w:val="28"/>
                      <w:szCs w:val="24"/>
                      <w:shd w:val="clear" w:color="auto" w:fill="FFFFFF"/>
                    </w:rPr>
                    <w:t xml:space="preserve">Time </w:t>
                  </w:r>
                </w:p>
              </w:tc>
              <w:tc>
                <w:tcPr>
                  <w:tcW w:w="4140" w:type="dxa"/>
                </w:tcPr>
                <w:p w14:paraId="420020CD" w14:textId="18B4DA1E" w:rsidR="0012627E" w:rsidRPr="00453CA0" w:rsidRDefault="0012627E" w:rsidP="00A34394">
                  <w:pPr>
                    <w:keepNext/>
                    <w:framePr w:hSpace="180" w:wrap="around" w:vAnchor="text" w:hAnchor="page" w:x="181" w:y="-72"/>
                    <w:spacing w:line="252" w:lineRule="auto"/>
                    <w:jc w:val="center"/>
                    <w:rPr>
                      <w:rFonts w:ascii="Arial Narrow" w:hAnsi="Arial Narrow" w:cs="Arial"/>
                      <w:b/>
                      <w:bCs/>
                      <w:color w:val="333333"/>
                      <w:sz w:val="28"/>
                      <w:szCs w:val="24"/>
                      <w:shd w:val="clear" w:color="auto" w:fill="FFFFFF"/>
                    </w:rPr>
                  </w:pPr>
                  <w:r w:rsidRPr="00453CA0">
                    <w:rPr>
                      <w:rFonts w:ascii="Arial Narrow" w:hAnsi="Arial Narrow" w:cs="Arial"/>
                      <w:b/>
                      <w:bCs/>
                      <w:color w:val="333333"/>
                      <w:sz w:val="28"/>
                      <w:szCs w:val="24"/>
                      <w:shd w:val="clear" w:color="auto" w:fill="FFFFFF"/>
                    </w:rPr>
                    <w:t>Location</w:t>
                  </w:r>
                </w:p>
              </w:tc>
            </w:tr>
            <w:tr w:rsidR="0012627E" w:rsidRPr="0012627E" w14:paraId="18CD91C4" w14:textId="77777777" w:rsidTr="2DDE1001">
              <w:tc>
                <w:tcPr>
                  <w:tcW w:w="3370" w:type="dxa"/>
                </w:tcPr>
                <w:p w14:paraId="3A9CE0E2" w14:textId="489F6321" w:rsidR="0012627E" w:rsidRPr="0012627E" w:rsidRDefault="00A02749" w:rsidP="00A34394">
                  <w:pPr>
                    <w:keepNext/>
                    <w:framePr w:hSpace="180" w:wrap="around" w:vAnchor="text" w:hAnchor="page" w:x="181" w:y="-72"/>
                    <w:spacing w:line="252" w:lineRule="auto"/>
                    <w:rPr>
                      <w:rFonts w:ascii="Arial Narrow" w:hAnsi="Arial Narrow" w:cs="Arial"/>
                      <w:color w:val="333333"/>
                      <w:sz w:val="24"/>
                      <w:shd w:val="clear" w:color="auto" w:fill="FFFFFF"/>
                    </w:rPr>
                  </w:pPr>
                  <w:r>
                    <w:rPr>
                      <w:rFonts w:ascii="Arial Narrow" w:hAnsi="Arial Narrow" w:cs="Arial"/>
                      <w:color w:val="333333"/>
                      <w:sz w:val="24"/>
                      <w:shd w:val="clear" w:color="auto" w:fill="FFFFFF"/>
                    </w:rPr>
                    <w:t>Tuesday, March 5, 2024</w:t>
                  </w:r>
                </w:p>
              </w:tc>
              <w:tc>
                <w:tcPr>
                  <w:tcW w:w="1440" w:type="dxa"/>
                </w:tcPr>
                <w:p w14:paraId="2F6C0E93" w14:textId="7E1CE081" w:rsidR="0012627E" w:rsidRPr="0012627E" w:rsidRDefault="00A02749" w:rsidP="00A34394">
                  <w:pPr>
                    <w:keepNext/>
                    <w:framePr w:hSpace="180" w:wrap="around" w:vAnchor="text" w:hAnchor="page" w:x="181" w:y="-72"/>
                    <w:spacing w:line="252" w:lineRule="auto"/>
                    <w:jc w:val="center"/>
                    <w:rPr>
                      <w:rFonts w:ascii="Arial Narrow" w:hAnsi="Arial Narrow" w:cs="Arial"/>
                      <w:color w:val="333333"/>
                      <w:sz w:val="24"/>
                      <w:shd w:val="clear" w:color="auto" w:fill="FFFFFF"/>
                    </w:rPr>
                  </w:pPr>
                  <w:r>
                    <w:rPr>
                      <w:rFonts w:ascii="Arial Narrow" w:hAnsi="Arial Narrow" w:cs="Arial"/>
                      <w:color w:val="333333"/>
                      <w:sz w:val="24"/>
                      <w:shd w:val="clear" w:color="auto" w:fill="FFFFFF"/>
                    </w:rPr>
                    <w:t>0700</w:t>
                  </w:r>
                  <w:r w:rsidR="00BF5C9B">
                    <w:rPr>
                      <w:rFonts w:ascii="Arial Narrow" w:hAnsi="Arial Narrow" w:cs="Arial"/>
                      <w:color w:val="333333"/>
                      <w:sz w:val="24"/>
                      <w:shd w:val="clear" w:color="auto" w:fill="FFFFFF"/>
                    </w:rPr>
                    <w:t xml:space="preserve"> – </w:t>
                  </w:r>
                  <w:r>
                    <w:rPr>
                      <w:rFonts w:ascii="Arial Narrow" w:hAnsi="Arial Narrow" w:cs="Arial"/>
                      <w:color w:val="333333"/>
                      <w:sz w:val="24"/>
                      <w:shd w:val="clear" w:color="auto" w:fill="FFFFFF"/>
                    </w:rPr>
                    <w:t>1100</w:t>
                  </w:r>
                </w:p>
              </w:tc>
              <w:tc>
                <w:tcPr>
                  <w:tcW w:w="4140" w:type="dxa"/>
                </w:tcPr>
                <w:p w14:paraId="5F77FA63" w14:textId="0BDBECAB" w:rsidR="0012627E" w:rsidRPr="0012627E" w:rsidRDefault="0012627E" w:rsidP="00A34394">
                  <w:pPr>
                    <w:keepNext/>
                    <w:framePr w:hSpace="180" w:wrap="around" w:vAnchor="text" w:hAnchor="page" w:x="181" w:y="-72"/>
                    <w:spacing w:line="252" w:lineRule="auto"/>
                    <w:rPr>
                      <w:rFonts w:ascii="Arial Narrow" w:hAnsi="Arial Narrow" w:cs="Arial"/>
                      <w:color w:val="333333"/>
                      <w:sz w:val="24"/>
                      <w:shd w:val="clear" w:color="auto" w:fill="FFFFFF"/>
                    </w:rPr>
                  </w:pPr>
                  <w:r>
                    <w:rPr>
                      <w:rFonts w:ascii="Arial Narrow" w:hAnsi="Arial Narrow" w:cs="Arial"/>
                      <w:color w:val="333333"/>
                      <w:sz w:val="24"/>
                      <w:shd w:val="clear" w:color="auto" w:fill="FFFFFF"/>
                    </w:rPr>
                    <w:t xml:space="preserve">UPMC </w:t>
                  </w:r>
                  <w:r w:rsidR="00A02749">
                    <w:rPr>
                      <w:rFonts w:ascii="Arial Narrow" w:hAnsi="Arial Narrow" w:cs="Arial"/>
                      <w:color w:val="333333"/>
                      <w:sz w:val="24"/>
                      <w:shd w:val="clear" w:color="auto" w:fill="FFFFFF"/>
                    </w:rPr>
                    <w:t>Harrisburg, AG7 Conference Room</w:t>
                  </w:r>
                </w:p>
              </w:tc>
            </w:tr>
            <w:tr w:rsidR="0012627E" w:rsidRPr="0012627E" w14:paraId="03E85B7A" w14:textId="77777777" w:rsidTr="2DDE1001">
              <w:tc>
                <w:tcPr>
                  <w:tcW w:w="3370" w:type="dxa"/>
                </w:tcPr>
                <w:p w14:paraId="215DD1F7" w14:textId="74DAA7B9" w:rsidR="0012627E" w:rsidRPr="0012627E" w:rsidRDefault="00F857CE" w:rsidP="00A34394">
                  <w:pPr>
                    <w:keepNext/>
                    <w:framePr w:hSpace="180" w:wrap="around" w:vAnchor="text" w:hAnchor="page" w:x="181" w:y="-72"/>
                    <w:spacing w:line="252" w:lineRule="auto"/>
                    <w:rPr>
                      <w:rFonts w:ascii="Arial Narrow" w:hAnsi="Arial Narrow" w:cs="Arial"/>
                      <w:color w:val="333333"/>
                      <w:sz w:val="24"/>
                      <w:shd w:val="clear" w:color="auto" w:fill="FFFFFF"/>
                    </w:rPr>
                  </w:pPr>
                  <w:r>
                    <w:rPr>
                      <w:rFonts w:ascii="Arial Narrow" w:hAnsi="Arial Narrow" w:cs="Arial"/>
                      <w:color w:val="333333"/>
                      <w:sz w:val="24"/>
                      <w:shd w:val="clear" w:color="auto" w:fill="FFFFFF"/>
                    </w:rPr>
                    <w:t>Monday, March 11, 2024</w:t>
                  </w:r>
                </w:p>
              </w:tc>
              <w:tc>
                <w:tcPr>
                  <w:tcW w:w="1440" w:type="dxa"/>
                </w:tcPr>
                <w:p w14:paraId="274CA854" w14:textId="724F1761" w:rsidR="0012627E" w:rsidRPr="0012627E" w:rsidRDefault="00F857CE" w:rsidP="00A34394">
                  <w:pPr>
                    <w:keepNext/>
                    <w:framePr w:hSpace="180" w:wrap="around" w:vAnchor="text" w:hAnchor="page" w:x="181" w:y="-72"/>
                    <w:spacing w:line="252" w:lineRule="auto"/>
                    <w:jc w:val="center"/>
                    <w:rPr>
                      <w:rFonts w:ascii="Arial Narrow" w:hAnsi="Arial Narrow" w:cs="Arial"/>
                      <w:color w:val="333333"/>
                      <w:sz w:val="24"/>
                      <w:shd w:val="clear" w:color="auto" w:fill="FFFFFF"/>
                    </w:rPr>
                  </w:pPr>
                  <w:r>
                    <w:rPr>
                      <w:rFonts w:ascii="Arial Narrow" w:hAnsi="Arial Narrow" w:cs="Arial"/>
                      <w:color w:val="333333"/>
                      <w:sz w:val="24"/>
                      <w:shd w:val="clear" w:color="auto" w:fill="FFFFFF"/>
                    </w:rPr>
                    <w:t>0800</w:t>
                  </w:r>
                  <w:r w:rsidR="00BF5C9B">
                    <w:rPr>
                      <w:rFonts w:ascii="Arial Narrow" w:hAnsi="Arial Narrow" w:cs="Arial"/>
                      <w:color w:val="333333"/>
                      <w:sz w:val="24"/>
                      <w:shd w:val="clear" w:color="auto" w:fill="FFFFFF"/>
                    </w:rPr>
                    <w:t xml:space="preserve"> – </w:t>
                  </w:r>
                  <w:r>
                    <w:rPr>
                      <w:rFonts w:ascii="Arial Narrow" w:hAnsi="Arial Narrow" w:cs="Arial"/>
                      <w:color w:val="333333"/>
                      <w:sz w:val="24"/>
                      <w:shd w:val="clear" w:color="auto" w:fill="FFFFFF"/>
                    </w:rPr>
                    <w:t>1200</w:t>
                  </w:r>
                </w:p>
              </w:tc>
              <w:tc>
                <w:tcPr>
                  <w:tcW w:w="4140" w:type="dxa"/>
                </w:tcPr>
                <w:p w14:paraId="42E26FD0" w14:textId="545B202C" w:rsidR="0012627E" w:rsidRPr="0012627E" w:rsidRDefault="00F857CE" w:rsidP="00A34394">
                  <w:pPr>
                    <w:keepNext/>
                    <w:framePr w:hSpace="180" w:wrap="around" w:vAnchor="text" w:hAnchor="page" w:x="181" w:y="-72"/>
                    <w:spacing w:line="252" w:lineRule="auto"/>
                    <w:rPr>
                      <w:rFonts w:ascii="Arial Narrow" w:hAnsi="Arial Narrow" w:cs="Arial"/>
                      <w:color w:val="333333"/>
                      <w:sz w:val="24"/>
                      <w:shd w:val="clear" w:color="auto" w:fill="FFFFFF"/>
                    </w:rPr>
                  </w:pPr>
                  <w:r w:rsidRPr="00F857CE">
                    <w:rPr>
                      <w:rFonts w:ascii="Arial Narrow" w:hAnsi="Arial Narrow" w:cs="Arial"/>
                      <w:color w:val="333333"/>
                      <w:sz w:val="24"/>
                      <w:shd w:val="clear" w:color="auto" w:fill="FFFFFF"/>
                    </w:rPr>
                    <w:t>UPMC Hanover, Conference Room A</w:t>
                  </w:r>
                </w:p>
              </w:tc>
            </w:tr>
            <w:tr w:rsidR="0012627E" w:rsidRPr="0012627E" w14:paraId="44B869EB" w14:textId="77777777" w:rsidTr="2DDE1001">
              <w:tc>
                <w:tcPr>
                  <w:tcW w:w="3370" w:type="dxa"/>
                </w:tcPr>
                <w:p w14:paraId="040A13CB" w14:textId="35A512CD" w:rsidR="0012627E" w:rsidRPr="0012627E" w:rsidRDefault="00C02A72" w:rsidP="00A34394">
                  <w:pPr>
                    <w:keepNext/>
                    <w:framePr w:hSpace="180" w:wrap="around" w:vAnchor="text" w:hAnchor="page" w:x="181" w:y="-72"/>
                    <w:spacing w:line="252" w:lineRule="auto"/>
                    <w:rPr>
                      <w:rFonts w:ascii="Arial Narrow" w:hAnsi="Arial Narrow" w:cs="Arial"/>
                      <w:color w:val="333333"/>
                      <w:sz w:val="24"/>
                      <w:shd w:val="clear" w:color="auto" w:fill="FFFFFF"/>
                    </w:rPr>
                  </w:pPr>
                  <w:r>
                    <w:rPr>
                      <w:rFonts w:ascii="Arial Narrow" w:hAnsi="Arial Narrow" w:cs="Arial"/>
                      <w:color w:val="333333"/>
                      <w:sz w:val="24"/>
                      <w:shd w:val="clear" w:color="auto" w:fill="FFFFFF"/>
                    </w:rPr>
                    <w:t>Tuesday, March 12, 2024</w:t>
                  </w:r>
                </w:p>
              </w:tc>
              <w:tc>
                <w:tcPr>
                  <w:tcW w:w="1440" w:type="dxa"/>
                </w:tcPr>
                <w:p w14:paraId="11A5F644" w14:textId="0DD3C090" w:rsidR="0012627E" w:rsidRPr="0012627E" w:rsidRDefault="0012627E" w:rsidP="00A34394">
                  <w:pPr>
                    <w:keepNext/>
                    <w:framePr w:hSpace="180" w:wrap="around" w:vAnchor="text" w:hAnchor="page" w:x="181" w:y="-72"/>
                    <w:spacing w:line="252" w:lineRule="auto"/>
                    <w:jc w:val="center"/>
                    <w:rPr>
                      <w:rFonts w:ascii="Arial Narrow" w:hAnsi="Arial Narrow" w:cs="Arial"/>
                      <w:color w:val="333333"/>
                      <w:sz w:val="24"/>
                      <w:shd w:val="clear" w:color="auto" w:fill="FFFFFF"/>
                    </w:rPr>
                  </w:pPr>
                  <w:r>
                    <w:rPr>
                      <w:rFonts w:ascii="Arial Narrow" w:hAnsi="Arial Narrow" w:cs="Arial"/>
                      <w:color w:val="333333"/>
                      <w:sz w:val="24"/>
                      <w:shd w:val="clear" w:color="auto" w:fill="FFFFFF"/>
                    </w:rPr>
                    <w:t xml:space="preserve">0800 </w:t>
                  </w:r>
                  <w:r w:rsidR="00453CA0">
                    <w:rPr>
                      <w:rFonts w:ascii="Arial Narrow" w:hAnsi="Arial Narrow" w:cs="Arial"/>
                      <w:color w:val="333333"/>
                      <w:sz w:val="24"/>
                      <w:shd w:val="clear" w:color="auto" w:fill="FFFFFF"/>
                    </w:rPr>
                    <w:t>–</w:t>
                  </w:r>
                  <w:r>
                    <w:rPr>
                      <w:rFonts w:ascii="Arial Narrow" w:hAnsi="Arial Narrow" w:cs="Arial"/>
                      <w:color w:val="333333"/>
                      <w:sz w:val="24"/>
                      <w:shd w:val="clear" w:color="auto" w:fill="FFFFFF"/>
                    </w:rPr>
                    <w:t xml:space="preserve"> 1200</w:t>
                  </w:r>
                </w:p>
              </w:tc>
              <w:tc>
                <w:tcPr>
                  <w:tcW w:w="4140" w:type="dxa"/>
                </w:tcPr>
                <w:p w14:paraId="26E545ED" w14:textId="2AC6D665" w:rsidR="0012627E" w:rsidRPr="0012627E" w:rsidRDefault="00C02A72" w:rsidP="00A34394">
                  <w:pPr>
                    <w:keepNext/>
                    <w:framePr w:hSpace="180" w:wrap="around" w:vAnchor="text" w:hAnchor="page" w:x="181" w:y="-72"/>
                    <w:spacing w:line="252" w:lineRule="auto"/>
                    <w:rPr>
                      <w:rFonts w:ascii="Arial Narrow" w:hAnsi="Arial Narrow" w:cs="Arial"/>
                      <w:color w:val="333333"/>
                      <w:sz w:val="24"/>
                      <w:shd w:val="clear" w:color="auto" w:fill="FFFFFF"/>
                    </w:rPr>
                  </w:pPr>
                  <w:r w:rsidRPr="00C02A72">
                    <w:rPr>
                      <w:rFonts w:ascii="Arial Narrow" w:hAnsi="Arial Narrow" w:cs="Arial"/>
                      <w:color w:val="333333"/>
                      <w:sz w:val="24"/>
                      <w:shd w:val="clear" w:color="auto" w:fill="FFFFFF"/>
                    </w:rPr>
                    <w:t>UPMC Lititz, Multipurpose Room</w:t>
                  </w:r>
                </w:p>
              </w:tc>
            </w:tr>
            <w:tr w:rsidR="0012627E" w:rsidRPr="0012627E" w14:paraId="0976D2A8" w14:textId="77777777" w:rsidTr="2DDE1001">
              <w:tc>
                <w:tcPr>
                  <w:tcW w:w="3370" w:type="dxa"/>
                </w:tcPr>
                <w:p w14:paraId="71C42785" w14:textId="2FFF0D8B" w:rsidR="0012627E" w:rsidRPr="0012627E" w:rsidRDefault="60706F81" w:rsidP="00A34394">
                  <w:pPr>
                    <w:keepNext/>
                    <w:framePr w:hSpace="180" w:wrap="around" w:vAnchor="text" w:hAnchor="page" w:x="181" w:y="-72"/>
                    <w:spacing w:line="252" w:lineRule="auto"/>
                    <w:rPr>
                      <w:rFonts w:ascii="Arial Narrow" w:hAnsi="Arial Narrow" w:cs="Arial"/>
                      <w:color w:val="333333"/>
                      <w:sz w:val="24"/>
                      <w:szCs w:val="24"/>
                      <w:shd w:val="clear" w:color="auto" w:fill="FFFFFF"/>
                    </w:rPr>
                  </w:pPr>
                  <w:r w:rsidRPr="2DDE1001">
                    <w:rPr>
                      <w:rFonts w:ascii="Arial Narrow" w:hAnsi="Arial Narrow" w:cs="Arial"/>
                      <w:color w:val="333333"/>
                      <w:sz w:val="24"/>
                      <w:szCs w:val="24"/>
                      <w:shd w:val="clear" w:color="auto" w:fill="FFFFFF"/>
                    </w:rPr>
                    <w:t xml:space="preserve">Friday </w:t>
                  </w:r>
                  <w:r w:rsidR="00FC6511" w:rsidRPr="2DDE1001">
                    <w:rPr>
                      <w:rFonts w:ascii="Arial Narrow" w:hAnsi="Arial Narrow" w:cs="Arial"/>
                      <w:color w:val="333333"/>
                      <w:sz w:val="24"/>
                      <w:szCs w:val="24"/>
                      <w:shd w:val="clear" w:color="auto" w:fill="FFFFFF"/>
                    </w:rPr>
                    <w:t xml:space="preserve">March </w:t>
                  </w:r>
                  <w:r w:rsidR="2118443B" w:rsidRPr="2DDE1001">
                    <w:rPr>
                      <w:rFonts w:ascii="Arial Narrow" w:hAnsi="Arial Narrow" w:cs="Arial"/>
                      <w:color w:val="333333"/>
                      <w:sz w:val="24"/>
                      <w:szCs w:val="24"/>
                      <w:shd w:val="clear" w:color="auto" w:fill="FFFFFF"/>
                    </w:rPr>
                    <w:t>8</w:t>
                  </w:r>
                  <w:r w:rsidR="00FC6511" w:rsidRPr="2DDE1001">
                    <w:rPr>
                      <w:rFonts w:ascii="Arial Narrow" w:hAnsi="Arial Narrow" w:cs="Arial"/>
                      <w:color w:val="333333"/>
                      <w:sz w:val="24"/>
                      <w:szCs w:val="24"/>
                      <w:shd w:val="clear" w:color="auto" w:fill="FFFFFF"/>
                    </w:rPr>
                    <w:t>, 2024</w:t>
                  </w:r>
                </w:p>
              </w:tc>
              <w:tc>
                <w:tcPr>
                  <w:tcW w:w="1440" w:type="dxa"/>
                </w:tcPr>
                <w:p w14:paraId="0D2D20A4" w14:textId="1A978750" w:rsidR="0012627E" w:rsidRPr="0012627E" w:rsidRDefault="00FC6511" w:rsidP="00A34394">
                  <w:pPr>
                    <w:keepNext/>
                    <w:framePr w:hSpace="180" w:wrap="around" w:vAnchor="text" w:hAnchor="page" w:x="181" w:y="-72"/>
                    <w:spacing w:line="252" w:lineRule="auto"/>
                    <w:jc w:val="center"/>
                    <w:rPr>
                      <w:rFonts w:ascii="Arial Narrow" w:hAnsi="Arial Narrow" w:cs="Arial"/>
                      <w:color w:val="333333"/>
                      <w:sz w:val="24"/>
                      <w:shd w:val="clear" w:color="auto" w:fill="FFFFFF"/>
                    </w:rPr>
                  </w:pPr>
                  <w:r>
                    <w:rPr>
                      <w:rFonts w:ascii="Arial Narrow" w:hAnsi="Arial Narrow" w:cs="Arial"/>
                      <w:color w:val="333333"/>
                      <w:sz w:val="24"/>
                      <w:shd w:val="clear" w:color="auto" w:fill="FFFFFF"/>
                    </w:rPr>
                    <w:t>0800</w:t>
                  </w:r>
                  <w:r w:rsidR="00BF5C9B">
                    <w:rPr>
                      <w:rFonts w:ascii="Arial Narrow" w:hAnsi="Arial Narrow" w:cs="Arial"/>
                      <w:color w:val="333333"/>
                      <w:sz w:val="24"/>
                      <w:shd w:val="clear" w:color="auto" w:fill="FFFFFF"/>
                    </w:rPr>
                    <w:t xml:space="preserve"> – </w:t>
                  </w:r>
                  <w:r>
                    <w:rPr>
                      <w:rFonts w:ascii="Arial Narrow" w:hAnsi="Arial Narrow" w:cs="Arial"/>
                      <w:color w:val="333333"/>
                      <w:sz w:val="24"/>
                      <w:shd w:val="clear" w:color="auto" w:fill="FFFFFF"/>
                    </w:rPr>
                    <w:t>1200</w:t>
                  </w:r>
                </w:p>
              </w:tc>
              <w:tc>
                <w:tcPr>
                  <w:tcW w:w="4140" w:type="dxa"/>
                </w:tcPr>
                <w:p w14:paraId="1749E8DB" w14:textId="6E007747" w:rsidR="0012627E" w:rsidRPr="0012627E" w:rsidRDefault="00FC6511" w:rsidP="00A34394">
                  <w:pPr>
                    <w:keepNext/>
                    <w:framePr w:hSpace="180" w:wrap="around" w:vAnchor="text" w:hAnchor="page" w:x="181" w:y="-72"/>
                    <w:spacing w:line="252" w:lineRule="auto"/>
                    <w:rPr>
                      <w:rFonts w:ascii="Arial Narrow" w:hAnsi="Arial Narrow" w:cs="Arial"/>
                      <w:color w:val="333333"/>
                      <w:sz w:val="24"/>
                      <w:shd w:val="clear" w:color="auto" w:fill="FFFFFF"/>
                    </w:rPr>
                  </w:pPr>
                  <w:r w:rsidRPr="00FC6511">
                    <w:rPr>
                      <w:rFonts w:ascii="Arial Narrow" w:hAnsi="Arial Narrow" w:cs="Arial"/>
                      <w:color w:val="333333"/>
                      <w:sz w:val="24"/>
                      <w:shd w:val="clear" w:color="auto" w:fill="FFFFFF"/>
                    </w:rPr>
                    <w:t>UPMC Memorial, ACB 2</w:t>
                  </w:r>
                </w:p>
              </w:tc>
            </w:tr>
            <w:tr w:rsidR="0012627E" w:rsidRPr="0012627E" w14:paraId="158F6ACC" w14:textId="77777777" w:rsidTr="2DDE1001">
              <w:tc>
                <w:tcPr>
                  <w:tcW w:w="3370" w:type="dxa"/>
                </w:tcPr>
                <w:p w14:paraId="2E7C3A3E" w14:textId="013EA6A2" w:rsidR="0012627E" w:rsidRPr="0012627E" w:rsidRDefault="00000FAA" w:rsidP="00A34394">
                  <w:pPr>
                    <w:keepNext/>
                    <w:framePr w:hSpace="180" w:wrap="around" w:vAnchor="text" w:hAnchor="page" w:x="181" w:y="-72"/>
                    <w:spacing w:line="252" w:lineRule="auto"/>
                    <w:rPr>
                      <w:rFonts w:ascii="Arial Narrow" w:hAnsi="Arial Narrow" w:cs="Arial"/>
                      <w:color w:val="333333"/>
                      <w:sz w:val="24"/>
                      <w:shd w:val="clear" w:color="auto" w:fill="FFFFFF"/>
                    </w:rPr>
                  </w:pPr>
                  <w:r>
                    <w:rPr>
                      <w:rFonts w:ascii="Arial Narrow" w:hAnsi="Arial Narrow" w:cs="Arial"/>
                      <w:color w:val="333333"/>
                      <w:sz w:val="24"/>
                      <w:shd w:val="clear" w:color="auto" w:fill="FFFFFF"/>
                    </w:rPr>
                    <w:t>Thursday March 21, 2024</w:t>
                  </w:r>
                </w:p>
              </w:tc>
              <w:tc>
                <w:tcPr>
                  <w:tcW w:w="1440" w:type="dxa"/>
                </w:tcPr>
                <w:p w14:paraId="6ED333BD" w14:textId="70C3F898" w:rsidR="0012627E" w:rsidRPr="0012627E" w:rsidRDefault="00000FAA" w:rsidP="00A34394">
                  <w:pPr>
                    <w:keepNext/>
                    <w:framePr w:hSpace="180" w:wrap="around" w:vAnchor="text" w:hAnchor="page" w:x="181" w:y="-72"/>
                    <w:spacing w:line="252" w:lineRule="auto"/>
                    <w:jc w:val="center"/>
                    <w:rPr>
                      <w:rFonts w:ascii="Arial Narrow" w:hAnsi="Arial Narrow" w:cs="Arial"/>
                      <w:color w:val="333333"/>
                      <w:sz w:val="24"/>
                      <w:shd w:val="clear" w:color="auto" w:fill="FFFFFF"/>
                    </w:rPr>
                  </w:pPr>
                  <w:r>
                    <w:rPr>
                      <w:rFonts w:ascii="Arial Narrow" w:hAnsi="Arial Narrow" w:cs="Arial"/>
                      <w:color w:val="333333"/>
                      <w:sz w:val="24"/>
                      <w:shd w:val="clear" w:color="auto" w:fill="FFFFFF"/>
                    </w:rPr>
                    <w:t>1000</w:t>
                  </w:r>
                  <w:r w:rsidR="00BF5C9B">
                    <w:rPr>
                      <w:rFonts w:ascii="Arial Narrow" w:hAnsi="Arial Narrow" w:cs="Arial"/>
                      <w:color w:val="333333"/>
                      <w:sz w:val="24"/>
                      <w:shd w:val="clear" w:color="auto" w:fill="FFFFFF"/>
                    </w:rPr>
                    <w:t xml:space="preserve"> – </w:t>
                  </w:r>
                  <w:r>
                    <w:rPr>
                      <w:rFonts w:ascii="Arial Narrow" w:hAnsi="Arial Narrow" w:cs="Arial"/>
                      <w:color w:val="333333"/>
                      <w:sz w:val="24"/>
                      <w:shd w:val="clear" w:color="auto" w:fill="FFFFFF"/>
                    </w:rPr>
                    <w:t>1400</w:t>
                  </w:r>
                </w:p>
              </w:tc>
              <w:tc>
                <w:tcPr>
                  <w:tcW w:w="4140" w:type="dxa"/>
                </w:tcPr>
                <w:p w14:paraId="3774C3FC" w14:textId="4604DF1C" w:rsidR="0012627E" w:rsidRPr="0012627E" w:rsidRDefault="00000FAA" w:rsidP="00A34394">
                  <w:pPr>
                    <w:keepNext/>
                    <w:framePr w:hSpace="180" w:wrap="around" w:vAnchor="text" w:hAnchor="page" w:x="181" w:y="-72"/>
                    <w:spacing w:line="252" w:lineRule="auto"/>
                    <w:rPr>
                      <w:rFonts w:ascii="Arial Narrow" w:hAnsi="Arial Narrow" w:cs="Arial"/>
                      <w:color w:val="333333"/>
                      <w:sz w:val="24"/>
                      <w:shd w:val="clear" w:color="auto" w:fill="FFFFFF"/>
                    </w:rPr>
                  </w:pPr>
                  <w:r w:rsidRPr="00000FAA">
                    <w:rPr>
                      <w:rFonts w:ascii="Arial Narrow" w:hAnsi="Arial Narrow" w:cs="Arial"/>
                      <w:color w:val="333333"/>
                      <w:sz w:val="24"/>
                      <w:shd w:val="clear" w:color="auto" w:fill="FFFFFF"/>
                    </w:rPr>
                    <w:t>UPMC West Shore, 1st Floor Fishbowl</w:t>
                  </w:r>
                </w:p>
              </w:tc>
            </w:tr>
            <w:tr w:rsidR="0012627E" w:rsidRPr="0012627E" w14:paraId="27BA794B" w14:textId="77777777" w:rsidTr="2DDE1001">
              <w:tc>
                <w:tcPr>
                  <w:tcW w:w="3370" w:type="dxa"/>
                </w:tcPr>
                <w:p w14:paraId="3A00DC31" w14:textId="0E17F240" w:rsidR="0012627E" w:rsidRPr="0012627E" w:rsidRDefault="00934CA7" w:rsidP="00A34394">
                  <w:pPr>
                    <w:keepNext/>
                    <w:framePr w:hSpace="180" w:wrap="around" w:vAnchor="text" w:hAnchor="page" w:x="181" w:y="-72"/>
                    <w:spacing w:line="252" w:lineRule="auto"/>
                    <w:rPr>
                      <w:rFonts w:ascii="Arial Narrow" w:hAnsi="Arial Narrow" w:cs="Arial"/>
                      <w:color w:val="333333"/>
                      <w:sz w:val="24"/>
                      <w:shd w:val="clear" w:color="auto" w:fill="FFFFFF"/>
                    </w:rPr>
                  </w:pPr>
                  <w:r>
                    <w:rPr>
                      <w:rFonts w:ascii="Arial Narrow" w:hAnsi="Arial Narrow" w:cs="Arial"/>
                      <w:color w:val="333333"/>
                      <w:sz w:val="24"/>
                      <w:shd w:val="clear" w:color="auto" w:fill="FFFFFF"/>
                    </w:rPr>
                    <w:t>Friday April 26, 2024</w:t>
                  </w:r>
                </w:p>
              </w:tc>
              <w:tc>
                <w:tcPr>
                  <w:tcW w:w="1440" w:type="dxa"/>
                </w:tcPr>
                <w:p w14:paraId="4E0C1399" w14:textId="41230B46" w:rsidR="0012627E" w:rsidRPr="0012627E" w:rsidRDefault="00934CA7" w:rsidP="00A34394">
                  <w:pPr>
                    <w:keepNext/>
                    <w:framePr w:hSpace="180" w:wrap="around" w:vAnchor="text" w:hAnchor="page" w:x="181" w:y="-72"/>
                    <w:spacing w:line="252" w:lineRule="auto"/>
                    <w:jc w:val="center"/>
                    <w:rPr>
                      <w:rFonts w:ascii="Arial Narrow" w:hAnsi="Arial Narrow" w:cs="Arial"/>
                      <w:color w:val="333333"/>
                      <w:sz w:val="24"/>
                      <w:shd w:val="clear" w:color="auto" w:fill="FFFFFF"/>
                    </w:rPr>
                  </w:pPr>
                  <w:r>
                    <w:rPr>
                      <w:rFonts w:ascii="Arial Narrow" w:hAnsi="Arial Narrow" w:cs="Arial"/>
                      <w:color w:val="333333"/>
                      <w:sz w:val="24"/>
                      <w:shd w:val="clear" w:color="auto" w:fill="FFFFFF"/>
                    </w:rPr>
                    <w:t>0700</w:t>
                  </w:r>
                  <w:r w:rsidR="00BF5C9B">
                    <w:rPr>
                      <w:rFonts w:ascii="Arial Narrow" w:hAnsi="Arial Narrow" w:cs="Arial"/>
                      <w:color w:val="333333"/>
                      <w:sz w:val="24"/>
                      <w:shd w:val="clear" w:color="auto" w:fill="FFFFFF"/>
                    </w:rPr>
                    <w:t xml:space="preserve"> – </w:t>
                  </w:r>
                  <w:r>
                    <w:rPr>
                      <w:rFonts w:ascii="Arial Narrow" w:hAnsi="Arial Narrow" w:cs="Arial"/>
                      <w:color w:val="333333"/>
                      <w:sz w:val="24"/>
                      <w:shd w:val="clear" w:color="auto" w:fill="FFFFFF"/>
                    </w:rPr>
                    <w:t>1100</w:t>
                  </w:r>
                </w:p>
              </w:tc>
              <w:tc>
                <w:tcPr>
                  <w:tcW w:w="4140" w:type="dxa"/>
                </w:tcPr>
                <w:p w14:paraId="4058BF94" w14:textId="41899994" w:rsidR="0012627E" w:rsidRPr="0012627E" w:rsidRDefault="000B2E57" w:rsidP="00A34394">
                  <w:pPr>
                    <w:keepNext/>
                    <w:framePr w:hSpace="180" w:wrap="around" w:vAnchor="text" w:hAnchor="page" w:x="181" w:y="-72"/>
                    <w:spacing w:line="252" w:lineRule="auto"/>
                    <w:rPr>
                      <w:rFonts w:ascii="Arial Narrow" w:hAnsi="Arial Narrow" w:cs="Arial"/>
                      <w:color w:val="333333"/>
                      <w:sz w:val="24"/>
                      <w:shd w:val="clear" w:color="auto" w:fill="FFFFFF"/>
                    </w:rPr>
                  </w:pPr>
                  <w:r>
                    <w:rPr>
                      <w:rFonts w:ascii="Arial Narrow" w:hAnsi="Arial Narrow" w:cs="Arial"/>
                      <w:color w:val="333333"/>
                      <w:sz w:val="24"/>
                      <w:shd w:val="clear" w:color="auto" w:fill="FFFFFF"/>
                    </w:rPr>
                    <w:t xml:space="preserve">UPMC Community Osteopathic, Conf Rm </w:t>
                  </w:r>
                  <w:r w:rsidR="00934CA7">
                    <w:rPr>
                      <w:rFonts w:ascii="Arial Narrow" w:hAnsi="Arial Narrow" w:cs="Arial"/>
                      <w:color w:val="333333"/>
                      <w:sz w:val="24"/>
                      <w:shd w:val="clear" w:color="auto" w:fill="FFFFFF"/>
                    </w:rPr>
                    <w:t>1</w:t>
                  </w:r>
                </w:p>
              </w:tc>
            </w:tr>
            <w:tr w:rsidR="0012627E" w:rsidRPr="0012627E" w14:paraId="4C6E9890" w14:textId="77777777" w:rsidTr="2DDE1001">
              <w:tc>
                <w:tcPr>
                  <w:tcW w:w="3370" w:type="dxa"/>
                </w:tcPr>
                <w:p w14:paraId="37CBF4A2" w14:textId="4D561C4E" w:rsidR="0012627E" w:rsidRPr="0012627E" w:rsidRDefault="00934CA7" w:rsidP="00A34394">
                  <w:pPr>
                    <w:keepNext/>
                    <w:framePr w:hSpace="180" w:wrap="around" w:vAnchor="text" w:hAnchor="page" w:x="181" w:y="-72"/>
                    <w:spacing w:line="252" w:lineRule="auto"/>
                    <w:rPr>
                      <w:rFonts w:ascii="Arial Narrow" w:hAnsi="Arial Narrow" w:cs="Arial"/>
                      <w:color w:val="333333"/>
                      <w:sz w:val="24"/>
                      <w:shd w:val="clear" w:color="auto" w:fill="FFFFFF"/>
                    </w:rPr>
                  </w:pPr>
                  <w:r>
                    <w:rPr>
                      <w:rFonts w:ascii="Arial Narrow" w:hAnsi="Arial Narrow" w:cs="Arial"/>
                      <w:color w:val="333333"/>
                      <w:sz w:val="24"/>
                      <w:shd w:val="clear" w:color="auto" w:fill="FFFFFF"/>
                    </w:rPr>
                    <w:t>Wednesday, May 15, 2024</w:t>
                  </w:r>
                </w:p>
              </w:tc>
              <w:tc>
                <w:tcPr>
                  <w:tcW w:w="1440" w:type="dxa"/>
                </w:tcPr>
                <w:p w14:paraId="2674C225" w14:textId="3D5D29AD" w:rsidR="0012627E" w:rsidRPr="0012627E" w:rsidRDefault="00DA519F" w:rsidP="00A34394">
                  <w:pPr>
                    <w:keepNext/>
                    <w:framePr w:hSpace="180" w:wrap="around" w:vAnchor="text" w:hAnchor="page" w:x="181" w:y="-72"/>
                    <w:spacing w:line="252" w:lineRule="auto"/>
                    <w:jc w:val="center"/>
                    <w:rPr>
                      <w:rFonts w:ascii="Arial Narrow" w:hAnsi="Arial Narrow" w:cs="Arial"/>
                      <w:color w:val="333333"/>
                      <w:sz w:val="24"/>
                      <w:shd w:val="clear" w:color="auto" w:fill="FFFFFF"/>
                    </w:rPr>
                  </w:pPr>
                  <w:r>
                    <w:rPr>
                      <w:rFonts w:ascii="Arial Narrow" w:hAnsi="Arial Narrow" w:cs="Arial"/>
                      <w:color w:val="333333"/>
                      <w:sz w:val="24"/>
                      <w:shd w:val="clear" w:color="auto" w:fill="FFFFFF"/>
                    </w:rPr>
                    <w:t>0800 – 1200</w:t>
                  </w:r>
                </w:p>
              </w:tc>
              <w:tc>
                <w:tcPr>
                  <w:tcW w:w="4140" w:type="dxa"/>
                </w:tcPr>
                <w:p w14:paraId="6848D05E" w14:textId="37F99521" w:rsidR="0012627E" w:rsidRPr="0012627E" w:rsidRDefault="00333079" w:rsidP="00A34394">
                  <w:pPr>
                    <w:keepNext/>
                    <w:framePr w:hSpace="180" w:wrap="around" w:vAnchor="text" w:hAnchor="page" w:x="181" w:y="-72"/>
                    <w:spacing w:line="252" w:lineRule="auto"/>
                    <w:rPr>
                      <w:rFonts w:ascii="Arial Narrow" w:hAnsi="Arial Narrow" w:cs="Arial"/>
                      <w:color w:val="333333"/>
                      <w:sz w:val="24"/>
                      <w:shd w:val="clear" w:color="auto" w:fill="FFFFFF"/>
                    </w:rPr>
                  </w:pPr>
                  <w:r>
                    <w:rPr>
                      <w:rFonts w:ascii="Arial Narrow" w:hAnsi="Arial Narrow" w:cs="Arial"/>
                      <w:color w:val="333333"/>
                      <w:sz w:val="24"/>
                      <w:shd w:val="clear" w:color="auto" w:fill="FFFFFF"/>
                    </w:rPr>
                    <w:t>UPMC Carlisle, Education Center</w:t>
                  </w:r>
                </w:p>
              </w:tc>
            </w:tr>
            <w:tr w:rsidR="00DA519F" w:rsidRPr="0012627E" w14:paraId="47F7D11B" w14:textId="77777777" w:rsidTr="2DDE1001">
              <w:tc>
                <w:tcPr>
                  <w:tcW w:w="3370" w:type="dxa"/>
                </w:tcPr>
                <w:p w14:paraId="0BDF2D93" w14:textId="4B0248A4" w:rsidR="00DA519F" w:rsidRDefault="008C3D1E" w:rsidP="00A34394">
                  <w:pPr>
                    <w:keepNext/>
                    <w:framePr w:hSpace="180" w:wrap="around" w:vAnchor="text" w:hAnchor="page" w:x="181" w:y="-72"/>
                    <w:spacing w:line="252" w:lineRule="auto"/>
                    <w:rPr>
                      <w:rFonts w:ascii="Arial Narrow" w:hAnsi="Arial Narrow" w:cs="Arial"/>
                      <w:color w:val="333333"/>
                      <w:sz w:val="24"/>
                      <w:shd w:val="clear" w:color="auto" w:fill="FFFFFF"/>
                    </w:rPr>
                  </w:pPr>
                  <w:r>
                    <w:rPr>
                      <w:rFonts w:ascii="Arial Narrow" w:hAnsi="Arial Narrow" w:cs="Arial"/>
                      <w:color w:val="333333"/>
                      <w:sz w:val="24"/>
                      <w:shd w:val="clear" w:color="auto" w:fill="FFFFFF"/>
                    </w:rPr>
                    <w:t>Monday, August 5, 2024</w:t>
                  </w:r>
                </w:p>
              </w:tc>
              <w:tc>
                <w:tcPr>
                  <w:tcW w:w="1440" w:type="dxa"/>
                </w:tcPr>
                <w:p w14:paraId="0BE4275D" w14:textId="39E5178E" w:rsidR="00DA519F" w:rsidRDefault="008C3D1E" w:rsidP="00A34394">
                  <w:pPr>
                    <w:keepNext/>
                    <w:framePr w:hSpace="180" w:wrap="around" w:vAnchor="text" w:hAnchor="page" w:x="181" w:y="-72"/>
                    <w:spacing w:line="252" w:lineRule="auto"/>
                    <w:jc w:val="center"/>
                    <w:rPr>
                      <w:rFonts w:ascii="Arial Narrow" w:hAnsi="Arial Narrow" w:cs="Arial"/>
                      <w:color w:val="333333"/>
                      <w:sz w:val="24"/>
                      <w:shd w:val="clear" w:color="auto" w:fill="FFFFFF"/>
                    </w:rPr>
                  </w:pPr>
                  <w:r>
                    <w:rPr>
                      <w:rFonts w:ascii="Arial Narrow" w:hAnsi="Arial Narrow" w:cs="Arial"/>
                      <w:color w:val="333333"/>
                      <w:sz w:val="24"/>
                      <w:shd w:val="clear" w:color="auto" w:fill="FFFFFF"/>
                    </w:rPr>
                    <w:t>0800</w:t>
                  </w:r>
                  <w:r w:rsidR="00BF5C9B">
                    <w:rPr>
                      <w:rFonts w:ascii="Arial Narrow" w:hAnsi="Arial Narrow" w:cs="Arial"/>
                      <w:color w:val="333333"/>
                      <w:sz w:val="24"/>
                      <w:shd w:val="clear" w:color="auto" w:fill="FFFFFF"/>
                    </w:rPr>
                    <w:t xml:space="preserve"> – </w:t>
                  </w:r>
                  <w:r>
                    <w:rPr>
                      <w:rFonts w:ascii="Arial Narrow" w:hAnsi="Arial Narrow" w:cs="Arial"/>
                      <w:color w:val="333333"/>
                      <w:sz w:val="24"/>
                      <w:shd w:val="clear" w:color="auto" w:fill="FFFFFF"/>
                    </w:rPr>
                    <w:t>1200</w:t>
                  </w:r>
                </w:p>
              </w:tc>
              <w:tc>
                <w:tcPr>
                  <w:tcW w:w="4140" w:type="dxa"/>
                </w:tcPr>
                <w:p w14:paraId="4AC6CEC9" w14:textId="7D2B1A92" w:rsidR="00DA519F" w:rsidRDefault="008C3D1E" w:rsidP="00A34394">
                  <w:pPr>
                    <w:keepNext/>
                    <w:framePr w:hSpace="180" w:wrap="around" w:vAnchor="text" w:hAnchor="page" w:x="181" w:y="-72"/>
                    <w:spacing w:line="252" w:lineRule="auto"/>
                    <w:rPr>
                      <w:rFonts w:ascii="Arial Narrow" w:hAnsi="Arial Narrow" w:cs="Arial"/>
                      <w:color w:val="333333"/>
                      <w:sz w:val="24"/>
                      <w:shd w:val="clear" w:color="auto" w:fill="FFFFFF"/>
                    </w:rPr>
                  </w:pPr>
                  <w:r w:rsidRPr="008C3D1E">
                    <w:rPr>
                      <w:rFonts w:ascii="Arial Narrow" w:hAnsi="Arial Narrow" w:cs="Arial"/>
                      <w:color w:val="333333"/>
                      <w:sz w:val="24"/>
                      <w:shd w:val="clear" w:color="auto" w:fill="FFFFFF"/>
                    </w:rPr>
                    <w:t>UPMC Hanover, Conference Room A</w:t>
                  </w:r>
                </w:p>
              </w:tc>
            </w:tr>
            <w:tr w:rsidR="005557F2" w:rsidRPr="0012627E" w14:paraId="2F5D8E35" w14:textId="77777777" w:rsidTr="2DDE1001">
              <w:tc>
                <w:tcPr>
                  <w:tcW w:w="3370" w:type="dxa"/>
                </w:tcPr>
                <w:p w14:paraId="37CACCC8" w14:textId="0CF6B0B2" w:rsidR="005557F2" w:rsidRDefault="00EA6F9F" w:rsidP="00A34394">
                  <w:pPr>
                    <w:keepNext/>
                    <w:framePr w:hSpace="180" w:wrap="around" w:vAnchor="text" w:hAnchor="page" w:x="181" w:y="-72"/>
                    <w:spacing w:line="252" w:lineRule="auto"/>
                    <w:rPr>
                      <w:rFonts w:ascii="Arial Narrow" w:hAnsi="Arial Narrow" w:cs="Arial"/>
                      <w:color w:val="333333"/>
                      <w:sz w:val="24"/>
                      <w:shd w:val="clear" w:color="auto" w:fill="FFFFFF"/>
                    </w:rPr>
                  </w:pPr>
                  <w:r>
                    <w:rPr>
                      <w:rFonts w:ascii="Arial Narrow" w:hAnsi="Arial Narrow" w:cs="Arial"/>
                      <w:color w:val="333333"/>
                      <w:sz w:val="24"/>
                      <w:shd w:val="clear" w:color="auto" w:fill="FFFFFF"/>
                    </w:rPr>
                    <w:t>Thursday, August 15, 2024</w:t>
                  </w:r>
                </w:p>
              </w:tc>
              <w:tc>
                <w:tcPr>
                  <w:tcW w:w="1440" w:type="dxa"/>
                </w:tcPr>
                <w:p w14:paraId="7A1EE487" w14:textId="6BDF4808" w:rsidR="005557F2" w:rsidRDefault="00EA6F9F" w:rsidP="00A34394">
                  <w:pPr>
                    <w:keepNext/>
                    <w:framePr w:hSpace="180" w:wrap="around" w:vAnchor="text" w:hAnchor="page" w:x="181" w:y="-72"/>
                    <w:spacing w:line="252" w:lineRule="auto"/>
                    <w:jc w:val="center"/>
                    <w:rPr>
                      <w:rFonts w:ascii="Arial Narrow" w:hAnsi="Arial Narrow" w:cs="Arial"/>
                      <w:color w:val="333333"/>
                      <w:sz w:val="24"/>
                      <w:shd w:val="clear" w:color="auto" w:fill="FFFFFF"/>
                    </w:rPr>
                  </w:pPr>
                  <w:r>
                    <w:rPr>
                      <w:rFonts w:ascii="Arial Narrow" w:hAnsi="Arial Narrow" w:cs="Arial"/>
                      <w:color w:val="333333"/>
                      <w:sz w:val="24"/>
                      <w:shd w:val="clear" w:color="auto" w:fill="FFFFFF"/>
                    </w:rPr>
                    <w:t>1000</w:t>
                  </w:r>
                  <w:r w:rsidR="00BF5C9B">
                    <w:rPr>
                      <w:rFonts w:ascii="Arial Narrow" w:hAnsi="Arial Narrow" w:cs="Arial"/>
                      <w:color w:val="333333"/>
                      <w:sz w:val="24"/>
                      <w:shd w:val="clear" w:color="auto" w:fill="FFFFFF"/>
                    </w:rPr>
                    <w:t xml:space="preserve"> – </w:t>
                  </w:r>
                  <w:r>
                    <w:rPr>
                      <w:rFonts w:ascii="Arial Narrow" w:hAnsi="Arial Narrow" w:cs="Arial"/>
                      <w:color w:val="333333"/>
                      <w:sz w:val="24"/>
                      <w:shd w:val="clear" w:color="auto" w:fill="FFFFFF"/>
                    </w:rPr>
                    <w:t>1400</w:t>
                  </w:r>
                </w:p>
              </w:tc>
              <w:tc>
                <w:tcPr>
                  <w:tcW w:w="4140" w:type="dxa"/>
                </w:tcPr>
                <w:p w14:paraId="0E320103" w14:textId="092A158B" w:rsidR="005557F2" w:rsidRDefault="00EA6F9F" w:rsidP="00A34394">
                  <w:pPr>
                    <w:keepNext/>
                    <w:framePr w:hSpace="180" w:wrap="around" w:vAnchor="text" w:hAnchor="page" w:x="181" w:y="-72"/>
                    <w:spacing w:line="252" w:lineRule="auto"/>
                    <w:rPr>
                      <w:rFonts w:ascii="Arial Narrow" w:hAnsi="Arial Narrow" w:cs="Arial"/>
                      <w:color w:val="333333"/>
                      <w:sz w:val="24"/>
                      <w:shd w:val="clear" w:color="auto" w:fill="FFFFFF"/>
                    </w:rPr>
                  </w:pPr>
                  <w:r w:rsidRPr="00EA6F9F">
                    <w:rPr>
                      <w:rFonts w:ascii="Arial Narrow" w:hAnsi="Arial Narrow" w:cs="Arial"/>
                      <w:color w:val="333333"/>
                      <w:sz w:val="24"/>
                      <w:shd w:val="clear" w:color="auto" w:fill="FFFFFF"/>
                    </w:rPr>
                    <w:t>UPMC Memorial, ACB 2</w:t>
                  </w:r>
                </w:p>
              </w:tc>
            </w:tr>
            <w:tr w:rsidR="003E5C41" w:rsidRPr="0012627E" w14:paraId="227BEA4D" w14:textId="77777777" w:rsidTr="2DDE1001">
              <w:tc>
                <w:tcPr>
                  <w:tcW w:w="3370" w:type="dxa"/>
                </w:tcPr>
                <w:p w14:paraId="43267415" w14:textId="7C22F38B" w:rsidR="003E5C41" w:rsidRDefault="004E4127" w:rsidP="00A34394">
                  <w:pPr>
                    <w:keepNext/>
                    <w:framePr w:hSpace="180" w:wrap="around" w:vAnchor="text" w:hAnchor="page" w:x="181" w:y="-72"/>
                    <w:spacing w:line="252" w:lineRule="auto"/>
                    <w:rPr>
                      <w:rFonts w:ascii="Arial Narrow" w:hAnsi="Arial Narrow" w:cs="Arial"/>
                      <w:color w:val="333333"/>
                      <w:sz w:val="24"/>
                      <w:shd w:val="clear" w:color="auto" w:fill="FFFFFF"/>
                    </w:rPr>
                  </w:pPr>
                  <w:r>
                    <w:rPr>
                      <w:rFonts w:ascii="Arial Narrow" w:hAnsi="Arial Narrow" w:cs="Arial"/>
                      <w:color w:val="333333"/>
                      <w:sz w:val="24"/>
                      <w:shd w:val="clear" w:color="auto" w:fill="FFFFFF"/>
                    </w:rPr>
                    <w:t>Wednesday, September 18, 2024</w:t>
                  </w:r>
                </w:p>
              </w:tc>
              <w:tc>
                <w:tcPr>
                  <w:tcW w:w="1440" w:type="dxa"/>
                </w:tcPr>
                <w:p w14:paraId="35402771" w14:textId="2A0E9CA7" w:rsidR="003E5C41" w:rsidRDefault="004E4127" w:rsidP="00A34394">
                  <w:pPr>
                    <w:keepNext/>
                    <w:framePr w:hSpace="180" w:wrap="around" w:vAnchor="text" w:hAnchor="page" w:x="181" w:y="-72"/>
                    <w:spacing w:line="252" w:lineRule="auto"/>
                    <w:jc w:val="center"/>
                    <w:rPr>
                      <w:rFonts w:ascii="Arial Narrow" w:hAnsi="Arial Narrow" w:cs="Arial"/>
                      <w:color w:val="333333"/>
                      <w:sz w:val="24"/>
                      <w:shd w:val="clear" w:color="auto" w:fill="FFFFFF"/>
                    </w:rPr>
                  </w:pPr>
                  <w:r>
                    <w:rPr>
                      <w:rFonts w:ascii="Arial Narrow" w:hAnsi="Arial Narrow" w:cs="Arial"/>
                      <w:color w:val="333333"/>
                      <w:sz w:val="24"/>
                      <w:shd w:val="clear" w:color="auto" w:fill="FFFFFF"/>
                    </w:rPr>
                    <w:t>0700</w:t>
                  </w:r>
                  <w:r w:rsidR="00BF5C9B">
                    <w:rPr>
                      <w:rFonts w:ascii="Arial Narrow" w:hAnsi="Arial Narrow" w:cs="Arial"/>
                      <w:color w:val="333333"/>
                      <w:sz w:val="24"/>
                      <w:shd w:val="clear" w:color="auto" w:fill="FFFFFF"/>
                    </w:rPr>
                    <w:t xml:space="preserve"> – </w:t>
                  </w:r>
                  <w:r>
                    <w:rPr>
                      <w:rFonts w:ascii="Arial Narrow" w:hAnsi="Arial Narrow" w:cs="Arial"/>
                      <w:color w:val="333333"/>
                      <w:sz w:val="24"/>
                      <w:shd w:val="clear" w:color="auto" w:fill="FFFFFF"/>
                    </w:rPr>
                    <w:t>1100</w:t>
                  </w:r>
                </w:p>
              </w:tc>
              <w:tc>
                <w:tcPr>
                  <w:tcW w:w="4140" w:type="dxa"/>
                </w:tcPr>
                <w:p w14:paraId="7935DD68" w14:textId="248CF0E6" w:rsidR="003E5C41" w:rsidRDefault="004E4127" w:rsidP="00A34394">
                  <w:pPr>
                    <w:keepNext/>
                    <w:framePr w:hSpace="180" w:wrap="around" w:vAnchor="text" w:hAnchor="page" w:x="181" w:y="-72"/>
                    <w:spacing w:line="252" w:lineRule="auto"/>
                    <w:rPr>
                      <w:rFonts w:ascii="Arial Narrow" w:hAnsi="Arial Narrow" w:cs="Arial"/>
                      <w:color w:val="333333"/>
                      <w:sz w:val="24"/>
                      <w:shd w:val="clear" w:color="auto" w:fill="FFFFFF"/>
                    </w:rPr>
                  </w:pPr>
                  <w:r w:rsidRPr="004E4127">
                    <w:rPr>
                      <w:rFonts w:ascii="Arial Narrow" w:hAnsi="Arial Narrow" w:cs="Arial"/>
                      <w:color w:val="333333"/>
                      <w:sz w:val="24"/>
                      <w:shd w:val="clear" w:color="auto" w:fill="FFFFFF"/>
                    </w:rPr>
                    <w:t>UPMC Harrisburg, Brady Susquehanna</w:t>
                  </w:r>
                </w:p>
              </w:tc>
            </w:tr>
            <w:tr w:rsidR="003E5C41" w:rsidRPr="0012627E" w14:paraId="7975D07C" w14:textId="77777777" w:rsidTr="2DDE1001">
              <w:tc>
                <w:tcPr>
                  <w:tcW w:w="3370" w:type="dxa"/>
                </w:tcPr>
                <w:p w14:paraId="140FC534" w14:textId="4CFBEBCA" w:rsidR="003E5C41" w:rsidRDefault="00E649F8" w:rsidP="00A34394">
                  <w:pPr>
                    <w:keepNext/>
                    <w:framePr w:hSpace="180" w:wrap="around" w:vAnchor="text" w:hAnchor="page" w:x="181" w:y="-72"/>
                    <w:spacing w:line="252" w:lineRule="auto"/>
                    <w:rPr>
                      <w:rFonts w:ascii="Arial Narrow" w:hAnsi="Arial Narrow" w:cs="Arial"/>
                      <w:color w:val="333333"/>
                      <w:sz w:val="24"/>
                      <w:shd w:val="clear" w:color="auto" w:fill="FFFFFF"/>
                    </w:rPr>
                  </w:pPr>
                  <w:r>
                    <w:rPr>
                      <w:rFonts w:ascii="Arial Narrow" w:hAnsi="Arial Narrow" w:cs="Arial"/>
                      <w:color w:val="333333"/>
                      <w:sz w:val="24"/>
                      <w:shd w:val="clear" w:color="auto" w:fill="FFFFFF"/>
                    </w:rPr>
                    <w:t>Thursday, September 19, 2024</w:t>
                  </w:r>
                </w:p>
              </w:tc>
              <w:tc>
                <w:tcPr>
                  <w:tcW w:w="1440" w:type="dxa"/>
                </w:tcPr>
                <w:p w14:paraId="3C0D0C12" w14:textId="3CF48A11" w:rsidR="003E5C41" w:rsidRDefault="00E649F8" w:rsidP="00A34394">
                  <w:pPr>
                    <w:keepNext/>
                    <w:framePr w:hSpace="180" w:wrap="around" w:vAnchor="text" w:hAnchor="page" w:x="181" w:y="-72"/>
                    <w:spacing w:line="252" w:lineRule="auto"/>
                    <w:jc w:val="center"/>
                    <w:rPr>
                      <w:rFonts w:ascii="Arial Narrow" w:hAnsi="Arial Narrow" w:cs="Arial"/>
                      <w:color w:val="333333"/>
                      <w:sz w:val="24"/>
                      <w:shd w:val="clear" w:color="auto" w:fill="FFFFFF"/>
                    </w:rPr>
                  </w:pPr>
                  <w:r>
                    <w:rPr>
                      <w:rFonts w:ascii="Arial Narrow" w:hAnsi="Arial Narrow" w:cs="Arial"/>
                      <w:color w:val="333333"/>
                      <w:sz w:val="24"/>
                      <w:shd w:val="clear" w:color="auto" w:fill="FFFFFF"/>
                    </w:rPr>
                    <w:t>1000</w:t>
                  </w:r>
                  <w:r w:rsidR="00BF5C9B">
                    <w:rPr>
                      <w:rFonts w:ascii="Arial Narrow" w:hAnsi="Arial Narrow" w:cs="Arial"/>
                      <w:color w:val="333333"/>
                      <w:sz w:val="24"/>
                      <w:shd w:val="clear" w:color="auto" w:fill="FFFFFF"/>
                    </w:rPr>
                    <w:t xml:space="preserve"> – </w:t>
                  </w:r>
                  <w:r>
                    <w:rPr>
                      <w:rFonts w:ascii="Arial Narrow" w:hAnsi="Arial Narrow" w:cs="Arial"/>
                      <w:color w:val="333333"/>
                      <w:sz w:val="24"/>
                      <w:shd w:val="clear" w:color="auto" w:fill="FFFFFF"/>
                    </w:rPr>
                    <w:t>1400</w:t>
                  </w:r>
                </w:p>
              </w:tc>
              <w:tc>
                <w:tcPr>
                  <w:tcW w:w="4140" w:type="dxa"/>
                </w:tcPr>
                <w:p w14:paraId="5B94E082" w14:textId="16CBDFBF" w:rsidR="003E5C41" w:rsidRDefault="00E649F8" w:rsidP="00A34394">
                  <w:pPr>
                    <w:keepNext/>
                    <w:framePr w:hSpace="180" w:wrap="around" w:vAnchor="text" w:hAnchor="page" w:x="181" w:y="-72"/>
                    <w:spacing w:line="252" w:lineRule="auto"/>
                    <w:rPr>
                      <w:rFonts w:ascii="Arial Narrow" w:hAnsi="Arial Narrow" w:cs="Arial"/>
                      <w:color w:val="333333"/>
                      <w:sz w:val="24"/>
                      <w:shd w:val="clear" w:color="auto" w:fill="FFFFFF"/>
                    </w:rPr>
                  </w:pPr>
                  <w:r w:rsidRPr="00E649F8">
                    <w:rPr>
                      <w:rFonts w:ascii="Arial Narrow" w:hAnsi="Arial Narrow" w:cs="Arial"/>
                      <w:color w:val="333333"/>
                      <w:sz w:val="24"/>
                      <w:shd w:val="clear" w:color="auto" w:fill="FFFFFF"/>
                    </w:rPr>
                    <w:t>UPMC Carlisle, Education Center</w:t>
                  </w:r>
                </w:p>
              </w:tc>
            </w:tr>
            <w:tr w:rsidR="00E649F8" w:rsidRPr="0012627E" w14:paraId="7F8A11AF" w14:textId="77777777" w:rsidTr="2DDE1001">
              <w:tc>
                <w:tcPr>
                  <w:tcW w:w="3370" w:type="dxa"/>
                </w:tcPr>
                <w:p w14:paraId="3A27EEED" w14:textId="57D452DD" w:rsidR="00E649F8" w:rsidRDefault="00E649F8" w:rsidP="00A34394">
                  <w:pPr>
                    <w:keepNext/>
                    <w:framePr w:hSpace="180" w:wrap="around" w:vAnchor="text" w:hAnchor="page" w:x="181" w:y="-72"/>
                    <w:spacing w:line="252" w:lineRule="auto"/>
                    <w:rPr>
                      <w:rFonts w:ascii="Arial Narrow" w:hAnsi="Arial Narrow" w:cs="Arial"/>
                      <w:color w:val="333333"/>
                      <w:sz w:val="24"/>
                      <w:shd w:val="clear" w:color="auto" w:fill="FFFFFF"/>
                    </w:rPr>
                  </w:pPr>
                  <w:r>
                    <w:rPr>
                      <w:rFonts w:ascii="Arial Narrow" w:hAnsi="Arial Narrow" w:cs="Arial"/>
                      <w:color w:val="333333"/>
                      <w:sz w:val="24"/>
                      <w:shd w:val="clear" w:color="auto" w:fill="FFFFFF"/>
                    </w:rPr>
                    <w:t>Tuesday, September 24, 2024</w:t>
                  </w:r>
                </w:p>
              </w:tc>
              <w:tc>
                <w:tcPr>
                  <w:tcW w:w="1440" w:type="dxa"/>
                </w:tcPr>
                <w:p w14:paraId="2905D5BD" w14:textId="32CA5E5F" w:rsidR="00E649F8" w:rsidRDefault="00E649F8" w:rsidP="00A34394">
                  <w:pPr>
                    <w:keepNext/>
                    <w:framePr w:hSpace="180" w:wrap="around" w:vAnchor="text" w:hAnchor="page" w:x="181" w:y="-72"/>
                    <w:spacing w:line="252" w:lineRule="auto"/>
                    <w:jc w:val="center"/>
                    <w:rPr>
                      <w:rFonts w:ascii="Arial Narrow" w:hAnsi="Arial Narrow" w:cs="Arial"/>
                      <w:color w:val="333333"/>
                      <w:sz w:val="24"/>
                      <w:shd w:val="clear" w:color="auto" w:fill="FFFFFF"/>
                    </w:rPr>
                  </w:pPr>
                  <w:r>
                    <w:rPr>
                      <w:rFonts w:ascii="Arial Narrow" w:hAnsi="Arial Narrow" w:cs="Arial"/>
                      <w:color w:val="333333"/>
                      <w:sz w:val="24"/>
                      <w:shd w:val="clear" w:color="auto" w:fill="FFFFFF"/>
                    </w:rPr>
                    <w:t>1000</w:t>
                  </w:r>
                  <w:r w:rsidR="00BF5C9B">
                    <w:rPr>
                      <w:rFonts w:ascii="Arial Narrow" w:hAnsi="Arial Narrow" w:cs="Arial"/>
                      <w:color w:val="333333"/>
                      <w:sz w:val="24"/>
                      <w:shd w:val="clear" w:color="auto" w:fill="FFFFFF"/>
                    </w:rPr>
                    <w:t xml:space="preserve"> – </w:t>
                  </w:r>
                  <w:r>
                    <w:rPr>
                      <w:rFonts w:ascii="Arial Narrow" w:hAnsi="Arial Narrow" w:cs="Arial"/>
                      <w:color w:val="333333"/>
                      <w:sz w:val="24"/>
                      <w:shd w:val="clear" w:color="auto" w:fill="FFFFFF"/>
                    </w:rPr>
                    <w:t>1400</w:t>
                  </w:r>
                </w:p>
              </w:tc>
              <w:tc>
                <w:tcPr>
                  <w:tcW w:w="4140" w:type="dxa"/>
                </w:tcPr>
                <w:p w14:paraId="5FE56CC1" w14:textId="60406E83" w:rsidR="00E649F8" w:rsidRPr="00E649F8" w:rsidRDefault="00E649F8" w:rsidP="00A34394">
                  <w:pPr>
                    <w:keepNext/>
                    <w:framePr w:hSpace="180" w:wrap="around" w:vAnchor="text" w:hAnchor="page" w:x="181" w:y="-72"/>
                    <w:spacing w:line="252" w:lineRule="auto"/>
                    <w:rPr>
                      <w:rFonts w:ascii="Arial Narrow" w:hAnsi="Arial Narrow" w:cs="Arial"/>
                      <w:color w:val="333333"/>
                      <w:sz w:val="24"/>
                      <w:shd w:val="clear" w:color="auto" w:fill="FFFFFF"/>
                    </w:rPr>
                  </w:pPr>
                  <w:r w:rsidRPr="00E649F8">
                    <w:rPr>
                      <w:rFonts w:ascii="Arial Narrow" w:hAnsi="Arial Narrow" w:cs="Arial"/>
                      <w:color w:val="333333"/>
                      <w:sz w:val="24"/>
                      <w:shd w:val="clear" w:color="auto" w:fill="FFFFFF"/>
                    </w:rPr>
                    <w:t>UPMC West Shore, 1st Floor Fishbowl</w:t>
                  </w:r>
                </w:p>
              </w:tc>
            </w:tr>
            <w:tr w:rsidR="00E649F8" w:rsidRPr="0012627E" w14:paraId="3BD2F2F6" w14:textId="77777777" w:rsidTr="2DDE1001">
              <w:tc>
                <w:tcPr>
                  <w:tcW w:w="3370" w:type="dxa"/>
                </w:tcPr>
                <w:p w14:paraId="44BE1F99" w14:textId="794F1A69" w:rsidR="00E649F8" w:rsidRDefault="00E649F8" w:rsidP="00A34394">
                  <w:pPr>
                    <w:keepNext/>
                    <w:framePr w:hSpace="180" w:wrap="around" w:vAnchor="text" w:hAnchor="page" w:x="181" w:y="-72"/>
                    <w:spacing w:line="252" w:lineRule="auto"/>
                    <w:rPr>
                      <w:rFonts w:ascii="Arial Narrow" w:hAnsi="Arial Narrow" w:cs="Arial"/>
                      <w:color w:val="333333"/>
                      <w:sz w:val="24"/>
                      <w:shd w:val="clear" w:color="auto" w:fill="FFFFFF"/>
                    </w:rPr>
                  </w:pPr>
                  <w:r>
                    <w:rPr>
                      <w:rFonts w:ascii="Arial Narrow" w:hAnsi="Arial Narrow" w:cs="Arial"/>
                      <w:color w:val="333333"/>
                      <w:sz w:val="24"/>
                      <w:shd w:val="clear" w:color="auto" w:fill="FFFFFF"/>
                    </w:rPr>
                    <w:t>Thursday, September 26, 2024</w:t>
                  </w:r>
                </w:p>
              </w:tc>
              <w:tc>
                <w:tcPr>
                  <w:tcW w:w="1440" w:type="dxa"/>
                </w:tcPr>
                <w:p w14:paraId="4CCF1B5B" w14:textId="29A547E2" w:rsidR="00E649F8" w:rsidRDefault="004E741C" w:rsidP="00A34394">
                  <w:pPr>
                    <w:keepNext/>
                    <w:framePr w:hSpace="180" w:wrap="around" w:vAnchor="text" w:hAnchor="page" w:x="181" w:y="-72"/>
                    <w:spacing w:line="252" w:lineRule="auto"/>
                    <w:jc w:val="center"/>
                    <w:rPr>
                      <w:rFonts w:ascii="Arial Narrow" w:hAnsi="Arial Narrow" w:cs="Arial"/>
                      <w:color w:val="333333"/>
                      <w:sz w:val="24"/>
                      <w:shd w:val="clear" w:color="auto" w:fill="FFFFFF"/>
                    </w:rPr>
                  </w:pPr>
                  <w:r>
                    <w:rPr>
                      <w:rFonts w:ascii="Arial Narrow" w:hAnsi="Arial Narrow" w:cs="Arial"/>
                      <w:color w:val="333333"/>
                      <w:sz w:val="24"/>
                      <w:shd w:val="clear" w:color="auto" w:fill="FFFFFF"/>
                    </w:rPr>
                    <w:t>0800</w:t>
                  </w:r>
                  <w:r w:rsidR="00BF5C9B">
                    <w:rPr>
                      <w:rFonts w:ascii="Arial Narrow" w:hAnsi="Arial Narrow" w:cs="Arial"/>
                      <w:color w:val="333333"/>
                      <w:sz w:val="24"/>
                      <w:shd w:val="clear" w:color="auto" w:fill="FFFFFF"/>
                    </w:rPr>
                    <w:t xml:space="preserve"> – </w:t>
                  </w:r>
                  <w:r>
                    <w:rPr>
                      <w:rFonts w:ascii="Arial Narrow" w:hAnsi="Arial Narrow" w:cs="Arial"/>
                      <w:color w:val="333333"/>
                      <w:sz w:val="24"/>
                      <w:shd w:val="clear" w:color="auto" w:fill="FFFFFF"/>
                    </w:rPr>
                    <w:t>1200</w:t>
                  </w:r>
                </w:p>
              </w:tc>
              <w:tc>
                <w:tcPr>
                  <w:tcW w:w="4140" w:type="dxa"/>
                </w:tcPr>
                <w:p w14:paraId="405945AE" w14:textId="1A49FAA0" w:rsidR="00E649F8" w:rsidRPr="00E649F8" w:rsidRDefault="004E741C" w:rsidP="00A34394">
                  <w:pPr>
                    <w:keepNext/>
                    <w:framePr w:hSpace="180" w:wrap="around" w:vAnchor="text" w:hAnchor="page" w:x="181" w:y="-72"/>
                    <w:spacing w:line="252" w:lineRule="auto"/>
                    <w:rPr>
                      <w:rFonts w:ascii="Arial Narrow" w:hAnsi="Arial Narrow" w:cs="Arial"/>
                      <w:color w:val="333333"/>
                      <w:sz w:val="24"/>
                      <w:shd w:val="clear" w:color="auto" w:fill="FFFFFF"/>
                    </w:rPr>
                  </w:pPr>
                  <w:r w:rsidRPr="004E741C">
                    <w:rPr>
                      <w:rFonts w:ascii="Arial Narrow" w:hAnsi="Arial Narrow" w:cs="Arial"/>
                      <w:color w:val="333333"/>
                      <w:sz w:val="24"/>
                      <w:shd w:val="clear" w:color="auto" w:fill="FFFFFF"/>
                    </w:rPr>
                    <w:t>UPMC Lititz, Multipurpose Room</w:t>
                  </w:r>
                </w:p>
              </w:tc>
            </w:tr>
            <w:tr w:rsidR="004E741C" w:rsidRPr="0012627E" w14:paraId="631BFF7E" w14:textId="77777777" w:rsidTr="2DDE1001">
              <w:tc>
                <w:tcPr>
                  <w:tcW w:w="3370" w:type="dxa"/>
                </w:tcPr>
                <w:p w14:paraId="12856535" w14:textId="61C567BE" w:rsidR="004E741C" w:rsidRDefault="004E741C" w:rsidP="00A34394">
                  <w:pPr>
                    <w:keepNext/>
                    <w:framePr w:hSpace="180" w:wrap="around" w:vAnchor="text" w:hAnchor="page" w:x="181" w:y="-72"/>
                    <w:spacing w:line="252" w:lineRule="auto"/>
                    <w:rPr>
                      <w:rFonts w:ascii="Arial Narrow" w:hAnsi="Arial Narrow" w:cs="Arial"/>
                      <w:color w:val="333333"/>
                      <w:sz w:val="24"/>
                      <w:shd w:val="clear" w:color="auto" w:fill="FFFFFF"/>
                    </w:rPr>
                  </w:pPr>
                  <w:r>
                    <w:rPr>
                      <w:rFonts w:ascii="Arial Narrow" w:hAnsi="Arial Narrow" w:cs="Arial"/>
                      <w:color w:val="333333"/>
                      <w:sz w:val="24"/>
                      <w:shd w:val="clear" w:color="auto" w:fill="FFFFFF"/>
                    </w:rPr>
                    <w:t>Friday, October 18, 2024</w:t>
                  </w:r>
                </w:p>
              </w:tc>
              <w:tc>
                <w:tcPr>
                  <w:tcW w:w="1440" w:type="dxa"/>
                </w:tcPr>
                <w:p w14:paraId="228851C3" w14:textId="182411FD" w:rsidR="004E741C" w:rsidRDefault="004E741C" w:rsidP="00A34394">
                  <w:pPr>
                    <w:keepNext/>
                    <w:framePr w:hSpace="180" w:wrap="around" w:vAnchor="text" w:hAnchor="page" w:x="181" w:y="-72"/>
                    <w:spacing w:line="252" w:lineRule="auto"/>
                    <w:jc w:val="center"/>
                    <w:rPr>
                      <w:rFonts w:ascii="Arial Narrow" w:hAnsi="Arial Narrow" w:cs="Arial"/>
                      <w:color w:val="333333"/>
                      <w:sz w:val="24"/>
                      <w:shd w:val="clear" w:color="auto" w:fill="FFFFFF"/>
                    </w:rPr>
                  </w:pPr>
                  <w:r>
                    <w:rPr>
                      <w:rFonts w:ascii="Arial Narrow" w:hAnsi="Arial Narrow" w:cs="Arial"/>
                      <w:color w:val="333333"/>
                      <w:sz w:val="24"/>
                      <w:shd w:val="clear" w:color="auto" w:fill="FFFFFF"/>
                    </w:rPr>
                    <w:t>1400</w:t>
                  </w:r>
                  <w:r w:rsidR="00BF5C9B">
                    <w:rPr>
                      <w:rFonts w:ascii="Arial Narrow" w:hAnsi="Arial Narrow" w:cs="Arial"/>
                      <w:color w:val="333333"/>
                      <w:sz w:val="24"/>
                      <w:shd w:val="clear" w:color="auto" w:fill="FFFFFF"/>
                    </w:rPr>
                    <w:t xml:space="preserve"> – </w:t>
                  </w:r>
                  <w:r>
                    <w:rPr>
                      <w:rFonts w:ascii="Arial Narrow" w:hAnsi="Arial Narrow" w:cs="Arial"/>
                      <w:color w:val="333333"/>
                      <w:sz w:val="24"/>
                      <w:shd w:val="clear" w:color="auto" w:fill="FFFFFF"/>
                    </w:rPr>
                    <w:t>1800</w:t>
                  </w:r>
                </w:p>
              </w:tc>
              <w:tc>
                <w:tcPr>
                  <w:tcW w:w="4140" w:type="dxa"/>
                </w:tcPr>
                <w:p w14:paraId="62B55F75" w14:textId="610FADFD" w:rsidR="004E741C" w:rsidRPr="004E741C" w:rsidRDefault="004E741C" w:rsidP="00A34394">
                  <w:pPr>
                    <w:keepNext/>
                    <w:framePr w:hSpace="180" w:wrap="around" w:vAnchor="text" w:hAnchor="page" w:x="181" w:y="-72"/>
                    <w:spacing w:line="252" w:lineRule="auto"/>
                    <w:rPr>
                      <w:rFonts w:ascii="Arial Narrow" w:hAnsi="Arial Narrow" w:cs="Arial"/>
                      <w:color w:val="333333"/>
                      <w:sz w:val="24"/>
                      <w:shd w:val="clear" w:color="auto" w:fill="FFFFFF"/>
                    </w:rPr>
                  </w:pPr>
                  <w:r w:rsidRPr="004E741C">
                    <w:rPr>
                      <w:rFonts w:ascii="Arial Narrow" w:hAnsi="Arial Narrow" w:cs="Arial"/>
                      <w:color w:val="333333"/>
                      <w:sz w:val="24"/>
                      <w:shd w:val="clear" w:color="auto" w:fill="FFFFFF"/>
                    </w:rPr>
                    <w:t>UPMC Community Osteopathic, Conf Rm 1</w:t>
                  </w:r>
                </w:p>
              </w:tc>
            </w:tr>
          </w:tbl>
          <w:p w14:paraId="30C876AA" w14:textId="2A527C13" w:rsidR="00863456" w:rsidRPr="005C3F8D" w:rsidRDefault="00863456" w:rsidP="005C3F8D">
            <w:pPr>
              <w:keepNext/>
              <w:spacing w:line="252" w:lineRule="auto"/>
              <w:rPr>
                <w:rFonts w:ascii="Arial Narrow" w:hAnsi="Arial Narrow" w:cs="Arial"/>
                <w:color w:val="333333"/>
                <w:szCs w:val="21"/>
                <w:shd w:val="clear" w:color="auto" w:fill="FFFFFF"/>
              </w:rPr>
            </w:pPr>
          </w:p>
        </w:tc>
      </w:tr>
      <w:tr w:rsidR="00B72C5B" w14:paraId="097EEC7A" w14:textId="77777777" w:rsidTr="2DDE1001">
        <w:trPr>
          <w:trHeight w:val="760"/>
        </w:trPr>
        <w:tc>
          <w:tcPr>
            <w:tcW w:w="2430" w:type="dxa"/>
            <w:gridSpan w:val="2"/>
            <w:tcBorders>
              <w:top w:val="nil"/>
              <w:left w:val="nil"/>
              <w:bottom w:val="nil"/>
              <w:right w:val="single" w:sz="4" w:space="0" w:color="FFFFFF" w:themeColor="background1"/>
            </w:tcBorders>
            <w:shd w:val="clear" w:color="auto" w:fill="D9D9D9" w:themeFill="background1" w:themeFillShade="D9"/>
            <w:tcMar>
              <w:top w:w="0" w:type="dxa"/>
              <w:left w:w="108" w:type="dxa"/>
              <w:bottom w:w="0" w:type="dxa"/>
              <w:right w:w="108" w:type="dxa"/>
            </w:tcMar>
            <w:vAlign w:val="center"/>
          </w:tcPr>
          <w:p w14:paraId="1E1ABBA7" w14:textId="0A827C9D" w:rsidR="00B72C5B" w:rsidRDefault="00B72C5B" w:rsidP="0012627E">
            <w:pPr>
              <w:keepNext/>
              <w:spacing w:line="252" w:lineRule="auto"/>
              <w:jc w:val="right"/>
              <w:rPr>
                <w:rFonts w:ascii="Franklin Gothic Heavy" w:hAnsi="Franklin Gothic Heavy"/>
                <w:color w:val="771B61"/>
                <w:sz w:val="28"/>
                <w:szCs w:val="28"/>
              </w:rPr>
            </w:pPr>
            <w:r>
              <w:rPr>
                <w:rFonts w:ascii="Franklin Gothic Heavy" w:hAnsi="Franklin Gothic Heavy"/>
                <w:color w:val="771B61"/>
                <w:sz w:val="28"/>
                <w:szCs w:val="28"/>
              </w:rPr>
              <w:t>Registration:</w:t>
            </w:r>
          </w:p>
        </w:tc>
        <w:tc>
          <w:tcPr>
            <w:tcW w:w="9270" w:type="dxa"/>
            <w:gridSpan w:val="2"/>
            <w:tcBorders>
              <w:top w:val="nil"/>
              <w:left w:val="single" w:sz="4" w:space="0" w:color="FFFFFF" w:themeColor="background1"/>
              <w:bottom w:val="nil"/>
              <w:right w:val="single" w:sz="4" w:space="0" w:color="D9D9D9" w:themeColor="background1" w:themeShade="D9"/>
            </w:tcBorders>
            <w:shd w:val="clear" w:color="auto" w:fill="D9D9D9" w:themeFill="background1" w:themeFillShade="D9"/>
            <w:tcMar>
              <w:top w:w="0" w:type="dxa"/>
              <w:left w:w="288" w:type="dxa"/>
              <w:bottom w:w="0" w:type="dxa"/>
              <w:right w:w="0" w:type="dxa"/>
            </w:tcMar>
            <w:vAlign w:val="center"/>
          </w:tcPr>
          <w:p w14:paraId="029DB46D" w14:textId="12F9FACD" w:rsidR="009005AA" w:rsidRPr="009005AA" w:rsidRDefault="00B72C5B" w:rsidP="0012627E">
            <w:pPr>
              <w:rPr>
                <w:rFonts w:ascii="Arial" w:hAnsi="Arial" w:cs="Arial"/>
                <w:color w:val="0563C1"/>
                <w:u w:val="single"/>
              </w:rPr>
            </w:pPr>
            <w:r>
              <w:rPr>
                <w:rFonts w:ascii="Arial" w:hAnsi="Arial" w:cs="Arial"/>
                <w:color w:val="363533"/>
              </w:rPr>
              <w:t xml:space="preserve">Via Learning : </w:t>
            </w:r>
            <w:hyperlink r:id="rId10" w:history="1">
              <w:r w:rsidRPr="00CF0F2E">
                <w:rPr>
                  <w:rStyle w:val="Hyperlink"/>
                  <w:rFonts w:ascii="Arial" w:hAnsi="Arial" w:cs="Arial"/>
                </w:rPr>
                <w:t>Orthopedic Education Day</w:t>
              </w:r>
            </w:hyperlink>
          </w:p>
        </w:tc>
      </w:tr>
      <w:tr w:rsidR="00B72C5B" w14:paraId="34C7D857" w14:textId="77777777" w:rsidTr="2DDE1001">
        <w:trPr>
          <w:trHeight w:val="825"/>
        </w:trPr>
        <w:tc>
          <w:tcPr>
            <w:tcW w:w="2430" w:type="dxa"/>
            <w:gridSpan w:val="2"/>
            <w:tcBorders>
              <w:top w:val="nil"/>
              <w:left w:val="nil"/>
              <w:bottom w:val="nil"/>
              <w:right w:val="single" w:sz="4" w:space="0" w:color="D9D9D9" w:themeColor="background1" w:themeShade="D9"/>
            </w:tcBorders>
            <w:shd w:val="clear" w:color="auto" w:fill="FFFFFF" w:themeFill="background1"/>
            <w:tcMar>
              <w:top w:w="0" w:type="dxa"/>
              <w:left w:w="108" w:type="dxa"/>
              <w:bottom w:w="0" w:type="dxa"/>
              <w:right w:w="108" w:type="dxa"/>
            </w:tcMar>
            <w:vAlign w:val="center"/>
            <w:hideMark/>
          </w:tcPr>
          <w:p w14:paraId="15D3036C" w14:textId="7BEC9770" w:rsidR="00B72C5B" w:rsidRDefault="00B72C5B" w:rsidP="0012627E">
            <w:pPr>
              <w:keepNext/>
              <w:spacing w:line="252" w:lineRule="auto"/>
              <w:jc w:val="right"/>
              <w:rPr>
                <w:rFonts w:ascii="Franklin Gothic Heavy" w:hAnsi="Franklin Gothic Heavy"/>
                <w:color w:val="771B61"/>
                <w:sz w:val="28"/>
                <w:szCs w:val="28"/>
              </w:rPr>
            </w:pPr>
            <w:r>
              <w:rPr>
                <w:rFonts w:ascii="Franklin Gothic Heavy" w:hAnsi="Franklin Gothic Heavy"/>
                <w:color w:val="771B61"/>
                <w:sz w:val="28"/>
                <w:szCs w:val="28"/>
              </w:rPr>
              <w:t>Contact Us:</w:t>
            </w:r>
          </w:p>
        </w:tc>
        <w:tc>
          <w:tcPr>
            <w:tcW w:w="9270" w:type="dxa"/>
            <w:gridSpan w:val="2"/>
            <w:tcBorders>
              <w:top w:val="nil"/>
              <w:left w:val="single" w:sz="4" w:space="0" w:color="D9D9D9" w:themeColor="background1" w:themeShade="D9"/>
              <w:bottom w:val="nil"/>
              <w:right w:val="nil"/>
            </w:tcBorders>
            <w:shd w:val="clear" w:color="auto" w:fill="FFFFFF" w:themeFill="background1"/>
            <w:tcMar>
              <w:top w:w="0" w:type="dxa"/>
              <w:left w:w="288" w:type="dxa"/>
              <w:bottom w:w="0" w:type="dxa"/>
              <w:right w:w="0" w:type="dxa"/>
            </w:tcMar>
            <w:vAlign w:val="center"/>
            <w:hideMark/>
          </w:tcPr>
          <w:p w14:paraId="68A61AD0" w14:textId="1F44A9C6" w:rsidR="00B72C5B" w:rsidRDefault="00B72C5B" w:rsidP="0012627E">
            <w:pPr>
              <w:spacing w:line="252" w:lineRule="auto"/>
              <w:rPr>
                <w:rFonts w:ascii="Arial" w:hAnsi="Arial" w:cs="Arial"/>
                <w:color w:val="363533"/>
              </w:rPr>
            </w:pPr>
            <w:r>
              <w:rPr>
                <w:rFonts w:ascii="Arial" w:hAnsi="Arial" w:cs="Arial"/>
                <w:color w:val="363533"/>
              </w:rPr>
              <w:t xml:space="preserve">Maryalyce McCormick, Clinical Nurse Specialist @ </w:t>
            </w:r>
            <w:hyperlink r:id="rId11" w:history="1">
              <w:r w:rsidRPr="00A37BE4">
                <w:rPr>
                  <w:rStyle w:val="Hyperlink"/>
                  <w:rFonts w:ascii="Arial" w:hAnsi="Arial" w:cs="Arial"/>
                </w:rPr>
                <w:t>mccormickmh@upmc.edu</w:t>
              </w:r>
            </w:hyperlink>
            <w:r>
              <w:rPr>
                <w:rFonts w:ascii="Arial" w:hAnsi="Arial" w:cs="Arial"/>
              </w:rPr>
              <w:t xml:space="preserve"> </w:t>
            </w:r>
            <w:r>
              <w:rPr>
                <w:rFonts w:ascii="Arial" w:hAnsi="Arial" w:cs="Arial"/>
                <w:color w:val="363533"/>
              </w:rPr>
              <w:t>with any questions</w:t>
            </w:r>
          </w:p>
        </w:tc>
      </w:tr>
      <w:tr w:rsidR="00B72C5B" w14:paraId="2EA3FBFE" w14:textId="77777777" w:rsidTr="2DDE1001">
        <w:tc>
          <w:tcPr>
            <w:tcW w:w="955" w:type="dxa"/>
            <w:vAlign w:val="center"/>
            <w:hideMark/>
          </w:tcPr>
          <w:p w14:paraId="4F7712B8" w14:textId="77777777" w:rsidR="00B72C5B" w:rsidRDefault="00B72C5B" w:rsidP="0012627E">
            <w:pPr>
              <w:rPr>
                <w:rFonts w:ascii="Arial" w:hAnsi="Arial" w:cs="Arial"/>
              </w:rPr>
            </w:pPr>
          </w:p>
        </w:tc>
        <w:tc>
          <w:tcPr>
            <w:tcW w:w="1475" w:type="dxa"/>
            <w:vAlign w:val="center"/>
            <w:hideMark/>
          </w:tcPr>
          <w:p w14:paraId="2615F3EA" w14:textId="77777777" w:rsidR="00B72C5B" w:rsidRDefault="00B72C5B" w:rsidP="0012627E">
            <w:pPr>
              <w:rPr>
                <w:rFonts w:ascii="Times New Roman" w:eastAsia="Times New Roman" w:hAnsi="Times New Roman" w:cs="Times New Roman"/>
                <w:sz w:val="20"/>
                <w:szCs w:val="20"/>
              </w:rPr>
            </w:pPr>
          </w:p>
        </w:tc>
        <w:tc>
          <w:tcPr>
            <w:tcW w:w="8373" w:type="dxa"/>
            <w:vAlign w:val="center"/>
            <w:hideMark/>
          </w:tcPr>
          <w:p w14:paraId="333B0E08" w14:textId="77777777" w:rsidR="00B72C5B" w:rsidRDefault="00B72C5B" w:rsidP="0012627E">
            <w:pPr>
              <w:rPr>
                <w:rFonts w:ascii="Times New Roman" w:eastAsia="Times New Roman" w:hAnsi="Times New Roman" w:cs="Times New Roman"/>
                <w:sz w:val="20"/>
                <w:szCs w:val="20"/>
              </w:rPr>
            </w:pPr>
          </w:p>
        </w:tc>
        <w:tc>
          <w:tcPr>
            <w:tcW w:w="897" w:type="dxa"/>
            <w:vAlign w:val="center"/>
            <w:hideMark/>
          </w:tcPr>
          <w:p w14:paraId="7B962151" w14:textId="77777777" w:rsidR="00B72C5B" w:rsidRDefault="00B72C5B" w:rsidP="0012627E">
            <w:pPr>
              <w:rPr>
                <w:rFonts w:ascii="Times New Roman" w:eastAsia="Times New Roman" w:hAnsi="Times New Roman" w:cs="Times New Roman"/>
                <w:sz w:val="20"/>
                <w:szCs w:val="20"/>
              </w:rPr>
            </w:pPr>
          </w:p>
        </w:tc>
      </w:tr>
      <w:tr w:rsidR="00B72C5B" w14:paraId="365E788B" w14:textId="77777777" w:rsidTr="2DDE1001">
        <w:tc>
          <w:tcPr>
            <w:tcW w:w="955" w:type="dxa"/>
            <w:vAlign w:val="center"/>
            <w:hideMark/>
          </w:tcPr>
          <w:p w14:paraId="64070D59" w14:textId="77777777" w:rsidR="00B72C5B" w:rsidRDefault="00B72C5B" w:rsidP="0012627E">
            <w:pPr>
              <w:rPr>
                <w:rFonts w:ascii="Times New Roman" w:eastAsia="Times New Roman" w:hAnsi="Times New Roman" w:cs="Times New Roman"/>
                <w:sz w:val="20"/>
                <w:szCs w:val="20"/>
              </w:rPr>
            </w:pPr>
          </w:p>
        </w:tc>
        <w:tc>
          <w:tcPr>
            <w:tcW w:w="1475" w:type="dxa"/>
            <w:vAlign w:val="center"/>
            <w:hideMark/>
          </w:tcPr>
          <w:p w14:paraId="7D97F382" w14:textId="77777777" w:rsidR="00B72C5B" w:rsidRDefault="00B72C5B" w:rsidP="0012627E">
            <w:pPr>
              <w:rPr>
                <w:rFonts w:ascii="Times New Roman" w:eastAsia="Times New Roman" w:hAnsi="Times New Roman" w:cs="Times New Roman"/>
                <w:sz w:val="20"/>
                <w:szCs w:val="20"/>
              </w:rPr>
            </w:pPr>
          </w:p>
        </w:tc>
        <w:tc>
          <w:tcPr>
            <w:tcW w:w="8373" w:type="dxa"/>
            <w:vAlign w:val="center"/>
            <w:hideMark/>
          </w:tcPr>
          <w:p w14:paraId="4965BCCF" w14:textId="77777777" w:rsidR="00B72C5B" w:rsidRDefault="00B72C5B" w:rsidP="0012627E">
            <w:pPr>
              <w:rPr>
                <w:rFonts w:ascii="Times New Roman" w:eastAsia="Times New Roman" w:hAnsi="Times New Roman" w:cs="Times New Roman"/>
                <w:sz w:val="20"/>
                <w:szCs w:val="20"/>
              </w:rPr>
            </w:pPr>
          </w:p>
        </w:tc>
        <w:tc>
          <w:tcPr>
            <w:tcW w:w="897" w:type="dxa"/>
            <w:vAlign w:val="center"/>
            <w:hideMark/>
          </w:tcPr>
          <w:p w14:paraId="5F093155" w14:textId="77777777" w:rsidR="00B72C5B" w:rsidRDefault="00B72C5B" w:rsidP="0012627E">
            <w:pPr>
              <w:rPr>
                <w:rFonts w:ascii="Times New Roman" w:eastAsia="Times New Roman" w:hAnsi="Times New Roman" w:cs="Times New Roman"/>
                <w:sz w:val="20"/>
                <w:szCs w:val="20"/>
              </w:rPr>
            </w:pPr>
          </w:p>
        </w:tc>
      </w:tr>
    </w:tbl>
    <w:p w14:paraId="316FA89A" w14:textId="77777777" w:rsidR="004E626A" w:rsidRDefault="004E626A" w:rsidP="004E626A">
      <w:pPr>
        <w:ind w:left="-720" w:right="-810"/>
      </w:pPr>
    </w:p>
    <w:p w14:paraId="614333E7" w14:textId="06848F9F" w:rsidR="00754FDD" w:rsidRDefault="004E626A" w:rsidP="004E626A">
      <w:pPr>
        <w:ind w:left="-720" w:right="-810"/>
      </w:pPr>
      <w:r w:rsidRPr="004E626A">
        <w:t>UPMC Central Pa. Region is approved as a provider of nursing continuing professional development by the Pennsylvania State Nurses Association, an accredited approver by the American Nurses Credentialing Center’s Commission on Accreditation. </w:t>
      </w:r>
    </w:p>
    <w:sectPr w:rsidR="00754FDD" w:rsidSect="004E626A">
      <w:headerReference w:type="default" r:id="rId12"/>
      <w:footerReference w:type="default" r:id="rId13"/>
      <w:pgSz w:w="12240" w:h="15840"/>
      <w:pgMar w:top="1185" w:right="1440" w:bottom="270" w:left="1440" w:header="720" w:footer="16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7B186" w14:textId="77777777" w:rsidR="00FD1E1E" w:rsidRDefault="00FD1E1E" w:rsidP="00307900">
      <w:r>
        <w:separator/>
      </w:r>
    </w:p>
  </w:endnote>
  <w:endnote w:type="continuationSeparator" w:id="0">
    <w:p w14:paraId="44ED5333" w14:textId="77777777" w:rsidR="00FD1E1E" w:rsidRDefault="00FD1E1E" w:rsidP="00307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13808" w14:textId="77777777" w:rsidR="00307900" w:rsidRDefault="00307900">
    <w:pPr>
      <w:pStyle w:val="Footer"/>
    </w:pPr>
    <w:r>
      <w:rPr>
        <w:noProof/>
      </w:rPr>
      <w:drawing>
        <wp:anchor distT="0" distB="0" distL="114300" distR="114300" simplePos="0" relativeHeight="251659264" behindDoc="0" locked="0" layoutInCell="1" allowOverlap="1" wp14:anchorId="5BA21E07" wp14:editId="41C56593">
          <wp:simplePos x="0" y="0"/>
          <wp:positionH relativeFrom="column">
            <wp:posOffset>-648335</wp:posOffset>
          </wp:positionH>
          <wp:positionV relativeFrom="paragraph">
            <wp:posOffset>335280</wp:posOffset>
          </wp:positionV>
          <wp:extent cx="7286625" cy="708025"/>
          <wp:effectExtent l="0" t="0" r="9525"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6625" cy="7080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38FD3" w14:textId="77777777" w:rsidR="00FD1E1E" w:rsidRDefault="00FD1E1E" w:rsidP="00307900">
      <w:r>
        <w:separator/>
      </w:r>
    </w:p>
  </w:footnote>
  <w:footnote w:type="continuationSeparator" w:id="0">
    <w:p w14:paraId="4B2547BA" w14:textId="77777777" w:rsidR="00FD1E1E" w:rsidRDefault="00FD1E1E" w:rsidP="00307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74470" w14:textId="5854D38F" w:rsidR="00307900" w:rsidRDefault="00B72810">
    <w:pPr>
      <w:pStyle w:val="Header"/>
    </w:pPr>
    <w:r>
      <w:rPr>
        <w:noProof/>
      </w:rPr>
      <w:drawing>
        <wp:anchor distT="0" distB="0" distL="114300" distR="114300" simplePos="0" relativeHeight="251660288" behindDoc="0" locked="0" layoutInCell="1" allowOverlap="1" wp14:anchorId="2244233C" wp14:editId="75A9F1B4">
          <wp:simplePos x="0" y="0"/>
          <wp:positionH relativeFrom="margin">
            <wp:posOffset>-819150</wp:posOffset>
          </wp:positionH>
          <wp:positionV relativeFrom="paragraph">
            <wp:posOffset>-257175</wp:posOffset>
          </wp:positionV>
          <wp:extent cx="7458075" cy="1228725"/>
          <wp:effectExtent l="0" t="0" r="9525" b="9525"/>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8075" cy="12287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709AB"/>
    <w:multiLevelType w:val="hybridMultilevel"/>
    <w:tmpl w:val="2278BE68"/>
    <w:lvl w:ilvl="0" w:tplc="467C67E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1416D9"/>
    <w:multiLevelType w:val="hybridMultilevel"/>
    <w:tmpl w:val="7EECA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B67CD8"/>
    <w:multiLevelType w:val="hybridMultilevel"/>
    <w:tmpl w:val="772C35AA"/>
    <w:lvl w:ilvl="0" w:tplc="500649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4142871">
    <w:abstractNumId w:val="2"/>
  </w:num>
  <w:num w:numId="2" w16cid:durableId="1339966407">
    <w:abstractNumId w:val="1"/>
  </w:num>
  <w:num w:numId="3" w16cid:durableId="927933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900"/>
    <w:rsid w:val="00000FAA"/>
    <w:rsid w:val="000055DE"/>
    <w:rsid w:val="000436B3"/>
    <w:rsid w:val="000439FB"/>
    <w:rsid w:val="0005106B"/>
    <w:rsid w:val="000703B9"/>
    <w:rsid w:val="000B2E57"/>
    <w:rsid w:val="000C6012"/>
    <w:rsid w:val="000E15A2"/>
    <w:rsid w:val="001144B5"/>
    <w:rsid w:val="00124ACF"/>
    <w:rsid w:val="0012627E"/>
    <w:rsid w:val="00175F27"/>
    <w:rsid w:val="00197D67"/>
    <w:rsid w:val="001A2D36"/>
    <w:rsid w:val="001B16DE"/>
    <w:rsid w:val="002F31CC"/>
    <w:rsid w:val="00307900"/>
    <w:rsid w:val="00324C3E"/>
    <w:rsid w:val="00333079"/>
    <w:rsid w:val="003B04F0"/>
    <w:rsid w:val="003B67BE"/>
    <w:rsid w:val="003E5C41"/>
    <w:rsid w:val="004305B7"/>
    <w:rsid w:val="00453CA0"/>
    <w:rsid w:val="00492124"/>
    <w:rsid w:val="004A1127"/>
    <w:rsid w:val="004C1EC1"/>
    <w:rsid w:val="004C7DA4"/>
    <w:rsid w:val="004D42F6"/>
    <w:rsid w:val="004D5562"/>
    <w:rsid w:val="004E2A86"/>
    <w:rsid w:val="004E4127"/>
    <w:rsid w:val="004E626A"/>
    <w:rsid w:val="004E741C"/>
    <w:rsid w:val="00500379"/>
    <w:rsid w:val="005323EA"/>
    <w:rsid w:val="005557F2"/>
    <w:rsid w:val="00557F28"/>
    <w:rsid w:val="005B1C39"/>
    <w:rsid w:val="005C3F8D"/>
    <w:rsid w:val="005C4B8A"/>
    <w:rsid w:val="006308CE"/>
    <w:rsid w:val="00643ED5"/>
    <w:rsid w:val="006875D4"/>
    <w:rsid w:val="006A2B08"/>
    <w:rsid w:val="00703F99"/>
    <w:rsid w:val="00754FDD"/>
    <w:rsid w:val="007A60F9"/>
    <w:rsid w:val="007B7AD0"/>
    <w:rsid w:val="007F6A13"/>
    <w:rsid w:val="008036B4"/>
    <w:rsid w:val="00863456"/>
    <w:rsid w:val="008C3D1E"/>
    <w:rsid w:val="008C42CB"/>
    <w:rsid w:val="008D6CA3"/>
    <w:rsid w:val="009005AA"/>
    <w:rsid w:val="00904AEF"/>
    <w:rsid w:val="00910364"/>
    <w:rsid w:val="0093087E"/>
    <w:rsid w:val="00934CA7"/>
    <w:rsid w:val="009667DB"/>
    <w:rsid w:val="009D432F"/>
    <w:rsid w:val="009D53F8"/>
    <w:rsid w:val="00A02749"/>
    <w:rsid w:val="00A10E02"/>
    <w:rsid w:val="00A34394"/>
    <w:rsid w:val="00AA0576"/>
    <w:rsid w:val="00B71105"/>
    <w:rsid w:val="00B72810"/>
    <w:rsid w:val="00B72C5B"/>
    <w:rsid w:val="00B80980"/>
    <w:rsid w:val="00B97EEC"/>
    <w:rsid w:val="00BB1ABC"/>
    <w:rsid w:val="00BC4B36"/>
    <w:rsid w:val="00BC6487"/>
    <w:rsid w:val="00BD29BF"/>
    <w:rsid w:val="00BE0820"/>
    <w:rsid w:val="00BF5C9B"/>
    <w:rsid w:val="00C02A72"/>
    <w:rsid w:val="00C447E5"/>
    <w:rsid w:val="00CD41A1"/>
    <w:rsid w:val="00CF0F2E"/>
    <w:rsid w:val="00D535E5"/>
    <w:rsid w:val="00D737DE"/>
    <w:rsid w:val="00DA519F"/>
    <w:rsid w:val="00DC3F03"/>
    <w:rsid w:val="00DC5A81"/>
    <w:rsid w:val="00DF70E7"/>
    <w:rsid w:val="00E01BC2"/>
    <w:rsid w:val="00E160DD"/>
    <w:rsid w:val="00E16910"/>
    <w:rsid w:val="00E37F9A"/>
    <w:rsid w:val="00E649F8"/>
    <w:rsid w:val="00E70D7E"/>
    <w:rsid w:val="00EA6F9F"/>
    <w:rsid w:val="00ED3454"/>
    <w:rsid w:val="00F06B36"/>
    <w:rsid w:val="00F43507"/>
    <w:rsid w:val="00F723A8"/>
    <w:rsid w:val="00F8386A"/>
    <w:rsid w:val="00F857CE"/>
    <w:rsid w:val="00F973F8"/>
    <w:rsid w:val="00FA7F64"/>
    <w:rsid w:val="00FC3E55"/>
    <w:rsid w:val="00FC6511"/>
    <w:rsid w:val="00FC76C6"/>
    <w:rsid w:val="00FD1E1E"/>
    <w:rsid w:val="101264DC"/>
    <w:rsid w:val="13366250"/>
    <w:rsid w:val="1A9FF8B0"/>
    <w:rsid w:val="1EB992A9"/>
    <w:rsid w:val="1F77A47E"/>
    <w:rsid w:val="2118443B"/>
    <w:rsid w:val="2577C544"/>
    <w:rsid w:val="297D808A"/>
    <w:rsid w:val="2A02134F"/>
    <w:rsid w:val="2BE706C8"/>
    <w:rsid w:val="2D82D729"/>
    <w:rsid w:val="2DDE1001"/>
    <w:rsid w:val="2F1EA78A"/>
    <w:rsid w:val="2F7304E6"/>
    <w:rsid w:val="33E3EFB7"/>
    <w:rsid w:val="3624BBA5"/>
    <w:rsid w:val="3BF7941F"/>
    <w:rsid w:val="3C0DC0EC"/>
    <w:rsid w:val="4351E8A4"/>
    <w:rsid w:val="4479AFB4"/>
    <w:rsid w:val="4E03804F"/>
    <w:rsid w:val="4ED0A97B"/>
    <w:rsid w:val="4F7FA79F"/>
    <w:rsid w:val="5747B2BB"/>
    <w:rsid w:val="57B67B65"/>
    <w:rsid w:val="5BB3F1E0"/>
    <w:rsid w:val="5BB5658D"/>
    <w:rsid w:val="5CAD1539"/>
    <w:rsid w:val="5FBD3101"/>
    <w:rsid w:val="60706F81"/>
    <w:rsid w:val="636BA407"/>
    <w:rsid w:val="69D154ED"/>
    <w:rsid w:val="6A58EE1D"/>
    <w:rsid w:val="764B9286"/>
    <w:rsid w:val="785395DC"/>
    <w:rsid w:val="79361791"/>
    <w:rsid w:val="7A974276"/>
    <w:rsid w:val="7E483B9C"/>
    <w:rsid w:val="7FCC11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912FC"/>
  <w15:chartTrackingRefBased/>
  <w15:docId w15:val="{329336BA-96AF-44AC-83B6-141583290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90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900"/>
    <w:pPr>
      <w:tabs>
        <w:tab w:val="center" w:pos="4680"/>
        <w:tab w:val="right" w:pos="9360"/>
      </w:tabs>
    </w:pPr>
  </w:style>
  <w:style w:type="character" w:customStyle="1" w:styleId="HeaderChar">
    <w:name w:val="Header Char"/>
    <w:basedOn w:val="DefaultParagraphFont"/>
    <w:link w:val="Header"/>
    <w:uiPriority w:val="99"/>
    <w:rsid w:val="00307900"/>
  </w:style>
  <w:style w:type="paragraph" w:styleId="Footer">
    <w:name w:val="footer"/>
    <w:basedOn w:val="Normal"/>
    <w:link w:val="FooterChar"/>
    <w:uiPriority w:val="99"/>
    <w:unhideWhenUsed/>
    <w:rsid w:val="00307900"/>
    <w:pPr>
      <w:tabs>
        <w:tab w:val="center" w:pos="4680"/>
        <w:tab w:val="right" w:pos="9360"/>
      </w:tabs>
    </w:pPr>
  </w:style>
  <w:style w:type="character" w:customStyle="1" w:styleId="FooterChar">
    <w:name w:val="Footer Char"/>
    <w:basedOn w:val="DefaultParagraphFont"/>
    <w:link w:val="Footer"/>
    <w:uiPriority w:val="99"/>
    <w:rsid w:val="00307900"/>
  </w:style>
  <w:style w:type="character" w:styleId="Hyperlink">
    <w:name w:val="Hyperlink"/>
    <w:basedOn w:val="DefaultParagraphFont"/>
    <w:uiPriority w:val="99"/>
    <w:unhideWhenUsed/>
    <w:rsid w:val="00307900"/>
    <w:rPr>
      <w:color w:val="0563C1"/>
      <w:u w:val="single"/>
    </w:rPr>
  </w:style>
  <w:style w:type="paragraph" w:styleId="ListParagraph">
    <w:name w:val="List Paragraph"/>
    <w:basedOn w:val="Normal"/>
    <w:uiPriority w:val="34"/>
    <w:qFormat/>
    <w:rsid w:val="000439FB"/>
    <w:pPr>
      <w:spacing w:after="160" w:line="259" w:lineRule="auto"/>
      <w:ind w:left="720"/>
      <w:contextualSpacing/>
    </w:pPr>
    <w:rPr>
      <w:rFonts w:asciiTheme="minorHAnsi" w:hAnsiTheme="minorHAnsi" w:cstheme="minorBidi"/>
    </w:rPr>
  </w:style>
  <w:style w:type="character" w:customStyle="1" w:styleId="UnresolvedMention1">
    <w:name w:val="Unresolved Mention1"/>
    <w:basedOn w:val="DefaultParagraphFont"/>
    <w:uiPriority w:val="99"/>
    <w:semiHidden/>
    <w:unhideWhenUsed/>
    <w:rsid w:val="005323EA"/>
    <w:rPr>
      <w:color w:val="605E5C"/>
      <w:shd w:val="clear" w:color="auto" w:fill="E1DFDD"/>
    </w:rPr>
  </w:style>
  <w:style w:type="character" w:styleId="CommentReference">
    <w:name w:val="annotation reference"/>
    <w:basedOn w:val="DefaultParagraphFont"/>
    <w:uiPriority w:val="99"/>
    <w:semiHidden/>
    <w:unhideWhenUsed/>
    <w:rsid w:val="00E160DD"/>
    <w:rPr>
      <w:sz w:val="16"/>
      <w:szCs w:val="16"/>
    </w:rPr>
  </w:style>
  <w:style w:type="paragraph" w:styleId="CommentText">
    <w:name w:val="annotation text"/>
    <w:basedOn w:val="Normal"/>
    <w:link w:val="CommentTextChar"/>
    <w:uiPriority w:val="99"/>
    <w:semiHidden/>
    <w:unhideWhenUsed/>
    <w:rsid w:val="00E160DD"/>
    <w:rPr>
      <w:sz w:val="20"/>
      <w:szCs w:val="20"/>
    </w:rPr>
  </w:style>
  <w:style w:type="character" w:customStyle="1" w:styleId="CommentTextChar">
    <w:name w:val="Comment Text Char"/>
    <w:basedOn w:val="DefaultParagraphFont"/>
    <w:link w:val="CommentText"/>
    <w:uiPriority w:val="99"/>
    <w:semiHidden/>
    <w:rsid w:val="00E160D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160DD"/>
    <w:rPr>
      <w:b/>
      <w:bCs/>
    </w:rPr>
  </w:style>
  <w:style w:type="character" w:customStyle="1" w:styleId="CommentSubjectChar">
    <w:name w:val="Comment Subject Char"/>
    <w:basedOn w:val="CommentTextChar"/>
    <w:link w:val="CommentSubject"/>
    <w:uiPriority w:val="99"/>
    <w:semiHidden/>
    <w:rsid w:val="00E160DD"/>
    <w:rPr>
      <w:rFonts w:ascii="Calibri" w:hAnsi="Calibri" w:cs="Calibri"/>
      <w:b/>
      <w:bCs/>
      <w:sz w:val="20"/>
      <w:szCs w:val="20"/>
    </w:rPr>
  </w:style>
  <w:style w:type="paragraph" w:styleId="BalloonText">
    <w:name w:val="Balloon Text"/>
    <w:basedOn w:val="Normal"/>
    <w:link w:val="BalloonTextChar"/>
    <w:uiPriority w:val="99"/>
    <w:semiHidden/>
    <w:unhideWhenUsed/>
    <w:rsid w:val="00E160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DD"/>
    <w:rPr>
      <w:rFonts w:ascii="Segoe UI" w:hAnsi="Segoe UI" w:cs="Segoe UI"/>
      <w:sz w:val="18"/>
      <w:szCs w:val="18"/>
    </w:rPr>
  </w:style>
  <w:style w:type="character" w:styleId="FollowedHyperlink">
    <w:name w:val="FollowedHyperlink"/>
    <w:basedOn w:val="DefaultParagraphFont"/>
    <w:uiPriority w:val="99"/>
    <w:semiHidden/>
    <w:unhideWhenUsed/>
    <w:rsid w:val="00CF0F2E"/>
    <w:rPr>
      <w:color w:val="954F72" w:themeColor="followedHyperlink"/>
      <w:u w:val="single"/>
    </w:rPr>
  </w:style>
  <w:style w:type="table" w:styleId="TableGrid">
    <w:name w:val="Table Grid"/>
    <w:basedOn w:val="TableNormal"/>
    <w:uiPriority w:val="39"/>
    <w:rsid w:val="00126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89723">
      <w:bodyDiv w:val="1"/>
      <w:marLeft w:val="0"/>
      <w:marRight w:val="0"/>
      <w:marTop w:val="0"/>
      <w:marBottom w:val="0"/>
      <w:divBdr>
        <w:top w:val="none" w:sz="0" w:space="0" w:color="auto"/>
        <w:left w:val="none" w:sz="0" w:space="0" w:color="auto"/>
        <w:bottom w:val="none" w:sz="0" w:space="0" w:color="auto"/>
        <w:right w:val="none" w:sz="0" w:space="0" w:color="auto"/>
      </w:divBdr>
    </w:div>
    <w:div w:id="637347180">
      <w:bodyDiv w:val="1"/>
      <w:marLeft w:val="0"/>
      <w:marRight w:val="0"/>
      <w:marTop w:val="0"/>
      <w:marBottom w:val="0"/>
      <w:divBdr>
        <w:top w:val="none" w:sz="0" w:space="0" w:color="auto"/>
        <w:left w:val="none" w:sz="0" w:space="0" w:color="auto"/>
        <w:bottom w:val="none" w:sz="0" w:space="0" w:color="auto"/>
        <w:right w:val="none" w:sz="0" w:space="0" w:color="auto"/>
      </w:divBdr>
    </w:div>
    <w:div w:id="64586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ccormickmh@upmc.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hdbz.fa.us2.oraclecloud.com:443/hcmUI/faces/deeplink?objType=WLF_LEARN_LEARNING_ITEM&amp;action=NONE&amp;objKey=learningItemId%3D30000405294356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A09A6CDB68A94ABEE54ED4D32A092C" ma:contentTypeVersion="21" ma:contentTypeDescription="Create a new document." ma:contentTypeScope="" ma:versionID="c05f90a4dd65240ca1bc5c1667b38674">
  <xsd:schema xmlns:xsd="http://www.w3.org/2001/XMLSchema" xmlns:xs="http://www.w3.org/2001/XMLSchema" xmlns:p="http://schemas.microsoft.com/office/2006/metadata/properties" xmlns:ns2="f2fc8db9-699f-46b0-b61a-314b3b10057c" xmlns:ns3="6a6d9e58-f099-4ec4-84f2-ccd04df9ef0c" targetNamespace="http://schemas.microsoft.com/office/2006/metadata/properties" ma:root="true" ma:fieldsID="5b79207501ac3c88b911122a945ab2ae" ns2:_="" ns3:_="">
    <xsd:import namespace="f2fc8db9-699f-46b0-b61a-314b3b10057c"/>
    <xsd:import namespace="6a6d9e58-f099-4ec4-84f2-ccd04df9ef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c8db9-699f-46b0-b61a-314b3b10057c"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ad8b9ce-7cfe-4c6e-ad5f-084dd22e8f9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6d9e58-f099-4ec4-84f2-ccd04df9ef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faccfb1-ca22-4ac9-8266-abae287eb77e}" ma:internalName="TaxCatchAll" ma:showField="CatchAllData" ma:web="6a6d9e58-f099-4ec4-84f2-ccd04df9ef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6d9e58-f099-4ec4-84f2-ccd04df9ef0c" xsi:nil="true"/>
    <lcf76f155ced4ddcb4097134ff3c332f xmlns="f2fc8db9-699f-46b0-b61a-314b3b1005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0827CF-F724-4754-839D-991FAB271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c8db9-699f-46b0-b61a-314b3b10057c"/>
    <ds:schemaRef ds:uri="6a6d9e58-f099-4ec4-84f2-ccd04df9e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FBCD26-96C8-494F-AEB7-D68D0E15A46F}">
  <ds:schemaRefs>
    <ds:schemaRef ds:uri="http://schemas.microsoft.com/sharepoint/v3/contenttype/forms"/>
  </ds:schemaRefs>
</ds:datastoreItem>
</file>

<file path=customXml/itemProps3.xml><?xml version="1.0" encoding="utf-8"?>
<ds:datastoreItem xmlns:ds="http://schemas.openxmlformats.org/officeDocument/2006/customXml" ds:itemID="{4DBFE556-0788-4058-8739-A789C3ADAFD4}">
  <ds:schemaRefs>
    <ds:schemaRef ds:uri="http://purl.org/dc/terms/"/>
    <ds:schemaRef ds:uri="6a6d9e58-f099-4ec4-84f2-ccd04df9ef0c"/>
    <ds:schemaRef ds:uri="f2fc8db9-699f-46b0-b61a-314b3b10057c"/>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Marsula, Andrew P</dc:creator>
  <cp:keywords/>
  <dc:description/>
  <cp:lastModifiedBy>Schafer, Deb</cp:lastModifiedBy>
  <cp:revision>2</cp:revision>
  <dcterms:created xsi:type="dcterms:W3CDTF">2024-05-20T14:25:00Z</dcterms:created>
  <dcterms:modified xsi:type="dcterms:W3CDTF">2024-05-20T14:25:00Z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0x010100BAA09A6CDB68A94ABEE54ED4D32A092C</vt:lpwstr>
  </property>
  <property fmtid="{D5CDD505-2E9C-101B-9397-08002B2CF9AE}" pid="3" name="MSIP_Label_5e4b1be8-281e-475d-98b0-21c3457e5a46_Enabled">
    <vt:lpwstr>True</vt:lpwstr>
  </property>
  <property fmtid="{D5CDD505-2E9C-101B-9397-08002B2CF9AE}" pid="4" name="MSIP_Label_5e4b1be8-281e-475d-98b0-21c3457e5a46_SiteId">
    <vt:lpwstr>8b3dd73e-4e72-4679-b191-56da1588712b</vt:lpwstr>
  </property>
  <property fmtid="{D5CDD505-2E9C-101B-9397-08002B2CF9AE}" pid="5" name="MSIP_Label_5e4b1be8-281e-475d-98b0-21c3457e5a46_ActionId">
    <vt:lpwstr>dcac95ff-e0aa-417a-8387-7a8252b5a3a3</vt:lpwstr>
  </property>
  <property fmtid="{D5CDD505-2E9C-101B-9397-08002B2CF9AE}" pid="6" name="MSIP_Label_5e4b1be8-281e-475d-98b0-21c3457e5a46_Method">
    <vt:lpwstr>Standard</vt:lpwstr>
  </property>
  <property fmtid="{D5CDD505-2E9C-101B-9397-08002B2CF9AE}" pid="7" name="MSIP_Label_5e4b1be8-281e-475d-98b0-21c3457e5a46_SetDate">
    <vt:lpwstr>2021-05-24T18:21:37Z</vt:lpwstr>
  </property>
  <property fmtid="{D5CDD505-2E9C-101B-9397-08002B2CF9AE}" pid="8" name="MSIP_Label_5e4b1be8-281e-475d-98b0-21c3457e5a46_Name">
    <vt:lpwstr>Public</vt:lpwstr>
  </property>
  <property fmtid="{D5CDD505-2E9C-101B-9397-08002B2CF9AE}" pid="9" name="MSIP_Label_5e4b1be8-281e-475d-98b0-21c3457e5a46_ContentBits">
    <vt:lpwstr>0</vt:lpwstr>
  </property>
  <property fmtid="{D5CDD505-2E9C-101B-9397-08002B2CF9AE}" pid="10" name="MediaServiceImageTags">
    <vt:lpwstr/>
  </property>
</Properties>
</file>