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5" w:vertAnchor="text" w:horzAnchor="margin" w:tblpXSpec="center" w:tblpY="138"/>
        <w:tblW w:w="11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300"/>
        <w:gridCol w:w="8447"/>
        <w:gridCol w:w="424"/>
        <w:gridCol w:w="289"/>
        <w:gridCol w:w="19"/>
      </w:tblGrid>
      <w:tr w:rsidR="00307900" w:rsidRPr="003B35FC" w14:paraId="526E8C04" w14:textId="77777777" w:rsidTr="00563230">
        <w:trPr>
          <w:trHeight w:val="45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CDD47" w14:textId="77777777" w:rsidR="00307900" w:rsidRPr="00E90B2A" w:rsidRDefault="00307900" w:rsidP="00307900">
            <w:pPr>
              <w:keepNext/>
              <w:spacing w:line="252" w:lineRule="auto"/>
              <w:jc w:val="right"/>
              <w:rPr>
                <w:rFonts w:ascii="Microsoft Sans Serif" w:hAnsi="Microsoft Sans Serif" w:cs="Microsoft Sans Serif"/>
                <w:color w:val="771B61"/>
                <w:sz w:val="19"/>
                <w:szCs w:val="19"/>
              </w:rPr>
            </w:pPr>
            <w:r w:rsidRPr="00E90B2A">
              <w:rPr>
                <w:rFonts w:ascii="Microsoft Sans Serif" w:hAnsi="Microsoft Sans Serif" w:cs="Microsoft Sans Serif"/>
                <w:color w:val="771B61"/>
                <w:sz w:val="28"/>
                <w:szCs w:val="19"/>
              </w:rPr>
              <w:t>Course Name:</w:t>
            </w:r>
          </w:p>
        </w:tc>
        <w:tc>
          <w:tcPr>
            <w:tcW w:w="8871" w:type="dxa"/>
            <w:gridSpan w:val="2"/>
            <w:tcBorders>
              <w:top w:val="nil"/>
              <w:left w:val="single" w:sz="4" w:space="0" w:color="D9D9D9" w:themeColor="background1" w:themeShade="D9"/>
              <w:right w:val="nil"/>
            </w:tcBorders>
            <w:shd w:val="clear" w:color="auto" w:fill="FFFFFF" w:themeFill="background1"/>
            <w:tcMar>
              <w:top w:w="0" w:type="dxa"/>
              <w:left w:w="288" w:type="dxa"/>
              <w:bottom w:w="0" w:type="dxa"/>
              <w:right w:w="0" w:type="dxa"/>
            </w:tcMar>
            <w:vAlign w:val="center"/>
            <w:hideMark/>
          </w:tcPr>
          <w:p w14:paraId="6C51AB5B" w14:textId="733E9332" w:rsidR="00307900" w:rsidRPr="00E90B2A" w:rsidRDefault="00BB2CA2" w:rsidP="00767266">
            <w:pPr>
              <w:keepNext/>
              <w:spacing w:line="252" w:lineRule="auto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E90B2A">
              <w:rPr>
                <w:rFonts w:ascii="Microsoft Sans Serif" w:hAnsi="Microsoft Sans Serif" w:cs="Microsoft Sans Serif"/>
                <w:b/>
                <w:sz w:val="28"/>
                <w:szCs w:val="19"/>
              </w:rPr>
              <w:t xml:space="preserve">Triage Preparation Class </w:t>
            </w:r>
          </w:p>
        </w:tc>
        <w:tc>
          <w:tcPr>
            <w:tcW w:w="308" w:type="dxa"/>
            <w:gridSpan w:val="2"/>
            <w:shd w:val="clear" w:color="auto" w:fill="FFFFFF" w:themeFill="background1"/>
            <w:tcMar>
              <w:top w:w="0" w:type="dxa"/>
              <w:left w:w="288" w:type="dxa"/>
              <w:bottom w:w="0" w:type="dxa"/>
              <w:right w:w="0" w:type="dxa"/>
            </w:tcMar>
            <w:vAlign w:val="center"/>
          </w:tcPr>
          <w:p w14:paraId="1427B59A" w14:textId="77777777" w:rsidR="00307900" w:rsidRPr="003B35FC" w:rsidRDefault="00307900" w:rsidP="00307900">
            <w:pPr>
              <w:keepNext/>
              <w:spacing w:line="252" w:lineRule="auto"/>
              <w:rPr>
                <w:rFonts w:ascii="Arial" w:hAnsi="Arial" w:cs="Arial"/>
                <w:sz w:val="18"/>
              </w:rPr>
            </w:pPr>
          </w:p>
        </w:tc>
      </w:tr>
      <w:tr w:rsidR="00307900" w:rsidRPr="003B35FC" w14:paraId="0F7F2EA3" w14:textId="77777777" w:rsidTr="00563230">
        <w:trPr>
          <w:trHeight w:val="537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A8665" w14:textId="77777777" w:rsidR="00307900" w:rsidRPr="00E90B2A" w:rsidRDefault="00307900" w:rsidP="00307900">
            <w:pPr>
              <w:keepNext/>
              <w:spacing w:line="252" w:lineRule="auto"/>
              <w:jc w:val="right"/>
              <w:rPr>
                <w:rFonts w:ascii="Microsoft Sans Serif" w:hAnsi="Microsoft Sans Serif" w:cs="Microsoft Sans Serif"/>
                <w:color w:val="771B61"/>
                <w:sz w:val="19"/>
                <w:szCs w:val="19"/>
              </w:rPr>
            </w:pPr>
            <w:r w:rsidRPr="00E90B2A">
              <w:rPr>
                <w:rFonts w:ascii="Microsoft Sans Serif" w:hAnsi="Microsoft Sans Serif" w:cs="Microsoft Sans Serif"/>
                <w:color w:val="771B61"/>
                <w:sz w:val="28"/>
                <w:szCs w:val="19"/>
              </w:rPr>
              <w:t>Target Audience:</w:t>
            </w:r>
          </w:p>
        </w:tc>
        <w:tc>
          <w:tcPr>
            <w:tcW w:w="8871" w:type="dxa"/>
            <w:gridSpan w:val="2"/>
            <w:tcBorders>
              <w:top w:val="nil"/>
              <w:left w:val="single" w:sz="4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288" w:type="dxa"/>
              <w:bottom w:w="0" w:type="dxa"/>
              <w:right w:w="0" w:type="dxa"/>
            </w:tcMar>
            <w:vAlign w:val="center"/>
          </w:tcPr>
          <w:p w14:paraId="6407150C" w14:textId="18525986" w:rsidR="00307900" w:rsidRPr="00E90B2A" w:rsidRDefault="00BB2CA2" w:rsidP="4ED0A97B">
            <w:pPr>
              <w:keepNext/>
              <w:spacing w:line="252" w:lineRule="auto"/>
              <w:rPr>
                <w:rFonts w:ascii="Microsoft Sans Serif" w:eastAsia="Arial" w:hAnsi="Microsoft Sans Serif" w:cs="Microsoft Sans Serif"/>
                <w:b/>
                <w:color w:val="000000" w:themeColor="text1"/>
                <w:sz w:val="28"/>
                <w:szCs w:val="28"/>
              </w:rPr>
            </w:pPr>
            <w:r w:rsidRPr="00E90B2A">
              <w:rPr>
                <w:rFonts w:ascii="Microsoft Sans Serif" w:eastAsia="Arial" w:hAnsi="Microsoft Sans Serif" w:cs="Microsoft Sans Serif"/>
                <w:b/>
                <w:color w:val="000000" w:themeColor="text1"/>
                <w:sz w:val="28"/>
                <w:szCs w:val="28"/>
              </w:rPr>
              <w:t>Emergency Department RNs new to the Triage Role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88" w:type="dxa"/>
              <w:bottom w:w="0" w:type="dxa"/>
              <w:right w:w="0" w:type="dxa"/>
            </w:tcMar>
            <w:vAlign w:val="center"/>
          </w:tcPr>
          <w:p w14:paraId="7EBF647E" w14:textId="77777777" w:rsidR="00307900" w:rsidRPr="003B35FC" w:rsidRDefault="00307900" w:rsidP="00307900">
            <w:pPr>
              <w:keepNext/>
              <w:spacing w:line="252" w:lineRule="auto"/>
              <w:rPr>
                <w:rFonts w:ascii="Arial" w:hAnsi="Arial" w:cs="Arial"/>
                <w:sz w:val="18"/>
              </w:rPr>
            </w:pPr>
          </w:p>
        </w:tc>
      </w:tr>
      <w:tr w:rsidR="00307900" w:rsidRPr="003B35FC" w14:paraId="7871216D" w14:textId="77777777" w:rsidTr="00563230">
        <w:trPr>
          <w:trHeight w:val="727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D63E" w14:textId="77777777" w:rsidR="00307900" w:rsidRPr="00E90B2A" w:rsidRDefault="00307900" w:rsidP="00307900">
            <w:pPr>
              <w:keepNext/>
              <w:spacing w:line="252" w:lineRule="auto"/>
              <w:jc w:val="right"/>
              <w:rPr>
                <w:rFonts w:ascii="Microsoft Sans Serif" w:hAnsi="Microsoft Sans Serif" w:cs="Microsoft Sans Serif"/>
                <w:color w:val="771B61"/>
                <w:sz w:val="19"/>
                <w:szCs w:val="19"/>
              </w:rPr>
            </w:pPr>
            <w:r w:rsidRPr="00E90B2A">
              <w:rPr>
                <w:rFonts w:ascii="Microsoft Sans Serif" w:hAnsi="Microsoft Sans Serif" w:cs="Microsoft Sans Serif"/>
                <w:color w:val="771B61"/>
                <w:sz w:val="28"/>
                <w:szCs w:val="19"/>
              </w:rPr>
              <w:t>Course Description:</w:t>
            </w:r>
          </w:p>
        </w:tc>
        <w:tc>
          <w:tcPr>
            <w:tcW w:w="8871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288" w:type="dxa"/>
              <w:bottom w:w="0" w:type="dxa"/>
              <w:right w:w="0" w:type="dxa"/>
            </w:tcMar>
            <w:vAlign w:val="center"/>
          </w:tcPr>
          <w:p w14:paraId="6E4549A7" w14:textId="2AFC4672" w:rsidR="00BB2CA2" w:rsidRPr="007733B3" w:rsidRDefault="5747B2BB" w:rsidP="00BB2CA2">
            <w:pPr>
              <w:keepNext/>
              <w:spacing w:line="252" w:lineRule="auto"/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  <w:r w:rsidRPr="00E90B2A">
              <w:rPr>
                <w:rFonts w:ascii="Microsoft Sans Serif" w:eastAsia="Arial" w:hAnsi="Microsoft Sans Serif" w:cs="Microsoft Sans Serif"/>
                <w:color w:val="000000" w:themeColor="text1"/>
                <w:sz w:val="19"/>
                <w:szCs w:val="19"/>
              </w:rPr>
              <w:t xml:space="preserve"> </w:t>
            </w:r>
          </w:p>
          <w:p w14:paraId="393FA458" w14:textId="128432D7" w:rsidR="00307900" w:rsidRPr="00563230" w:rsidRDefault="0057328D" w:rsidP="00BB2CA2">
            <w:pPr>
              <w:keepNext/>
              <w:spacing w:line="252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63230">
              <w:rPr>
                <w:rFonts w:ascii="Microsoft Sans Serif" w:hAnsi="Microsoft Sans Serif" w:cs="Microsoft Sans Serif"/>
                <w:sz w:val="20"/>
                <w:szCs w:val="20"/>
              </w:rPr>
              <w:t>This class is designed for the RN new to Triage. After taking this class, staff will have a firm understanding of the ESI algorithm. They</w:t>
            </w:r>
            <w:r w:rsidR="00B870F4" w:rsidRPr="00563230">
              <w:rPr>
                <w:rFonts w:ascii="Microsoft Sans Serif" w:hAnsi="Microsoft Sans Serif" w:cs="Microsoft Sans Serif"/>
                <w:sz w:val="20"/>
                <w:szCs w:val="20"/>
              </w:rPr>
              <w:t xml:space="preserve"> will be aware of the roles in T</w:t>
            </w:r>
            <w:r w:rsidRPr="00563230">
              <w:rPr>
                <w:rFonts w:ascii="Microsoft Sans Serif" w:hAnsi="Microsoft Sans Serif" w:cs="Microsoft Sans Serif"/>
                <w:sz w:val="20"/>
                <w:szCs w:val="20"/>
              </w:rPr>
              <w:t>riage as well as standards of care. They will be able to ident</w:t>
            </w:r>
            <w:r w:rsidR="00B870F4" w:rsidRPr="00563230">
              <w:rPr>
                <w:rFonts w:ascii="Microsoft Sans Serif" w:hAnsi="Microsoft Sans Serif" w:cs="Microsoft Sans Serif"/>
                <w:sz w:val="20"/>
                <w:szCs w:val="20"/>
              </w:rPr>
              <w:t xml:space="preserve">ify special populations and develop a plan of care for them that begins in Triage. Standing orders and verbal orders as they relate to the Triage role will be reviewed. </w:t>
            </w:r>
          </w:p>
          <w:p w14:paraId="55F21AFE" w14:textId="440252E5" w:rsidR="00767266" w:rsidRPr="00563230" w:rsidRDefault="00767266" w:rsidP="00BB2CA2">
            <w:pPr>
              <w:keepNext/>
              <w:spacing w:line="252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3857B3D8" w14:textId="331FCB07" w:rsidR="00563230" w:rsidRPr="00563230" w:rsidRDefault="00563230" w:rsidP="0056323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Microsoft Sans Serif" w:hAnsi="Microsoft Sans Serif" w:cs="Microsoft Sans Serif"/>
                <w:color w:val="242424"/>
                <w:sz w:val="18"/>
                <w:szCs w:val="20"/>
              </w:rPr>
            </w:pPr>
            <w:r w:rsidRPr="00563230">
              <w:rPr>
                <w:rFonts w:ascii="Microsoft Sans Serif" w:hAnsi="Microsoft Sans Serif" w:cs="Microsoft Sans Serif"/>
                <w:color w:val="000000"/>
                <w:sz w:val="18"/>
                <w:szCs w:val="20"/>
                <w:bdr w:val="none" w:sz="0" w:space="0" w:color="auto" w:frame="1"/>
              </w:rPr>
              <w:t>This activity is awarding 4 contact hours for nursing continuing professional development.</w:t>
            </w:r>
          </w:p>
          <w:p w14:paraId="67E0DBA8" w14:textId="6B2A31F6" w:rsidR="00563230" w:rsidRPr="00563230" w:rsidRDefault="00563230" w:rsidP="00563230">
            <w:pPr>
              <w:keepNext/>
              <w:spacing w:line="252" w:lineRule="auto"/>
              <w:jc w:val="center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563230">
              <w:rPr>
                <w:rFonts w:ascii="Microsoft Sans Serif" w:hAnsi="Microsoft Sans Serif" w:cs="Microsoft Sans Serif"/>
                <w:color w:val="000000"/>
                <w:sz w:val="18"/>
                <w:szCs w:val="20"/>
                <w:bdr w:val="none" w:sz="0" w:space="0" w:color="auto" w:frame="1"/>
              </w:rPr>
              <w:t>UPMC Central Pa. Region is approved as a provider of nursing continuing professional development by Pennsylvania State Nurses Association Approver Unit, an accredited approver by the American Nurses Credentialing Center’s Commission on Accreditation</w:t>
            </w:r>
          </w:p>
          <w:p w14:paraId="1BE0D3D8" w14:textId="11FF384B" w:rsidR="00BB2CA2" w:rsidRPr="00E90B2A" w:rsidRDefault="00BB2CA2" w:rsidP="00BB2CA2">
            <w:pPr>
              <w:keepNext/>
              <w:spacing w:line="252" w:lineRule="auto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308" w:type="dxa"/>
            <w:gridSpan w:val="2"/>
            <w:shd w:val="clear" w:color="auto" w:fill="FFFFFF" w:themeFill="background1"/>
            <w:tcMar>
              <w:top w:w="0" w:type="dxa"/>
              <w:left w:w="288" w:type="dxa"/>
              <w:bottom w:w="0" w:type="dxa"/>
              <w:right w:w="0" w:type="dxa"/>
            </w:tcMar>
            <w:vAlign w:val="center"/>
          </w:tcPr>
          <w:p w14:paraId="1B2BBFFE" w14:textId="77777777" w:rsidR="00307900" w:rsidRPr="003B35FC" w:rsidRDefault="00307900" w:rsidP="00307900">
            <w:pPr>
              <w:keepNext/>
              <w:spacing w:line="252" w:lineRule="auto"/>
              <w:rPr>
                <w:rFonts w:ascii="Arial" w:hAnsi="Arial" w:cs="Arial"/>
                <w:sz w:val="18"/>
              </w:rPr>
            </w:pPr>
          </w:p>
        </w:tc>
      </w:tr>
      <w:tr w:rsidR="004E2A86" w:rsidRPr="003B35FC" w14:paraId="097EEC7A" w14:textId="77777777" w:rsidTr="00563230">
        <w:trPr>
          <w:trHeight w:val="727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BBA7" w14:textId="3C8B3202" w:rsidR="004E2A86" w:rsidRPr="00E90B2A" w:rsidRDefault="00767266" w:rsidP="004E2A86">
            <w:pPr>
              <w:keepNext/>
              <w:spacing w:line="252" w:lineRule="auto"/>
              <w:jc w:val="right"/>
              <w:rPr>
                <w:rFonts w:ascii="Microsoft Sans Serif" w:hAnsi="Microsoft Sans Serif" w:cs="Microsoft Sans Serif"/>
                <w:color w:val="771B61"/>
                <w:sz w:val="19"/>
                <w:szCs w:val="19"/>
              </w:rPr>
            </w:pPr>
            <w:r w:rsidRPr="00E90B2A">
              <w:rPr>
                <w:rFonts w:ascii="Microsoft Sans Serif" w:hAnsi="Microsoft Sans Serif" w:cs="Microsoft Sans Serif"/>
                <w:color w:val="771B61"/>
                <w:sz w:val="28"/>
                <w:szCs w:val="19"/>
              </w:rPr>
              <w:t>Click on Link to Enroll</w:t>
            </w:r>
            <w:r w:rsidR="004E2A86" w:rsidRPr="00E90B2A">
              <w:rPr>
                <w:rFonts w:ascii="Microsoft Sans Serif" w:hAnsi="Microsoft Sans Serif" w:cs="Microsoft Sans Serif"/>
                <w:color w:val="771B61"/>
                <w:sz w:val="28"/>
                <w:szCs w:val="19"/>
              </w:rPr>
              <w:t>:</w:t>
            </w:r>
          </w:p>
        </w:tc>
        <w:tc>
          <w:tcPr>
            <w:tcW w:w="8871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0" w:type="dxa"/>
              <w:left w:w="288" w:type="dxa"/>
              <w:bottom w:w="0" w:type="dxa"/>
              <w:right w:w="0" w:type="dxa"/>
            </w:tcMar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9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12"/>
              <w:gridCol w:w="1718"/>
              <w:gridCol w:w="3904"/>
            </w:tblGrid>
            <w:tr w:rsidR="00AA3DB4" w14:paraId="4B84D59E" w14:textId="77777777" w:rsidTr="00563230">
              <w:trPr>
                <w:trHeight w:val="174"/>
              </w:trPr>
              <w:tc>
                <w:tcPr>
                  <w:tcW w:w="2812" w:type="dxa"/>
                </w:tcPr>
                <w:p w14:paraId="08BFEE1F" w14:textId="77777777" w:rsidR="00AA3DB4" w:rsidRPr="00AA3DB4" w:rsidRDefault="00AA3DB4" w:rsidP="00AA3DB4">
                  <w:pPr>
                    <w:spacing w:line="252" w:lineRule="auto"/>
                    <w:jc w:val="center"/>
                    <w:rPr>
                      <w:rFonts w:ascii="Microsoft Sans Serif" w:hAnsi="Microsoft Sans Serif" w:cs="Microsoft Sans Serif"/>
                      <w:b/>
                      <w:color w:val="363533"/>
                      <w:sz w:val="19"/>
                      <w:szCs w:val="19"/>
                    </w:rPr>
                  </w:pPr>
                  <w:r w:rsidRPr="00AA3DB4">
                    <w:rPr>
                      <w:rFonts w:ascii="Microsoft Sans Serif" w:hAnsi="Microsoft Sans Serif" w:cs="Microsoft Sans Serif"/>
                      <w:b/>
                      <w:color w:val="363533"/>
                      <w:sz w:val="19"/>
                      <w:szCs w:val="19"/>
                    </w:rPr>
                    <w:t>Date</w:t>
                  </w:r>
                </w:p>
              </w:tc>
              <w:tc>
                <w:tcPr>
                  <w:tcW w:w="1718" w:type="dxa"/>
                </w:tcPr>
                <w:p w14:paraId="461ED8C7" w14:textId="77777777" w:rsidR="00AA3DB4" w:rsidRPr="00AA3DB4" w:rsidRDefault="00AA3DB4" w:rsidP="00AA3DB4">
                  <w:pPr>
                    <w:spacing w:line="252" w:lineRule="auto"/>
                    <w:jc w:val="center"/>
                    <w:rPr>
                      <w:rFonts w:ascii="Microsoft Sans Serif" w:hAnsi="Microsoft Sans Serif" w:cs="Microsoft Sans Serif"/>
                      <w:b/>
                      <w:color w:val="363533"/>
                      <w:sz w:val="19"/>
                      <w:szCs w:val="19"/>
                    </w:rPr>
                  </w:pPr>
                  <w:r w:rsidRPr="00AA3DB4">
                    <w:rPr>
                      <w:rFonts w:ascii="Microsoft Sans Serif" w:hAnsi="Microsoft Sans Serif" w:cs="Microsoft Sans Serif"/>
                      <w:b/>
                      <w:color w:val="363533"/>
                      <w:sz w:val="19"/>
                      <w:szCs w:val="19"/>
                    </w:rPr>
                    <w:t>Time</w:t>
                  </w:r>
                </w:p>
              </w:tc>
              <w:tc>
                <w:tcPr>
                  <w:tcW w:w="3904" w:type="dxa"/>
                </w:tcPr>
                <w:p w14:paraId="286F2901" w14:textId="77777777" w:rsidR="00AA3DB4" w:rsidRPr="00AA3DB4" w:rsidRDefault="00AA3DB4" w:rsidP="00AA3DB4">
                  <w:pPr>
                    <w:spacing w:line="252" w:lineRule="auto"/>
                    <w:jc w:val="center"/>
                    <w:rPr>
                      <w:rFonts w:ascii="Microsoft Sans Serif" w:hAnsi="Microsoft Sans Serif" w:cs="Microsoft Sans Serif"/>
                      <w:b/>
                      <w:color w:val="363533"/>
                      <w:sz w:val="19"/>
                      <w:szCs w:val="19"/>
                    </w:rPr>
                  </w:pPr>
                  <w:r w:rsidRPr="00AA3DB4">
                    <w:rPr>
                      <w:rFonts w:ascii="Microsoft Sans Serif" w:hAnsi="Microsoft Sans Serif" w:cs="Microsoft Sans Serif"/>
                      <w:b/>
                      <w:color w:val="363533"/>
                      <w:sz w:val="19"/>
                      <w:szCs w:val="19"/>
                    </w:rPr>
                    <w:t>Location</w:t>
                  </w:r>
                </w:p>
              </w:tc>
            </w:tr>
            <w:tr w:rsidR="00AA3DB4" w14:paraId="09F7F99C" w14:textId="77777777" w:rsidTr="00563230">
              <w:trPr>
                <w:trHeight w:val="146"/>
              </w:trPr>
              <w:tc>
                <w:tcPr>
                  <w:tcW w:w="2812" w:type="dxa"/>
                  <w:vAlign w:val="center"/>
                </w:tcPr>
                <w:p w14:paraId="4203E876" w14:textId="77777777" w:rsidR="00AA3DB4" w:rsidRDefault="00AA3DB4" w:rsidP="00AA3DB4">
                  <w:pPr>
                    <w:spacing w:line="252" w:lineRule="auto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February 22, 2024</w:t>
                  </w:r>
                </w:p>
              </w:tc>
              <w:tc>
                <w:tcPr>
                  <w:tcW w:w="1718" w:type="dxa"/>
                  <w:vAlign w:val="center"/>
                </w:tcPr>
                <w:p w14:paraId="2AF9DD72" w14:textId="77777777" w:rsidR="00AA3DB4" w:rsidRDefault="00AA3DB4" w:rsidP="00AA3DB4">
                  <w:pPr>
                    <w:spacing w:line="252" w:lineRule="auto"/>
                    <w:jc w:val="center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1100 - 1500</w:t>
                  </w:r>
                </w:p>
              </w:tc>
              <w:tc>
                <w:tcPr>
                  <w:tcW w:w="3904" w:type="dxa"/>
                  <w:vAlign w:val="center"/>
                </w:tcPr>
                <w:p w14:paraId="4EB12B71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West Shore Hospital</w:t>
                  </w:r>
                </w:p>
                <w:p w14:paraId="7DDC5D65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Fishbowl</w:t>
                  </w:r>
                </w:p>
              </w:tc>
            </w:tr>
            <w:tr w:rsidR="00AA3DB4" w14:paraId="7221E67E" w14:textId="77777777" w:rsidTr="00563230">
              <w:trPr>
                <w:trHeight w:val="156"/>
              </w:trPr>
              <w:tc>
                <w:tcPr>
                  <w:tcW w:w="2812" w:type="dxa"/>
                  <w:vAlign w:val="center"/>
                </w:tcPr>
                <w:p w14:paraId="092F8A5A" w14:textId="77777777" w:rsidR="00AA3DB4" w:rsidRDefault="00AA3DB4" w:rsidP="00AA3DB4">
                  <w:pPr>
                    <w:spacing w:line="252" w:lineRule="auto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March 13, 2024</w:t>
                  </w:r>
                </w:p>
              </w:tc>
              <w:tc>
                <w:tcPr>
                  <w:tcW w:w="1718" w:type="dxa"/>
                  <w:vAlign w:val="center"/>
                </w:tcPr>
                <w:p w14:paraId="7FDB4667" w14:textId="77777777" w:rsidR="00AA3DB4" w:rsidRDefault="00AA3DB4" w:rsidP="00AA3DB4">
                  <w:pPr>
                    <w:spacing w:line="252" w:lineRule="auto"/>
                    <w:jc w:val="center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0800 – 1200</w:t>
                  </w:r>
                </w:p>
              </w:tc>
              <w:tc>
                <w:tcPr>
                  <w:tcW w:w="3904" w:type="dxa"/>
                  <w:vAlign w:val="center"/>
                </w:tcPr>
                <w:p w14:paraId="1A28E7F7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York Memorial Hospital</w:t>
                  </w:r>
                </w:p>
                <w:p w14:paraId="2E579CAA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TR ACB Computer Rm</w:t>
                  </w:r>
                </w:p>
              </w:tc>
            </w:tr>
            <w:tr w:rsidR="00AA3DB4" w14:paraId="570873EF" w14:textId="77777777" w:rsidTr="00563230">
              <w:trPr>
                <w:trHeight w:val="156"/>
              </w:trPr>
              <w:tc>
                <w:tcPr>
                  <w:tcW w:w="2812" w:type="dxa"/>
                  <w:vAlign w:val="center"/>
                </w:tcPr>
                <w:p w14:paraId="19946D95" w14:textId="77777777" w:rsidR="00AA3DB4" w:rsidRDefault="00AA3DB4" w:rsidP="00AA3DB4">
                  <w:pPr>
                    <w:spacing w:line="252" w:lineRule="auto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April 10, 2024</w:t>
                  </w:r>
                </w:p>
              </w:tc>
              <w:tc>
                <w:tcPr>
                  <w:tcW w:w="1718" w:type="dxa"/>
                  <w:vAlign w:val="center"/>
                </w:tcPr>
                <w:p w14:paraId="6E3C9FB4" w14:textId="77777777" w:rsidR="00AA3DB4" w:rsidRDefault="00AA3DB4" w:rsidP="00AA3DB4">
                  <w:pPr>
                    <w:spacing w:line="252" w:lineRule="auto"/>
                    <w:jc w:val="center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1100-1500</w:t>
                  </w:r>
                </w:p>
              </w:tc>
              <w:tc>
                <w:tcPr>
                  <w:tcW w:w="3904" w:type="dxa"/>
                  <w:vAlign w:val="center"/>
                </w:tcPr>
                <w:p w14:paraId="26C7AD89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Harrisburg Hospital</w:t>
                  </w:r>
                </w:p>
                <w:p w14:paraId="55591F09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Brady Building Susquehanna Rm</w:t>
                  </w:r>
                </w:p>
              </w:tc>
            </w:tr>
            <w:tr w:rsidR="00AA3DB4" w14:paraId="566048CA" w14:textId="77777777" w:rsidTr="00563230">
              <w:trPr>
                <w:trHeight w:val="156"/>
              </w:trPr>
              <w:tc>
                <w:tcPr>
                  <w:tcW w:w="2812" w:type="dxa"/>
                  <w:vAlign w:val="center"/>
                </w:tcPr>
                <w:p w14:paraId="7A548597" w14:textId="77777777" w:rsidR="00AA3DB4" w:rsidRDefault="00AA3DB4" w:rsidP="00AA3DB4">
                  <w:pPr>
                    <w:spacing w:line="252" w:lineRule="auto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May 23, 2024</w:t>
                  </w:r>
                </w:p>
              </w:tc>
              <w:tc>
                <w:tcPr>
                  <w:tcW w:w="1718" w:type="dxa"/>
                  <w:vAlign w:val="center"/>
                </w:tcPr>
                <w:p w14:paraId="1795F608" w14:textId="77777777" w:rsidR="00AA3DB4" w:rsidRDefault="00AA3DB4" w:rsidP="00AA3DB4">
                  <w:pPr>
                    <w:spacing w:line="252" w:lineRule="auto"/>
                    <w:jc w:val="center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0900-1300</w:t>
                  </w:r>
                </w:p>
              </w:tc>
              <w:tc>
                <w:tcPr>
                  <w:tcW w:w="3904" w:type="dxa"/>
                  <w:vAlign w:val="center"/>
                </w:tcPr>
                <w:p w14:paraId="6F0C5444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Carlisle Hospital</w:t>
                  </w:r>
                </w:p>
                <w:p w14:paraId="470999DB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Women’s Center Conference Rm</w:t>
                  </w:r>
                </w:p>
              </w:tc>
            </w:tr>
            <w:tr w:rsidR="00AA3DB4" w14:paraId="5BD3C0F4" w14:textId="77777777" w:rsidTr="00563230">
              <w:trPr>
                <w:trHeight w:val="146"/>
              </w:trPr>
              <w:tc>
                <w:tcPr>
                  <w:tcW w:w="2812" w:type="dxa"/>
                  <w:vAlign w:val="center"/>
                </w:tcPr>
                <w:p w14:paraId="46D54C3E" w14:textId="77777777" w:rsidR="00AA3DB4" w:rsidRDefault="00AA3DB4" w:rsidP="00AA3DB4">
                  <w:pPr>
                    <w:spacing w:line="252" w:lineRule="auto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June 6, 2024</w:t>
                  </w:r>
                </w:p>
              </w:tc>
              <w:tc>
                <w:tcPr>
                  <w:tcW w:w="1718" w:type="dxa"/>
                  <w:vAlign w:val="center"/>
                </w:tcPr>
                <w:p w14:paraId="7FDABEB6" w14:textId="77777777" w:rsidR="00AA3DB4" w:rsidRDefault="00AA3DB4" w:rsidP="00AA3DB4">
                  <w:pPr>
                    <w:spacing w:line="252" w:lineRule="auto"/>
                    <w:jc w:val="center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0700-1100</w:t>
                  </w:r>
                </w:p>
              </w:tc>
              <w:tc>
                <w:tcPr>
                  <w:tcW w:w="3904" w:type="dxa"/>
                  <w:vAlign w:val="center"/>
                </w:tcPr>
                <w:p w14:paraId="05D3444E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Community Osteopathic Hospital</w:t>
                  </w:r>
                </w:p>
                <w:p w14:paraId="14F0254D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Conference Rm 4</w:t>
                  </w:r>
                </w:p>
              </w:tc>
            </w:tr>
            <w:tr w:rsidR="00AA3DB4" w14:paraId="7445775C" w14:textId="77777777" w:rsidTr="00563230">
              <w:trPr>
                <w:trHeight w:val="156"/>
              </w:trPr>
              <w:tc>
                <w:tcPr>
                  <w:tcW w:w="2812" w:type="dxa"/>
                  <w:vAlign w:val="center"/>
                </w:tcPr>
                <w:p w14:paraId="659E4381" w14:textId="77777777" w:rsidR="00AA3DB4" w:rsidRDefault="00AA3DB4" w:rsidP="00AA3DB4">
                  <w:pPr>
                    <w:spacing w:line="252" w:lineRule="auto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July 19, 2024</w:t>
                  </w:r>
                </w:p>
              </w:tc>
              <w:tc>
                <w:tcPr>
                  <w:tcW w:w="1718" w:type="dxa"/>
                  <w:vAlign w:val="center"/>
                </w:tcPr>
                <w:p w14:paraId="0390972A" w14:textId="77777777" w:rsidR="00AA3DB4" w:rsidRDefault="00AA3DB4" w:rsidP="00AA3DB4">
                  <w:pPr>
                    <w:spacing w:line="252" w:lineRule="auto"/>
                    <w:jc w:val="center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0800-1200</w:t>
                  </w:r>
                </w:p>
              </w:tc>
              <w:tc>
                <w:tcPr>
                  <w:tcW w:w="3904" w:type="dxa"/>
                  <w:vAlign w:val="center"/>
                </w:tcPr>
                <w:p w14:paraId="5D03DDEE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Hanover Hospital</w:t>
                  </w:r>
                </w:p>
                <w:p w14:paraId="7865CBB9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Conference Rm D</w:t>
                  </w:r>
                </w:p>
              </w:tc>
            </w:tr>
            <w:tr w:rsidR="00AA3DB4" w14:paraId="1ACD0919" w14:textId="77777777" w:rsidTr="00563230">
              <w:trPr>
                <w:trHeight w:val="146"/>
              </w:trPr>
              <w:tc>
                <w:tcPr>
                  <w:tcW w:w="2812" w:type="dxa"/>
                  <w:vAlign w:val="center"/>
                </w:tcPr>
                <w:p w14:paraId="2800E7B4" w14:textId="77777777" w:rsidR="00AA3DB4" w:rsidRDefault="00AA3DB4" w:rsidP="00AA3DB4">
                  <w:pPr>
                    <w:spacing w:line="252" w:lineRule="auto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August 12, 2024</w:t>
                  </w:r>
                </w:p>
              </w:tc>
              <w:tc>
                <w:tcPr>
                  <w:tcW w:w="1718" w:type="dxa"/>
                  <w:vAlign w:val="center"/>
                </w:tcPr>
                <w:p w14:paraId="45C5B1CB" w14:textId="77777777" w:rsidR="00AA3DB4" w:rsidRDefault="00AA3DB4" w:rsidP="00AA3DB4">
                  <w:pPr>
                    <w:spacing w:line="252" w:lineRule="auto"/>
                    <w:jc w:val="center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1100-1500</w:t>
                  </w:r>
                </w:p>
              </w:tc>
              <w:tc>
                <w:tcPr>
                  <w:tcW w:w="3904" w:type="dxa"/>
                  <w:vAlign w:val="center"/>
                </w:tcPr>
                <w:p w14:paraId="4C428493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West Shore Hospital</w:t>
                  </w:r>
                </w:p>
                <w:p w14:paraId="2EE4CE59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Fishbowl</w:t>
                  </w:r>
                </w:p>
              </w:tc>
            </w:tr>
            <w:tr w:rsidR="00AA3DB4" w14:paraId="232F4418" w14:textId="77777777" w:rsidTr="00563230">
              <w:trPr>
                <w:trHeight w:val="146"/>
              </w:trPr>
              <w:tc>
                <w:tcPr>
                  <w:tcW w:w="2812" w:type="dxa"/>
                  <w:vAlign w:val="center"/>
                </w:tcPr>
                <w:p w14:paraId="46E2B29D" w14:textId="77777777" w:rsidR="00AA3DB4" w:rsidRDefault="00AA3DB4" w:rsidP="00AA3DB4">
                  <w:pPr>
                    <w:spacing w:line="252" w:lineRule="auto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September 17, 2024</w:t>
                  </w:r>
                </w:p>
              </w:tc>
              <w:tc>
                <w:tcPr>
                  <w:tcW w:w="1718" w:type="dxa"/>
                  <w:vAlign w:val="center"/>
                </w:tcPr>
                <w:p w14:paraId="01EB0329" w14:textId="77777777" w:rsidR="00AA3DB4" w:rsidRDefault="00AA3DB4" w:rsidP="00AA3DB4">
                  <w:pPr>
                    <w:spacing w:line="252" w:lineRule="auto"/>
                    <w:jc w:val="center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0800-1200</w:t>
                  </w:r>
                </w:p>
              </w:tc>
              <w:tc>
                <w:tcPr>
                  <w:tcW w:w="3904" w:type="dxa"/>
                  <w:vAlign w:val="center"/>
                </w:tcPr>
                <w:p w14:paraId="2FE4F25E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Lititz Hospital</w:t>
                  </w:r>
                </w:p>
                <w:p w14:paraId="7D32DC02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Multipurpose Room (MPR)</w:t>
                  </w:r>
                </w:p>
              </w:tc>
            </w:tr>
            <w:tr w:rsidR="00AA3DB4" w14:paraId="612B6266" w14:textId="77777777" w:rsidTr="00563230">
              <w:trPr>
                <w:trHeight w:val="146"/>
              </w:trPr>
              <w:tc>
                <w:tcPr>
                  <w:tcW w:w="2812" w:type="dxa"/>
                  <w:vAlign w:val="center"/>
                </w:tcPr>
                <w:p w14:paraId="675420DC" w14:textId="77777777" w:rsidR="00AA3DB4" w:rsidRDefault="00AA3DB4" w:rsidP="00AA3DB4">
                  <w:pPr>
                    <w:spacing w:line="252" w:lineRule="auto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October 15, 2024</w:t>
                  </w:r>
                </w:p>
              </w:tc>
              <w:tc>
                <w:tcPr>
                  <w:tcW w:w="1718" w:type="dxa"/>
                  <w:vAlign w:val="center"/>
                </w:tcPr>
                <w:p w14:paraId="217D9774" w14:textId="77777777" w:rsidR="00AA3DB4" w:rsidRDefault="00AA3DB4" w:rsidP="00AA3DB4">
                  <w:pPr>
                    <w:spacing w:line="252" w:lineRule="auto"/>
                    <w:jc w:val="center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0700-1100</w:t>
                  </w:r>
                </w:p>
              </w:tc>
              <w:tc>
                <w:tcPr>
                  <w:tcW w:w="3904" w:type="dxa"/>
                  <w:vAlign w:val="center"/>
                </w:tcPr>
                <w:p w14:paraId="6A27F675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Harrisburg Hospital</w:t>
                  </w:r>
                </w:p>
                <w:p w14:paraId="1A26E4FC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Brady Building Juniata Rm</w:t>
                  </w:r>
                </w:p>
              </w:tc>
            </w:tr>
            <w:tr w:rsidR="00AA3DB4" w14:paraId="5E3E5C5E" w14:textId="77777777" w:rsidTr="00563230">
              <w:trPr>
                <w:trHeight w:val="146"/>
              </w:trPr>
              <w:tc>
                <w:tcPr>
                  <w:tcW w:w="2812" w:type="dxa"/>
                  <w:vAlign w:val="center"/>
                </w:tcPr>
                <w:p w14:paraId="586ACE80" w14:textId="77777777" w:rsidR="00AA3DB4" w:rsidRDefault="00AA3DB4" w:rsidP="00AA3DB4">
                  <w:pPr>
                    <w:spacing w:line="252" w:lineRule="auto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November 4, 2024</w:t>
                  </w:r>
                </w:p>
              </w:tc>
              <w:tc>
                <w:tcPr>
                  <w:tcW w:w="1718" w:type="dxa"/>
                  <w:vAlign w:val="center"/>
                </w:tcPr>
                <w:p w14:paraId="1480F07A" w14:textId="77777777" w:rsidR="00AA3DB4" w:rsidRDefault="00AA3DB4" w:rsidP="00AA3DB4">
                  <w:pPr>
                    <w:spacing w:line="252" w:lineRule="auto"/>
                    <w:jc w:val="center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1000-1400</w:t>
                  </w:r>
                </w:p>
              </w:tc>
              <w:tc>
                <w:tcPr>
                  <w:tcW w:w="3904" w:type="dxa"/>
                  <w:vAlign w:val="center"/>
                </w:tcPr>
                <w:p w14:paraId="319621FB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Carlisle Hospital</w:t>
                  </w:r>
                </w:p>
                <w:p w14:paraId="67A273B9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Women’s Center Conference Rm</w:t>
                  </w:r>
                </w:p>
              </w:tc>
            </w:tr>
            <w:tr w:rsidR="00AA3DB4" w14:paraId="6BC03C36" w14:textId="77777777" w:rsidTr="00563230">
              <w:trPr>
                <w:trHeight w:val="146"/>
              </w:trPr>
              <w:tc>
                <w:tcPr>
                  <w:tcW w:w="2812" w:type="dxa"/>
                  <w:vAlign w:val="center"/>
                </w:tcPr>
                <w:p w14:paraId="196A6C06" w14:textId="77777777" w:rsidR="00AA3DB4" w:rsidRDefault="00AA3DB4" w:rsidP="00AA3DB4">
                  <w:pPr>
                    <w:spacing w:line="252" w:lineRule="auto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December 10, 2024</w:t>
                  </w:r>
                </w:p>
              </w:tc>
              <w:tc>
                <w:tcPr>
                  <w:tcW w:w="1718" w:type="dxa"/>
                  <w:vAlign w:val="center"/>
                </w:tcPr>
                <w:p w14:paraId="22BEEEE9" w14:textId="77777777" w:rsidR="00AA3DB4" w:rsidRDefault="00AA3DB4" w:rsidP="00AA3DB4">
                  <w:pPr>
                    <w:spacing w:line="252" w:lineRule="auto"/>
                    <w:jc w:val="center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1100-1500</w:t>
                  </w:r>
                </w:p>
              </w:tc>
              <w:tc>
                <w:tcPr>
                  <w:tcW w:w="3904" w:type="dxa"/>
                  <w:vAlign w:val="center"/>
                </w:tcPr>
                <w:p w14:paraId="11E01420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Community Osteopathic Hospital</w:t>
                  </w:r>
                </w:p>
                <w:p w14:paraId="5C70BAEF" w14:textId="77777777" w:rsidR="00AA3DB4" w:rsidRDefault="00AA3DB4" w:rsidP="00AA3DB4">
                  <w:pPr>
                    <w:spacing w:line="252" w:lineRule="auto"/>
                    <w:jc w:val="right"/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</w:pPr>
                  <w:r>
                    <w:rPr>
                      <w:rFonts w:ascii="Microsoft Sans Serif" w:hAnsi="Microsoft Sans Serif" w:cs="Microsoft Sans Serif"/>
                      <w:color w:val="363533"/>
                      <w:sz w:val="19"/>
                      <w:szCs w:val="19"/>
                    </w:rPr>
                    <w:t>Conference Rm 4</w:t>
                  </w:r>
                </w:p>
              </w:tc>
            </w:tr>
          </w:tbl>
          <w:p w14:paraId="28039381" w14:textId="2E70FD10" w:rsidR="1EB992A9" w:rsidRDefault="1EB992A9" w:rsidP="1EB992A9">
            <w:pPr>
              <w:spacing w:line="252" w:lineRule="auto"/>
              <w:rPr>
                <w:rFonts w:ascii="Microsoft Sans Serif" w:eastAsia="Calibri" w:hAnsi="Microsoft Sans Serif" w:cs="Microsoft Sans Serif"/>
                <w:color w:val="363533"/>
                <w:sz w:val="19"/>
                <w:szCs w:val="19"/>
              </w:rPr>
            </w:pPr>
          </w:p>
          <w:p w14:paraId="029DB46D" w14:textId="719DD310" w:rsidR="004E2A86" w:rsidRPr="00563230" w:rsidRDefault="00563230" w:rsidP="00563230">
            <w:pPr>
              <w:spacing w:line="252" w:lineRule="auto"/>
              <w:jc w:val="center"/>
              <w:rPr>
                <w:rFonts w:ascii="Microsoft Sans Serif" w:eastAsia="Calibri" w:hAnsi="Microsoft Sans Serif" w:cs="Microsoft Sans Serif"/>
                <w:color w:val="363533"/>
                <w:sz w:val="36"/>
                <w:szCs w:val="19"/>
              </w:rPr>
            </w:pPr>
            <w:r>
              <w:rPr>
                <w:rFonts w:ascii="Microsoft Sans Serif" w:eastAsia="Calibri" w:hAnsi="Microsoft Sans Serif" w:cs="Microsoft Sans Serif"/>
                <w:color w:val="363533"/>
                <w:sz w:val="36"/>
                <w:szCs w:val="19"/>
              </w:rPr>
              <w:t>Click Here to Enroll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88" w:type="dxa"/>
              <w:bottom w:w="0" w:type="dxa"/>
              <w:right w:w="0" w:type="dxa"/>
            </w:tcMar>
            <w:vAlign w:val="center"/>
          </w:tcPr>
          <w:p w14:paraId="771F5EA6" w14:textId="77777777" w:rsidR="004E2A86" w:rsidRPr="003B35FC" w:rsidRDefault="004E2A86" w:rsidP="004E2A86">
            <w:pPr>
              <w:keepNext/>
              <w:spacing w:line="252" w:lineRule="auto"/>
              <w:rPr>
                <w:rFonts w:ascii="Arial" w:hAnsi="Arial" w:cs="Arial"/>
                <w:sz w:val="18"/>
              </w:rPr>
            </w:pPr>
          </w:p>
        </w:tc>
      </w:tr>
      <w:tr w:rsidR="00307900" w:rsidRPr="003B35FC" w14:paraId="34C7D857" w14:textId="77777777" w:rsidTr="00563230">
        <w:trPr>
          <w:trHeight w:val="1034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645E6" w14:textId="77777777" w:rsidR="00563230" w:rsidRDefault="00563230" w:rsidP="00307900">
            <w:pPr>
              <w:keepNext/>
              <w:spacing w:line="252" w:lineRule="auto"/>
              <w:jc w:val="right"/>
              <w:rPr>
                <w:rFonts w:ascii="Microsoft Sans Serif" w:hAnsi="Microsoft Sans Serif" w:cs="Microsoft Sans Serif"/>
                <w:color w:val="771B61"/>
                <w:sz w:val="28"/>
                <w:szCs w:val="19"/>
              </w:rPr>
            </w:pPr>
          </w:p>
          <w:p w14:paraId="354B8A3A" w14:textId="77777777" w:rsidR="00563230" w:rsidRDefault="00563230" w:rsidP="00307900">
            <w:pPr>
              <w:keepNext/>
              <w:spacing w:line="252" w:lineRule="auto"/>
              <w:jc w:val="right"/>
              <w:rPr>
                <w:rFonts w:ascii="Microsoft Sans Serif" w:hAnsi="Microsoft Sans Serif" w:cs="Microsoft Sans Serif"/>
                <w:color w:val="771B61"/>
                <w:sz w:val="28"/>
                <w:szCs w:val="19"/>
              </w:rPr>
            </w:pPr>
          </w:p>
          <w:p w14:paraId="15D3036C" w14:textId="3D7464CB" w:rsidR="00307900" w:rsidRPr="00E90B2A" w:rsidRDefault="00BD29BF" w:rsidP="00307900">
            <w:pPr>
              <w:keepNext/>
              <w:spacing w:line="252" w:lineRule="auto"/>
              <w:jc w:val="right"/>
              <w:rPr>
                <w:rFonts w:ascii="Microsoft Sans Serif" w:hAnsi="Microsoft Sans Serif" w:cs="Microsoft Sans Serif"/>
                <w:color w:val="771B61"/>
                <w:sz w:val="19"/>
                <w:szCs w:val="19"/>
              </w:rPr>
            </w:pPr>
            <w:r w:rsidRPr="00E90B2A">
              <w:rPr>
                <w:rFonts w:ascii="Microsoft Sans Serif" w:hAnsi="Microsoft Sans Serif" w:cs="Microsoft Sans Serif"/>
                <w:color w:val="771B61"/>
                <w:sz w:val="28"/>
                <w:szCs w:val="19"/>
              </w:rPr>
              <w:t>Contact Us:</w:t>
            </w:r>
          </w:p>
        </w:tc>
        <w:tc>
          <w:tcPr>
            <w:tcW w:w="8871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288" w:type="dxa"/>
              <w:bottom w:w="0" w:type="dxa"/>
              <w:right w:w="0" w:type="dxa"/>
            </w:tcMar>
            <w:vAlign w:val="center"/>
            <w:hideMark/>
          </w:tcPr>
          <w:p w14:paraId="64265134" w14:textId="77777777" w:rsidR="00563230" w:rsidRDefault="00563230" w:rsidP="4ED0A97B">
            <w:pPr>
              <w:spacing w:line="252" w:lineRule="auto"/>
              <w:rPr>
                <w:rFonts w:ascii="Microsoft Sans Serif" w:hAnsi="Microsoft Sans Serif" w:cs="Microsoft Sans Serif"/>
                <w:b/>
                <w:bCs/>
                <w:color w:val="363533"/>
                <w:sz w:val="19"/>
                <w:szCs w:val="19"/>
              </w:rPr>
            </w:pPr>
          </w:p>
          <w:p w14:paraId="351B1610" w14:textId="77777777" w:rsidR="00563230" w:rsidRDefault="00563230" w:rsidP="4ED0A97B">
            <w:pPr>
              <w:spacing w:line="252" w:lineRule="auto"/>
              <w:rPr>
                <w:rFonts w:ascii="Microsoft Sans Serif" w:hAnsi="Microsoft Sans Serif" w:cs="Microsoft Sans Serif"/>
                <w:b/>
                <w:bCs/>
                <w:color w:val="363533"/>
                <w:sz w:val="19"/>
                <w:szCs w:val="19"/>
              </w:rPr>
            </w:pPr>
          </w:p>
          <w:p w14:paraId="26540490" w14:textId="2E029BAD" w:rsidR="00307900" w:rsidRPr="00E90B2A" w:rsidRDefault="003B35FC" w:rsidP="4ED0A97B">
            <w:pPr>
              <w:spacing w:line="252" w:lineRule="auto"/>
              <w:rPr>
                <w:rFonts w:ascii="Microsoft Sans Serif" w:eastAsia="Calibri" w:hAnsi="Microsoft Sans Serif" w:cs="Microsoft Sans Serif"/>
                <w:sz w:val="20"/>
                <w:szCs w:val="19"/>
              </w:rPr>
            </w:pPr>
            <w:r w:rsidRPr="00E90B2A">
              <w:rPr>
                <w:rFonts w:ascii="Microsoft Sans Serif" w:hAnsi="Microsoft Sans Serif" w:cs="Microsoft Sans Serif"/>
                <w:b/>
                <w:bCs/>
                <w:color w:val="363533"/>
                <w:sz w:val="19"/>
                <w:szCs w:val="19"/>
              </w:rPr>
              <w:br/>
            </w:r>
            <w:r w:rsidR="00AA3DB4">
              <w:rPr>
                <w:rFonts w:ascii="Microsoft Sans Serif" w:hAnsi="Microsoft Sans Serif" w:cs="Microsoft Sans Serif"/>
                <w:b/>
                <w:bCs/>
                <w:color w:val="363533"/>
                <w:sz w:val="20"/>
                <w:szCs w:val="19"/>
              </w:rPr>
              <w:t xml:space="preserve">Jamie Servacek </w:t>
            </w:r>
          </w:p>
          <w:p w14:paraId="68A61AD0" w14:textId="37A5F1F0" w:rsidR="003B35FC" w:rsidRPr="00E90B2A" w:rsidRDefault="00307900" w:rsidP="00C8579A">
            <w:pPr>
              <w:spacing w:line="252" w:lineRule="auto"/>
              <w:rPr>
                <w:rFonts w:ascii="Microsoft Sans Serif" w:hAnsi="Microsoft Sans Serif" w:cs="Microsoft Sans Serif"/>
                <w:color w:val="0563C1"/>
                <w:sz w:val="19"/>
                <w:szCs w:val="19"/>
                <w:u w:val="single"/>
              </w:rPr>
            </w:pPr>
            <w:r w:rsidRPr="00E90B2A">
              <w:rPr>
                <w:rFonts w:ascii="Microsoft Sans Serif" w:hAnsi="Microsoft Sans Serif" w:cs="Microsoft Sans Serif"/>
                <w:b/>
                <w:bCs/>
                <w:color w:val="363533"/>
                <w:sz w:val="20"/>
                <w:szCs w:val="19"/>
              </w:rPr>
              <w:t>E-mail:</w:t>
            </w:r>
            <w:r w:rsidRPr="00E90B2A">
              <w:rPr>
                <w:rFonts w:ascii="Microsoft Sans Serif" w:hAnsi="Microsoft Sans Serif" w:cs="Microsoft Sans Serif"/>
                <w:color w:val="363533"/>
                <w:sz w:val="20"/>
                <w:szCs w:val="19"/>
              </w:rPr>
              <w:t xml:space="preserve"> </w:t>
            </w:r>
            <w:r w:rsidR="00767266" w:rsidRPr="00E90B2A">
              <w:rPr>
                <w:rFonts w:ascii="Microsoft Sans Serif" w:hAnsi="Microsoft Sans Serif" w:cs="Microsoft Sans Serif"/>
                <w:sz w:val="20"/>
                <w:szCs w:val="19"/>
              </w:rPr>
              <w:t>servacekjl2@upmc.edu</w:t>
            </w:r>
          </w:p>
        </w:tc>
        <w:tc>
          <w:tcPr>
            <w:tcW w:w="308" w:type="dxa"/>
            <w:gridSpan w:val="2"/>
            <w:shd w:val="clear" w:color="auto" w:fill="FFFFFF" w:themeFill="background1"/>
            <w:tcMar>
              <w:top w:w="0" w:type="dxa"/>
              <w:left w:w="288" w:type="dxa"/>
              <w:bottom w:w="0" w:type="dxa"/>
              <w:right w:w="0" w:type="dxa"/>
            </w:tcMar>
            <w:vAlign w:val="center"/>
          </w:tcPr>
          <w:p w14:paraId="475F7993" w14:textId="77777777" w:rsidR="00307900" w:rsidRPr="003B35FC" w:rsidRDefault="00307900" w:rsidP="00307900">
            <w:pPr>
              <w:keepNext/>
              <w:spacing w:line="252" w:lineRule="auto"/>
              <w:rPr>
                <w:rFonts w:ascii="Arial" w:hAnsi="Arial" w:cs="Arial"/>
                <w:sz w:val="18"/>
              </w:rPr>
            </w:pPr>
          </w:p>
        </w:tc>
      </w:tr>
      <w:tr w:rsidR="00307900" w:rsidRPr="003B35FC" w14:paraId="2EA3FBFE" w14:textId="77777777" w:rsidTr="00563230">
        <w:trPr>
          <w:gridAfter w:val="1"/>
          <w:wAfter w:w="19" w:type="dxa"/>
        </w:trPr>
        <w:tc>
          <w:tcPr>
            <w:tcW w:w="950" w:type="dxa"/>
            <w:vAlign w:val="center"/>
            <w:hideMark/>
          </w:tcPr>
          <w:p w14:paraId="4F7712B8" w14:textId="77777777" w:rsidR="00307900" w:rsidRPr="003B35FC" w:rsidRDefault="00307900" w:rsidP="003079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00" w:type="dxa"/>
            <w:vAlign w:val="center"/>
            <w:hideMark/>
          </w:tcPr>
          <w:p w14:paraId="2615F3EA" w14:textId="77777777" w:rsidR="00307900" w:rsidRPr="003B35FC" w:rsidRDefault="00307900" w:rsidP="0030790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447" w:type="dxa"/>
            <w:vAlign w:val="center"/>
            <w:hideMark/>
          </w:tcPr>
          <w:p w14:paraId="333B0E08" w14:textId="77777777" w:rsidR="00307900" w:rsidRPr="003B35FC" w:rsidRDefault="00307900" w:rsidP="0030790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4" w:type="dxa"/>
            <w:vAlign w:val="center"/>
            <w:hideMark/>
          </w:tcPr>
          <w:p w14:paraId="7B962151" w14:textId="77777777" w:rsidR="00307900" w:rsidRPr="003B35FC" w:rsidRDefault="00307900" w:rsidP="0030790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9" w:type="dxa"/>
            <w:vAlign w:val="center"/>
            <w:hideMark/>
          </w:tcPr>
          <w:p w14:paraId="49892D84" w14:textId="77777777" w:rsidR="00307900" w:rsidRPr="003B35FC" w:rsidRDefault="00307900" w:rsidP="0030790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07900" w:rsidRPr="003B35FC" w14:paraId="365E788B" w14:textId="77777777" w:rsidTr="00563230">
        <w:trPr>
          <w:gridAfter w:val="1"/>
          <w:wAfter w:w="19" w:type="dxa"/>
        </w:trPr>
        <w:tc>
          <w:tcPr>
            <w:tcW w:w="950" w:type="dxa"/>
            <w:vAlign w:val="center"/>
            <w:hideMark/>
          </w:tcPr>
          <w:p w14:paraId="64070D59" w14:textId="77777777" w:rsidR="00307900" w:rsidRPr="003B35FC" w:rsidRDefault="00307900" w:rsidP="0030790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0" w:type="dxa"/>
            <w:vAlign w:val="center"/>
            <w:hideMark/>
          </w:tcPr>
          <w:p w14:paraId="7D97F382" w14:textId="77777777" w:rsidR="00307900" w:rsidRPr="003B35FC" w:rsidRDefault="00307900" w:rsidP="0030790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447" w:type="dxa"/>
            <w:vAlign w:val="center"/>
            <w:hideMark/>
          </w:tcPr>
          <w:p w14:paraId="4965BCCF" w14:textId="77777777" w:rsidR="00307900" w:rsidRPr="003B35FC" w:rsidRDefault="00307900" w:rsidP="0030790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4" w:type="dxa"/>
            <w:vAlign w:val="center"/>
            <w:hideMark/>
          </w:tcPr>
          <w:p w14:paraId="5F093155" w14:textId="77777777" w:rsidR="00307900" w:rsidRPr="003B35FC" w:rsidRDefault="00307900" w:rsidP="0030790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9" w:type="dxa"/>
            <w:vAlign w:val="center"/>
            <w:hideMark/>
          </w:tcPr>
          <w:p w14:paraId="7EB66570" w14:textId="77777777" w:rsidR="00307900" w:rsidRPr="003B35FC" w:rsidRDefault="00307900" w:rsidP="0030790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14:paraId="614333E7" w14:textId="77777777" w:rsidR="00313E49" w:rsidRPr="003B35FC" w:rsidRDefault="00313E49" w:rsidP="00307900">
      <w:pPr>
        <w:rPr>
          <w:sz w:val="18"/>
        </w:rPr>
      </w:pPr>
    </w:p>
    <w:sectPr w:rsidR="00231833" w:rsidRPr="003B35FC" w:rsidSect="000C6012">
      <w:headerReference w:type="default" r:id="rId10"/>
      <w:pgSz w:w="12240" w:h="15840"/>
      <w:pgMar w:top="1440" w:right="1440" w:bottom="1440" w:left="1440" w:header="720" w:footer="18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3B97" w14:textId="77777777" w:rsidR="008C42CB" w:rsidRDefault="008C42CB" w:rsidP="00307900">
      <w:r>
        <w:separator/>
      </w:r>
    </w:p>
  </w:endnote>
  <w:endnote w:type="continuationSeparator" w:id="0">
    <w:p w14:paraId="58069227" w14:textId="77777777" w:rsidR="008C42CB" w:rsidRDefault="008C42CB" w:rsidP="0030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D613" w14:textId="77777777" w:rsidR="008C42CB" w:rsidRDefault="008C42CB" w:rsidP="00307900">
      <w:r>
        <w:separator/>
      </w:r>
    </w:p>
  </w:footnote>
  <w:footnote w:type="continuationSeparator" w:id="0">
    <w:p w14:paraId="178FE5E5" w14:textId="77777777" w:rsidR="008C42CB" w:rsidRDefault="008C42CB" w:rsidP="00307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4470" w14:textId="5854D38F" w:rsidR="00307900" w:rsidRDefault="00B7281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44233C" wp14:editId="1AA7EA5D">
          <wp:simplePos x="0" y="0"/>
          <wp:positionH relativeFrom="margin">
            <wp:align>center</wp:align>
          </wp:positionH>
          <wp:positionV relativeFrom="paragraph">
            <wp:posOffset>-254754</wp:posOffset>
          </wp:positionV>
          <wp:extent cx="7334250" cy="138366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900"/>
    <w:rsid w:val="000C6012"/>
    <w:rsid w:val="00124ACF"/>
    <w:rsid w:val="00197D67"/>
    <w:rsid w:val="00307900"/>
    <w:rsid w:val="00313E49"/>
    <w:rsid w:val="003B35FC"/>
    <w:rsid w:val="00492124"/>
    <w:rsid w:val="004C7DA4"/>
    <w:rsid w:val="004D5562"/>
    <w:rsid w:val="004E2A86"/>
    <w:rsid w:val="00547E6F"/>
    <w:rsid w:val="00563230"/>
    <w:rsid w:val="0057328D"/>
    <w:rsid w:val="00767266"/>
    <w:rsid w:val="00770F2E"/>
    <w:rsid w:val="007733B3"/>
    <w:rsid w:val="008B3A80"/>
    <w:rsid w:val="008C42CB"/>
    <w:rsid w:val="0093138B"/>
    <w:rsid w:val="00947CBC"/>
    <w:rsid w:val="009D432F"/>
    <w:rsid w:val="00AA3DB4"/>
    <w:rsid w:val="00B27399"/>
    <w:rsid w:val="00B72810"/>
    <w:rsid w:val="00B870F4"/>
    <w:rsid w:val="00BB2CA2"/>
    <w:rsid w:val="00BD29BF"/>
    <w:rsid w:val="00C8579A"/>
    <w:rsid w:val="00DB2C0C"/>
    <w:rsid w:val="00E16910"/>
    <w:rsid w:val="00E90B2A"/>
    <w:rsid w:val="00F43507"/>
    <w:rsid w:val="00FC3E55"/>
    <w:rsid w:val="101264DC"/>
    <w:rsid w:val="13366250"/>
    <w:rsid w:val="1A9FF8B0"/>
    <w:rsid w:val="1EB992A9"/>
    <w:rsid w:val="2577C544"/>
    <w:rsid w:val="297D808A"/>
    <w:rsid w:val="2A02134F"/>
    <w:rsid w:val="2BE706C8"/>
    <w:rsid w:val="2D82D729"/>
    <w:rsid w:val="2F1EA78A"/>
    <w:rsid w:val="33E3EFB7"/>
    <w:rsid w:val="3624BBA5"/>
    <w:rsid w:val="3BF7941F"/>
    <w:rsid w:val="3C0DC0EC"/>
    <w:rsid w:val="4351E8A4"/>
    <w:rsid w:val="4E03804F"/>
    <w:rsid w:val="4ED0A97B"/>
    <w:rsid w:val="4F7FA79F"/>
    <w:rsid w:val="5747B2BB"/>
    <w:rsid w:val="57B67B65"/>
    <w:rsid w:val="5BB3F1E0"/>
    <w:rsid w:val="5CAD1539"/>
    <w:rsid w:val="5FBD3101"/>
    <w:rsid w:val="69D154ED"/>
    <w:rsid w:val="764B9286"/>
    <w:rsid w:val="78539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E912FC"/>
  <w15:chartTrackingRefBased/>
  <w15:docId w15:val="{329336BA-96AF-44AC-83B6-14158329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9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900"/>
  </w:style>
  <w:style w:type="paragraph" w:styleId="Footer">
    <w:name w:val="footer"/>
    <w:basedOn w:val="Normal"/>
    <w:link w:val="FooterChar"/>
    <w:uiPriority w:val="99"/>
    <w:unhideWhenUsed/>
    <w:rsid w:val="00307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900"/>
  </w:style>
  <w:style w:type="character" w:styleId="Hyperlink">
    <w:name w:val="Hyperlink"/>
    <w:basedOn w:val="DefaultParagraphFont"/>
    <w:uiPriority w:val="99"/>
    <w:unhideWhenUsed/>
    <w:rsid w:val="0030790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739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B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632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8F18D2A61FD478849CCAD889D5414" ma:contentTypeVersion="2" ma:contentTypeDescription="Create a new document." ma:contentTypeScope="" ma:versionID="db0850739cdbcc25d926d9738c826ea4">
  <xsd:schema xmlns:xsd="http://www.w3.org/2001/XMLSchema" xmlns:xs="http://www.w3.org/2001/XMLSchema" xmlns:p="http://schemas.microsoft.com/office/2006/metadata/properties" xmlns:ns2="7ed0687c-76fc-4e85-90e9-d8cea2d54653" targetNamespace="http://schemas.microsoft.com/office/2006/metadata/properties" ma:root="true" ma:fieldsID="b61a32f92385c2e07a324c30449e3f35" ns2:_="">
    <xsd:import namespace="7ed0687c-76fc-4e85-90e9-d8cea2d54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0687c-76fc-4e85-90e9-d8cea2d54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FE556-0788-4058-8739-A789C3ADAFD4}">
  <ds:schemaRefs>
    <ds:schemaRef ds:uri="7ed0687c-76fc-4e85-90e9-d8cea2d546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2CB002-1C5A-4BF0-B82A-70B434C722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FBCD26-96C8-494F-AEB7-D68D0E15A4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C0BF4-AA5F-4189-B56C-53CD578EB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0687c-76fc-4e85-90e9-d8cea2d5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Marsula, Andrew P</dc:creator>
  <cp:keywords/>
  <dc:description/>
  <cp:lastModifiedBy>Schafer, Deb</cp:lastModifiedBy>
  <cp:revision>2</cp:revision>
  <cp:lastPrinted>2023-01-17T19:42:00Z</cp:lastPrinted>
  <dcterms:created xsi:type="dcterms:W3CDTF">2024-01-16T16:29:00Z</dcterms:created>
  <dcterms:modified xsi:type="dcterms:W3CDTF">2024-01-16T16:29:00Z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0x0101005528F18D2A61FD478849CCAD889D5414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2024-01-16T16:29:10Z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ebac3753-7a53-4f30-af5f-009844cd5758</vt:lpwstr>
  </property>
  <property fmtid="{D5CDD505-2E9C-101B-9397-08002B2CF9AE}" pid="9" name="MSIP_Label_5e4b1be8-281e-475d-98b0-21c3457e5a46_ContentBits">
    <vt:lpwstr>0</vt:lpwstr>
  </property>
</Properties>
</file>