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A8E0" w14:textId="7194BA5D" w:rsidR="00B91B81" w:rsidRDefault="005316F0">
      <w:r>
        <w:rPr>
          <w:noProof/>
        </w:rPr>
        <w:drawing>
          <wp:inline distT="0" distB="0" distL="0" distR="0" wp14:anchorId="71BE6896" wp14:editId="30BF246D">
            <wp:extent cx="662940" cy="678180"/>
            <wp:effectExtent l="0" t="0" r="0" b="0"/>
            <wp:docPr id="1" name="Picture 1" descr="C:\Users\pamelaw\AppData\Local\Microsoft\Windows\INetCacheContent.Word\logo20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melaw\AppData\Local\Microsoft\Windows\INetCacheContent.Word\logo20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980" b="98630" l="3008" r="89850">
                                  <a14:foregroundMark x1="35150" y1="38748" x2="35150" y2="387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49" cy="68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F5F5" w14:textId="77777777" w:rsidR="00EA5EF0" w:rsidRDefault="00EA5EF0" w:rsidP="005316F0">
      <w:pPr>
        <w:spacing w:after="0" w:line="240" w:lineRule="auto"/>
        <w:jc w:val="center"/>
      </w:pPr>
    </w:p>
    <w:p w14:paraId="59E9723C" w14:textId="77777777" w:rsidR="00EA5EF0" w:rsidRDefault="00EA5EF0" w:rsidP="005316F0">
      <w:pPr>
        <w:spacing w:after="0" w:line="240" w:lineRule="auto"/>
        <w:jc w:val="center"/>
      </w:pPr>
    </w:p>
    <w:p w14:paraId="334FBADD" w14:textId="77777777" w:rsidR="00EA5EF0" w:rsidRDefault="00EA5EF0" w:rsidP="005316F0">
      <w:pPr>
        <w:spacing w:after="0" w:line="240" w:lineRule="auto"/>
        <w:jc w:val="center"/>
      </w:pPr>
    </w:p>
    <w:p w14:paraId="3882CAAE" w14:textId="77777777" w:rsidR="00EA5EF0" w:rsidRDefault="00EA5EF0" w:rsidP="005316F0">
      <w:pPr>
        <w:spacing w:after="0" w:line="240" w:lineRule="auto"/>
        <w:jc w:val="center"/>
      </w:pPr>
    </w:p>
    <w:p w14:paraId="5FFD5C61" w14:textId="77777777" w:rsidR="00EA5EF0" w:rsidRDefault="00EA5EF0" w:rsidP="005316F0">
      <w:pPr>
        <w:spacing w:after="0" w:line="240" w:lineRule="auto"/>
        <w:jc w:val="center"/>
      </w:pPr>
    </w:p>
    <w:p w14:paraId="5233CF9B" w14:textId="0CA639A0" w:rsidR="005316F0" w:rsidRDefault="005316F0" w:rsidP="005316F0">
      <w:pPr>
        <w:spacing w:after="0" w:line="240" w:lineRule="auto"/>
        <w:jc w:val="center"/>
      </w:pPr>
      <w:r>
        <w:t>PCSI-SDOH ACTIVE PARTNERSHIP LINKAGES</w:t>
      </w:r>
    </w:p>
    <w:p w14:paraId="75CD97B0" w14:textId="49B93606" w:rsidR="005316F0" w:rsidRDefault="005316F0" w:rsidP="005316F0">
      <w:pPr>
        <w:spacing w:after="0" w:line="240" w:lineRule="auto"/>
        <w:jc w:val="center"/>
      </w:pPr>
      <w:r>
        <w:t>WITH MEDICAL PROVIDERS AND CBOs</w:t>
      </w:r>
    </w:p>
    <w:p w14:paraId="196D67D5" w14:textId="77777777" w:rsidR="005F0C03" w:rsidRDefault="005F0C03" w:rsidP="005316F0">
      <w:pPr>
        <w:spacing w:after="0" w:line="240" w:lineRule="auto"/>
        <w:jc w:val="center"/>
      </w:pPr>
    </w:p>
    <w:p w14:paraId="3421A3FE" w14:textId="251C64F0" w:rsidR="005F0C03" w:rsidRDefault="005F0C03" w:rsidP="005F0C03">
      <w:pPr>
        <w:jc w:val="both"/>
      </w:pPr>
      <w:r>
        <w:t xml:space="preserve">In </w:t>
      </w:r>
      <w:r w:rsidR="00291682">
        <w:t xml:space="preserve">July </w:t>
      </w:r>
      <w:r>
        <w:t>202</w:t>
      </w:r>
      <w:r w:rsidR="00F50C11">
        <w:t>2</w:t>
      </w:r>
      <w:r>
        <w:t xml:space="preserve">, Pittsburgh Community Services Incorporated (PCSI) </w:t>
      </w:r>
      <w:r w:rsidR="008E4BF4">
        <w:t>joined nineteen area agencies</w:t>
      </w:r>
      <w:r w:rsidR="00F50C11">
        <w:t xml:space="preserve"> a</w:t>
      </w:r>
      <w:r w:rsidR="008E4BF4">
        <w:t>nd fo</w:t>
      </w:r>
      <w:r w:rsidR="00291682">
        <w:t>rmed</w:t>
      </w:r>
      <w:r w:rsidR="008E4BF4">
        <w:t xml:space="preserve"> a</w:t>
      </w:r>
      <w:r w:rsidR="00F50C11">
        <w:t xml:space="preserve"> </w:t>
      </w:r>
      <w:r>
        <w:t>partn</w:t>
      </w:r>
      <w:r w:rsidR="00F50C11">
        <w:t>ership</w:t>
      </w:r>
      <w:r>
        <w:t xml:space="preserve"> with </w:t>
      </w:r>
      <w:r w:rsidR="00F50C11">
        <w:t xml:space="preserve">the </w:t>
      </w:r>
      <w:r>
        <w:t>Highmark Health</w:t>
      </w:r>
      <w:r w:rsidR="00F50C11">
        <w:t xml:space="preserve"> </w:t>
      </w:r>
      <w:r w:rsidR="008E4BF4">
        <w:t xml:space="preserve">Social Care Network Program (SCNP) </w:t>
      </w:r>
      <w:r>
        <w:t>and the Allegheny Health Network (AHN)</w:t>
      </w:r>
      <w:r w:rsidR="008E4BF4">
        <w:t xml:space="preserve">. The hope remains to </w:t>
      </w:r>
      <w:r w:rsidR="00F50C11">
        <w:t>help facilitate a wide range of social service</w:t>
      </w:r>
      <w:r w:rsidR="008E4BF4">
        <w:t>s that can quickly address various situational needs</w:t>
      </w:r>
      <w:r w:rsidR="00B87B9A">
        <w:t xml:space="preserve"> like economic strain, food and housing instability, utility distress, and lapses in personal maintenance </w:t>
      </w:r>
      <w:r w:rsidR="008E4BF4">
        <w:t>threatening everyday well-being</w:t>
      </w:r>
      <w:r w:rsidR="00B87B9A">
        <w:t xml:space="preserve">, </w:t>
      </w:r>
      <w:r w:rsidR="008E4BF4">
        <w:t xml:space="preserve">ultimately </w:t>
      </w:r>
      <w:r w:rsidR="00B87B9A">
        <w:t>resulting in some of the adverse health outcomes frequency experienced by</w:t>
      </w:r>
      <w:r w:rsidR="008E4BF4">
        <w:t xml:space="preserve"> insurance and clinical care patients</w:t>
      </w:r>
      <w:r w:rsidR="00B87B9A">
        <w:t>, a signal bearer for the Social Determinants of Health (SDOH)</w:t>
      </w:r>
    </w:p>
    <w:p w14:paraId="788ABB98" w14:textId="77777777" w:rsidR="000D4E3A" w:rsidRDefault="005F0C03" w:rsidP="005F0C03">
      <w:pPr>
        <w:jc w:val="both"/>
      </w:pPr>
      <w:r>
        <w:t>FindHelp</w:t>
      </w:r>
      <w:r w:rsidR="000D4E3A">
        <w:t>.com (FH)</w:t>
      </w:r>
      <w:r>
        <w:t xml:space="preserve"> </w:t>
      </w:r>
      <w:r w:rsidR="000D4E3A">
        <w:t xml:space="preserve">became the </w:t>
      </w:r>
      <w:r>
        <w:t xml:space="preserve">national </w:t>
      </w:r>
      <w:r w:rsidR="000D4E3A">
        <w:t>search</w:t>
      </w:r>
      <w:r>
        <w:t xml:space="preserve"> instrument of choice</w:t>
      </w:r>
      <w:r w:rsidR="000D4E3A">
        <w:t>. I</w:t>
      </w:r>
      <w:r>
        <w:t xml:space="preserve">t uses zip coding to </w:t>
      </w:r>
      <w:r w:rsidR="000D4E3A">
        <w:t xml:space="preserve">instantly </w:t>
      </w:r>
      <w:r>
        <w:t xml:space="preserve">identify local benefits and programs that </w:t>
      </w:r>
      <w:r w:rsidR="000D4E3A">
        <w:t>can satisfy</w:t>
      </w:r>
      <w:r>
        <w:t xml:space="preserve"> commonly occurring needs</w:t>
      </w:r>
      <w:r w:rsidR="000D4E3A">
        <w:t xml:space="preserve"> at the point of a cursor</w:t>
      </w:r>
      <w:r>
        <w:t xml:space="preserve">. </w:t>
      </w:r>
    </w:p>
    <w:p w14:paraId="7D744DAB" w14:textId="136AFCE3" w:rsidR="005F0C03" w:rsidRDefault="005F0C03" w:rsidP="005F0C03">
      <w:pPr>
        <w:jc w:val="both"/>
      </w:pPr>
      <w:r>
        <w:t>Initially</w:t>
      </w:r>
      <w:r w:rsidR="000D4E3A">
        <w:t>, t</w:t>
      </w:r>
      <w:r>
        <w:t xml:space="preserve">he idea </w:t>
      </w:r>
      <w:r w:rsidR="000D4E3A">
        <w:t xml:space="preserve">of finding </w:t>
      </w:r>
      <w:proofErr w:type="gramStart"/>
      <w:r w:rsidR="000D4E3A">
        <w:t>help</w:t>
      </w:r>
      <w:proofErr w:type="gramEnd"/>
      <w:r w:rsidR="000D4E3A">
        <w:t xml:space="preserve"> for at-risk patients arose and became a</w:t>
      </w:r>
      <w:r>
        <w:t xml:space="preserve">n asset to medical practitioners seeking </w:t>
      </w:r>
      <w:r w:rsidR="000D4E3A">
        <w:t>ready h</w:t>
      </w:r>
      <w:r>
        <w:t xml:space="preserve">elp for their patients. </w:t>
      </w:r>
      <w:r w:rsidR="000D4E3A">
        <w:t>FH has grown and registered</w:t>
      </w:r>
      <w:r>
        <w:t xml:space="preserve"> hundreds of </w:t>
      </w:r>
      <w:r w:rsidR="000D4E3A">
        <w:t xml:space="preserve">referring </w:t>
      </w:r>
      <w:r>
        <w:t>CBOs across the country, its territories, and within every postal locale</w:t>
      </w:r>
      <w:r w:rsidR="000D4E3A">
        <w:t>. It offers a</w:t>
      </w:r>
      <w:r>
        <w:t xml:space="preserve"> promis</w:t>
      </w:r>
      <w:r w:rsidR="000D4E3A">
        <w:t>ing</w:t>
      </w:r>
      <w:r>
        <w:t xml:space="preserve"> </w:t>
      </w:r>
      <w:r w:rsidR="000D4E3A">
        <w:t xml:space="preserve">and yielding </w:t>
      </w:r>
      <w:r>
        <w:t>search</w:t>
      </w:r>
      <w:r w:rsidR="000D4E3A">
        <w:t xml:space="preserve"> engine</w:t>
      </w:r>
      <w:r>
        <w:t xml:space="preserve"> for anybody anywhere</w:t>
      </w:r>
      <w:r w:rsidR="000D4E3A">
        <w:t xml:space="preserve">, </w:t>
      </w:r>
      <w:proofErr w:type="gramStart"/>
      <w:r w:rsidR="000D4E3A">
        <w:t>all of</w:t>
      </w:r>
      <w:proofErr w:type="gramEnd"/>
      <w:r w:rsidR="000D4E3A">
        <w:t xml:space="preserve"> the time.</w:t>
      </w:r>
    </w:p>
    <w:p w14:paraId="355D8293" w14:textId="7B92F2AC" w:rsidR="005F0C03" w:rsidRDefault="005F0C03" w:rsidP="005F0C03">
      <w:pPr>
        <w:jc w:val="both"/>
      </w:pPr>
      <w:r>
        <w:t>PCSI is the official Community Action Agency (CAA) designated for Pittsburgh. We are concerned about promptly meeting remedial and emergency needs</w:t>
      </w:r>
      <w:r w:rsidR="000D4E3A">
        <w:t xml:space="preserve"> and bringing some of those assistance to utilize the programs and services offered under our sponsorship.</w:t>
      </w:r>
      <w:r>
        <w:t xml:space="preserve"> The partnership with AHN using </w:t>
      </w:r>
      <w:proofErr w:type="spellStart"/>
      <w:r>
        <w:t>FindHelp</w:t>
      </w:r>
      <w:proofErr w:type="spellEnd"/>
      <w:r>
        <w:t xml:space="preserve"> enhances our service potential by enabling us to identify and connect quickly with </w:t>
      </w:r>
      <w:r w:rsidR="000D4E3A">
        <w:t xml:space="preserve">many </w:t>
      </w:r>
      <w:r>
        <w:t xml:space="preserve">CBOs </w:t>
      </w:r>
      <w:r w:rsidR="000D4E3A">
        <w:t xml:space="preserve">with </w:t>
      </w:r>
      <w:r>
        <w:t xml:space="preserve">a broad assistance platform </w:t>
      </w:r>
      <w:r w:rsidR="000D4E3A">
        <w:t xml:space="preserve">open to referrals. </w:t>
      </w:r>
      <w:r>
        <w:t>In exchange, CBOs post re</w:t>
      </w:r>
      <w:r w:rsidR="000D4E3A">
        <w:t>ferrals</w:t>
      </w:r>
      <w:r>
        <w:t xml:space="preserve"> that PCSI can address</w:t>
      </w:r>
      <w:r w:rsidR="000D4E3A">
        <w:t xml:space="preserve">, </w:t>
      </w:r>
      <w:r>
        <w:t xml:space="preserve">lengthening linkages and </w:t>
      </w:r>
      <w:r w:rsidR="000D4E3A">
        <w:t xml:space="preserve">building </w:t>
      </w:r>
      <w:r>
        <w:t>partnerships. The AHN-</w:t>
      </w:r>
      <w:proofErr w:type="spellStart"/>
      <w:r>
        <w:t>FindHelp</w:t>
      </w:r>
      <w:proofErr w:type="spellEnd"/>
      <w:r>
        <w:t xml:space="preserve"> alliance strengthens and adds functionality to PCSI’s focus on SDOH.  </w:t>
      </w:r>
    </w:p>
    <w:p w14:paraId="65076B48" w14:textId="77777777" w:rsidR="005F0C03" w:rsidRDefault="005F0C03" w:rsidP="005F0C03">
      <w:pPr>
        <w:jc w:val="both"/>
      </w:pPr>
    </w:p>
    <w:sectPr w:rsidR="005F0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0MDQwMjUwNTczNjNT0lEKTi0uzszPAykwrAUAM1+3CCwAAAA="/>
  </w:docVars>
  <w:rsids>
    <w:rsidRoot w:val="005316F0"/>
    <w:rsid w:val="000D4E3A"/>
    <w:rsid w:val="0022361F"/>
    <w:rsid w:val="00291682"/>
    <w:rsid w:val="00430906"/>
    <w:rsid w:val="004B1116"/>
    <w:rsid w:val="005316F0"/>
    <w:rsid w:val="005F0C03"/>
    <w:rsid w:val="006F69C8"/>
    <w:rsid w:val="00712B26"/>
    <w:rsid w:val="008E4BF4"/>
    <w:rsid w:val="00B87B9A"/>
    <w:rsid w:val="00B91B81"/>
    <w:rsid w:val="00EA5EF0"/>
    <w:rsid w:val="00F5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B8B6"/>
  <w15:chartTrackingRefBased/>
  <w15:docId w15:val="{E2704045-C131-4055-8948-316E28DB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Jackson</dc:creator>
  <cp:keywords/>
  <dc:description/>
  <cp:lastModifiedBy>Jim Jackson</cp:lastModifiedBy>
  <cp:revision>9</cp:revision>
  <cp:lastPrinted>2024-07-10T19:23:00Z</cp:lastPrinted>
  <dcterms:created xsi:type="dcterms:W3CDTF">2024-07-10T17:59:00Z</dcterms:created>
  <dcterms:modified xsi:type="dcterms:W3CDTF">2024-07-10T19:30:00Z</dcterms:modified>
</cp:coreProperties>
</file>