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C691" w14:textId="77777777" w:rsidR="002423CF" w:rsidRDefault="002423CF" w:rsidP="002423CF">
      <w:pPr>
        <w:rPr>
          <w:rFonts w:ascii="Arial Narrow" w:hAnsi="Arial Narrow" w:cs="Arial"/>
          <w:noProof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5C940D0" wp14:editId="04C844CE">
            <wp:extent cx="5943600" cy="1056005"/>
            <wp:effectExtent l="0" t="0" r="0" b="0"/>
            <wp:docPr id="509580151" name="Picture 1" descr="PCMH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MH 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F67FD" w14:textId="77777777" w:rsidR="002423CF" w:rsidRDefault="002423CF" w:rsidP="002423CF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</w:p>
    <w:p w14:paraId="77554167" w14:textId="77777777" w:rsidR="002423CF" w:rsidRDefault="002423CF" w:rsidP="002423CF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>
        <w:rPr>
          <w:rFonts w:ascii="Arial Narrow" w:hAnsi="Arial Narrow"/>
          <w:b/>
          <w:bCs/>
          <w:sz w:val="24"/>
          <w:szCs w:val="24"/>
        </w:rPr>
        <w:t>HealthChoices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PCMH Learning Network</w:t>
      </w:r>
    </w:p>
    <w:p w14:paraId="1CBB0D39" w14:textId="77777777" w:rsidR="002423CF" w:rsidRDefault="002423CF" w:rsidP="002423C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Southeastern PA</w:t>
      </w:r>
    </w:p>
    <w:p w14:paraId="7AFF1975" w14:textId="77777777" w:rsidR="00815271" w:rsidRDefault="00815271" w:rsidP="002423CF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D2BEF20" w14:textId="24F4863A" w:rsidR="00815271" w:rsidRDefault="00815271" w:rsidP="002423C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Wednesday, October 23</w:t>
      </w:r>
      <w:r w:rsidR="0023701B">
        <w:rPr>
          <w:rFonts w:ascii="Arial Narrow" w:hAnsi="Arial Narrow"/>
          <w:b/>
          <w:bCs/>
          <w:sz w:val="24"/>
          <w:szCs w:val="24"/>
        </w:rPr>
        <w:t>rd</w:t>
      </w:r>
    </w:p>
    <w:p w14:paraId="070AB090" w14:textId="1205967C" w:rsidR="00815271" w:rsidRPr="00090577" w:rsidRDefault="00815271" w:rsidP="002423C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8:30 a.m. to 10:30 a.m.</w:t>
      </w:r>
    </w:p>
    <w:p w14:paraId="4EF70079" w14:textId="77777777" w:rsidR="002423CF" w:rsidRPr="00FA44E1" w:rsidRDefault="002423CF" w:rsidP="002423CF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74DA07B5" w14:textId="59028C24" w:rsidR="002423CF" w:rsidRPr="00FA44E1" w:rsidRDefault="002423CF" w:rsidP="002423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23496D"/>
        </w:rPr>
      </w:pPr>
      <w:r w:rsidRPr="00FA44E1">
        <w:rPr>
          <w:rFonts w:ascii="Arial Narrow" w:hAnsi="Arial Narrow" w:cs="Arial"/>
          <w:color w:val="000000" w:themeColor="text1"/>
        </w:rPr>
        <w:t>Register</w:t>
      </w:r>
      <w:r w:rsidRPr="00FA44E1">
        <w:rPr>
          <w:rFonts w:ascii="Arial Narrow" w:hAnsi="Arial Narrow" w:cs="Arial"/>
          <w:color w:val="23496D"/>
        </w:rPr>
        <w:t xml:space="preserve">: </w:t>
      </w:r>
      <w:hyperlink r:id="rId9" w:tgtFrame="_blank" w:history="1">
        <w:r w:rsidR="002034C0" w:rsidRPr="00FA44E1">
          <w:rPr>
            <w:rStyle w:val="Hyperlink"/>
            <w:rFonts w:ascii="Arial Narrow" w:hAnsi="Arial Narrow" w:cs="Arial"/>
            <w:color w:val="00A4BD"/>
            <w:sz w:val="23"/>
            <w:szCs w:val="23"/>
            <w:shd w:val="clear" w:color="auto" w:fill="FFFFFF"/>
          </w:rPr>
          <w:t>SEPA Fall Session</w:t>
        </w:r>
      </w:hyperlink>
    </w:p>
    <w:p w14:paraId="6B669E37" w14:textId="77777777" w:rsidR="002423CF" w:rsidRPr="00FA44E1" w:rsidRDefault="002423CF" w:rsidP="002423CF">
      <w:pPr>
        <w:jc w:val="center"/>
        <w:rPr>
          <w:rFonts w:ascii="Arial Narrow" w:hAnsi="Arial Narrow" w:cs="Arial"/>
          <w:sz w:val="24"/>
          <w:szCs w:val="24"/>
          <w:u w:val="single"/>
        </w:rPr>
      </w:pPr>
    </w:p>
    <w:p w14:paraId="5AD0A0BC" w14:textId="77777777" w:rsidR="002423CF" w:rsidRPr="00FA44E1" w:rsidRDefault="002423CF" w:rsidP="002423CF">
      <w:pPr>
        <w:jc w:val="center"/>
        <w:rPr>
          <w:rFonts w:ascii="Arial Narrow" w:hAnsi="Arial Narrow" w:cs="Arial"/>
          <w:color w:val="000000" w:themeColor="text1"/>
          <w:sz w:val="24"/>
          <w:szCs w:val="24"/>
          <w:u w:val="single"/>
        </w:rPr>
      </w:pPr>
    </w:p>
    <w:p w14:paraId="288BCDD6" w14:textId="77777777" w:rsidR="00BB3E20" w:rsidRPr="00FA44E1" w:rsidRDefault="00BB3E20" w:rsidP="00BB3E20">
      <w:pPr>
        <w:rPr>
          <w:rFonts w:ascii="Arial Narrow" w:hAnsi="Arial Narrow" w:cs="Arial"/>
          <w:color w:val="000000" w:themeColor="text1"/>
          <w:sz w:val="24"/>
          <w:szCs w:val="24"/>
          <w:u w:val="single"/>
        </w:rPr>
      </w:pPr>
      <w:r w:rsidRPr="00FA44E1">
        <w:rPr>
          <w:rFonts w:ascii="Arial Narrow" w:hAnsi="Arial Narrow" w:cs="Arial"/>
          <w:color w:val="000000" w:themeColor="text1"/>
          <w:sz w:val="24"/>
          <w:szCs w:val="24"/>
          <w:u w:val="single"/>
        </w:rPr>
        <w:t>Learning Objectives:</w:t>
      </w:r>
    </w:p>
    <w:p w14:paraId="5C1F80D8" w14:textId="77777777" w:rsidR="00BB3E20" w:rsidRPr="00FA44E1" w:rsidRDefault="00BB3E20" w:rsidP="00BB3E20">
      <w:pPr>
        <w:rPr>
          <w:rFonts w:ascii="Arial Narrow" w:hAnsi="Arial Narrow" w:cs="Arial"/>
          <w:color w:val="000000" w:themeColor="text1"/>
          <w:sz w:val="24"/>
          <w:szCs w:val="24"/>
          <w:u w:val="single"/>
        </w:rPr>
      </w:pPr>
    </w:p>
    <w:p w14:paraId="166465B5" w14:textId="0FA43216" w:rsidR="00BB3E20" w:rsidRPr="00FA44E1" w:rsidRDefault="07E4FAC0" w:rsidP="00BB3E20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7E4FAC0">
        <w:rPr>
          <w:rFonts w:ascii="Arial Narrow" w:hAnsi="Arial Narrow" w:cs="Arial"/>
          <w:color w:val="000000" w:themeColor="text1"/>
          <w:sz w:val="24"/>
          <w:szCs w:val="24"/>
        </w:rPr>
        <w:t xml:space="preserve">Identify skills for engaging people who use drugs in primary care. </w:t>
      </w:r>
    </w:p>
    <w:p w14:paraId="249E97DD" w14:textId="77777777" w:rsidR="00BB3E20" w:rsidRPr="00FA44E1" w:rsidRDefault="00BB3E20" w:rsidP="00BB3E20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FA44E1">
        <w:rPr>
          <w:rFonts w:ascii="Arial Narrow" w:hAnsi="Arial Narrow" w:cs="Arial"/>
          <w:color w:val="000000" w:themeColor="text1"/>
          <w:sz w:val="24"/>
          <w:szCs w:val="24"/>
        </w:rPr>
        <w:t>Learn practices to promote harm reduction.</w:t>
      </w:r>
    </w:p>
    <w:p w14:paraId="7334BB38" w14:textId="77777777" w:rsidR="00BB3E20" w:rsidRDefault="00BB3E20" w:rsidP="00BB3E20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FA44E1">
        <w:rPr>
          <w:rFonts w:ascii="Arial Narrow" w:hAnsi="Arial Narrow" w:cs="Arial"/>
          <w:color w:val="000000" w:themeColor="text1"/>
          <w:sz w:val="24"/>
          <w:szCs w:val="24"/>
        </w:rPr>
        <w:t>Describe approaches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to integrating treatment for substance misuse in primary care.</w:t>
      </w:r>
    </w:p>
    <w:p w14:paraId="48FF4D8D" w14:textId="16456007" w:rsidR="00BB3E20" w:rsidRPr="00942B04" w:rsidRDefault="07E4FAC0" w:rsidP="00BB3E20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7E4FAC0">
        <w:rPr>
          <w:rFonts w:ascii="Arial Narrow" w:hAnsi="Arial Narrow" w:cs="Arial"/>
          <w:color w:val="000000" w:themeColor="text1"/>
          <w:sz w:val="24"/>
          <w:szCs w:val="24"/>
        </w:rPr>
        <w:t>Identify steps to adopting treatment to address substance misuse in primary care.</w:t>
      </w:r>
    </w:p>
    <w:p w14:paraId="054EFDF5" w14:textId="77777777" w:rsidR="00BB3E20" w:rsidRDefault="00BB3E20" w:rsidP="00BB3E20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</w:p>
    <w:p w14:paraId="42714A6A" w14:textId="77777777" w:rsidR="00BB3E20" w:rsidRDefault="00BB3E20" w:rsidP="00BB3E20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  <w:t>Agenda:</w:t>
      </w:r>
    </w:p>
    <w:p w14:paraId="0F409702" w14:textId="77777777" w:rsidR="00BB3E20" w:rsidRDefault="00BB3E20" w:rsidP="00BB3E20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</w:p>
    <w:p w14:paraId="3BEDDAAE" w14:textId="77777777" w:rsidR="00BB3E20" w:rsidRDefault="00BB3E20" w:rsidP="00BB3E20">
      <w:pPr>
        <w:contextualSpacing/>
        <w:rPr>
          <w:rFonts w:ascii="Arial Narrow" w:eastAsia="Arial Narrow" w:hAnsi="Arial Narrow" w:cs="Arial Narrow"/>
          <w:sz w:val="24"/>
          <w:szCs w:val="24"/>
        </w:rPr>
      </w:pPr>
      <w:r w:rsidRPr="00721CE6">
        <w:rPr>
          <w:rFonts w:ascii="Arial Narrow" w:hAnsi="Arial Narrow" w:cs="Arial"/>
          <w:sz w:val="24"/>
          <w:szCs w:val="24"/>
        </w:rPr>
        <w:t>8:30 a.m. to 8:</w:t>
      </w:r>
      <w:r>
        <w:rPr>
          <w:rFonts w:ascii="Arial Narrow" w:hAnsi="Arial Narrow" w:cs="Arial"/>
          <w:sz w:val="24"/>
          <w:szCs w:val="24"/>
        </w:rPr>
        <w:t>40</w:t>
      </w:r>
      <w:r w:rsidRPr="00721CE6">
        <w:rPr>
          <w:rFonts w:ascii="Arial Narrow" w:hAnsi="Arial Narrow" w:cs="Arial"/>
          <w:sz w:val="24"/>
          <w:szCs w:val="24"/>
        </w:rPr>
        <w:t xml:space="preserve">a.m. </w:t>
      </w:r>
      <w:bookmarkStart w:id="0" w:name="_Hlk146534289"/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Welcome</w:t>
      </w:r>
      <w:bookmarkEnd w:id="0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46534345"/>
      <w:r w:rsidRPr="00721CE6">
        <w:rPr>
          <w:rFonts w:ascii="Arial Narrow" w:hAnsi="Arial Narrow" w:cs="Arial"/>
          <w:sz w:val="24"/>
          <w:szCs w:val="24"/>
        </w:rPr>
        <w:t xml:space="preserve">– </w:t>
      </w:r>
      <w:bookmarkEnd w:id="1"/>
      <w:r>
        <w:rPr>
          <w:rFonts w:ascii="Arial Narrow" w:eastAsia="Arial Narrow" w:hAnsi="Arial Narrow" w:cs="Arial Narrow"/>
          <w:sz w:val="24"/>
          <w:szCs w:val="24"/>
        </w:rPr>
        <w:t>Suzanne Cohen, Senior Director of Population Health, The Health Federation of Philadelphia</w:t>
      </w:r>
    </w:p>
    <w:p w14:paraId="2EEB0C78" w14:textId="77777777" w:rsidR="00BB3E20" w:rsidRPr="007051E3" w:rsidRDefault="00BB3E20" w:rsidP="00BB3E20">
      <w:pPr>
        <w:contextualSpacing/>
        <w:rPr>
          <w:rFonts w:ascii="Arial Narrow" w:hAnsi="Arial Narrow"/>
          <w:color w:val="000000"/>
          <w:sz w:val="24"/>
          <w:szCs w:val="24"/>
          <w:u w:val="single"/>
        </w:rPr>
      </w:pPr>
      <w:bookmarkStart w:id="2" w:name="_Hlk153798782"/>
    </w:p>
    <w:p w14:paraId="0A4A2779" w14:textId="5BB72D11" w:rsidR="00BB3E20" w:rsidRDefault="009C1CB6" w:rsidP="00BB3E2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8</w:t>
      </w:r>
      <w:r w:rsidR="00BB3E20">
        <w:rPr>
          <w:rFonts w:ascii="Arial Narrow" w:eastAsia="Arial Narrow" w:hAnsi="Arial Narrow" w:cs="Arial Narrow"/>
          <w:sz w:val="24"/>
          <w:szCs w:val="24"/>
        </w:rPr>
        <w:t xml:space="preserve">:40 a.m. </w:t>
      </w:r>
      <w:bookmarkEnd w:id="2"/>
      <w:r w:rsidR="00BB3E20">
        <w:rPr>
          <w:rFonts w:ascii="Arial Narrow" w:eastAsia="Arial Narrow" w:hAnsi="Arial Narrow" w:cs="Arial Narrow"/>
          <w:bCs/>
          <w:sz w:val="24"/>
          <w:szCs w:val="24"/>
        </w:rPr>
        <w:t xml:space="preserve">to </w:t>
      </w:r>
      <w:r w:rsidR="00BB3E20">
        <w:rPr>
          <w:rFonts w:ascii="Arial Narrow" w:eastAsia="Arial Narrow" w:hAnsi="Arial Narrow" w:cs="Arial Narrow"/>
          <w:sz w:val="24"/>
          <w:szCs w:val="24"/>
        </w:rPr>
        <w:t xml:space="preserve">9:30 a.m. – </w:t>
      </w:r>
      <w:r w:rsidR="00BB3E20" w:rsidRPr="007C4C3B">
        <w:rPr>
          <w:rFonts w:ascii="Arial Narrow" w:eastAsia="Arial Narrow" w:hAnsi="Arial Narrow" w:cs="Arial Narrow"/>
          <w:b/>
          <w:bCs/>
          <w:sz w:val="24"/>
          <w:szCs w:val="24"/>
        </w:rPr>
        <w:t>Engaging People Who Use Drugs in Primary Care</w:t>
      </w:r>
      <w:r w:rsidR="00BB3E20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B3E20" w:rsidRPr="00721CE6">
        <w:rPr>
          <w:rFonts w:ascii="Arial Narrow" w:hAnsi="Arial Narrow" w:cs="Arial"/>
          <w:sz w:val="24"/>
          <w:szCs w:val="24"/>
        </w:rPr>
        <w:t>–</w:t>
      </w:r>
      <w:r w:rsidR="00BB3E20">
        <w:rPr>
          <w:rFonts w:ascii="Arial Narrow" w:hAnsi="Arial Narrow" w:cs="Arial"/>
          <w:sz w:val="24"/>
          <w:szCs w:val="24"/>
        </w:rPr>
        <w:t xml:space="preserve"> </w:t>
      </w:r>
      <w:r w:rsidR="0023701B">
        <w:rPr>
          <w:rFonts w:ascii="Arial Narrow" w:hAnsi="Arial Narrow" w:cs="Arial"/>
          <w:sz w:val="24"/>
          <w:szCs w:val="24"/>
        </w:rPr>
        <w:t xml:space="preserve">Rachael </w:t>
      </w:r>
      <w:proofErr w:type="spellStart"/>
      <w:r w:rsidR="0023701B">
        <w:rPr>
          <w:rFonts w:ascii="Arial Narrow" w:hAnsi="Arial Narrow" w:cs="Arial"/>
          <w:sz w:val="24"/>
          <w:szCs w:val="24"/>
        </w:rPr>
        <w:t>Truchil</w:t>
      </w:r>
      <w:proofErr w:type="spellEnd"/>
      <w:r w:rsidR="00BB3E20">
        <w:rPr>
          <w:rFonts w:ascii="Arial Narrow" w:hAnsi="Arial Narrow" w:cs="Arial"/>
          <w:sz w:val="24"/>
          <w:szCs w:val="24"/>
        </w:rPr>
        <w:t>, MD, MP</w:t>
      </w:r>
      <w:r w:rsidR="0023701B">
        <w:rPr>
          <w:rFonts w:ascii="Arial Narrow" w:hAnsi="Arial Narrow" w:cs="Arial"/>
          <w:sz w:val="24"/>
          <w:szCs w:val="24"/>
        </w:rPr>
        <w:t>H</w:t>
      </w:r>
      <w:r w:rsidR="00BB3E20">
        <w:rPr>
          <w:rFonts w:ascii="Arial Narrow" w:hAnsi="Arial Narrow" w:cs="Arial"/>
          <w:sz w:val="24"/>
          <w:szCs w:val="24"/>
        </w:rPr>
        <w:t>, A</w:t>
      </w:r>
      <w:r w:rsidR="0023701B">
        <w:rPr>
          <w:rFonts w:ascii="Arial Narrow" w:hAnsi="Arial Narrow" w:cs="Arial"/>
          <w:sz w:val="24"/>
          <w:szCs w:val="24"/>
        </w:rPr>
        <w:t>ssociate</w:t>
      </w:r>
      <w:r w:rsidR="00BB3E20">
        <w:rPr>
          <w:rFonts w:ascii="Arial Narrow" w:hAnsi="Arial Narrow" w:cs="Arial"/>
          <w:sz w:val="24"/>
          <w:szCs w:val="24"/>
        </w:rPr>
        <w:t xml:space="preserve"> Professor</w:t>
      </w:r>
      <w:r w:rsidR="0023701B">
        <w:rPr>
          <w:rFonts w:ascii="Arial Narrow" w:hAnsi="Arial Narrow" w:cs="Arial"/>
          <w:sz w:val="24"/>
          <w:szCs w:val="24"/>
        </w:rPr>
        <w:t xml:space="preserve"> of Clinical Medicine</w:t>
      </w:r>
      <w:r w:rsidR="00BB3E20">
        <w:rPr>
          <w:rFonts w:ascii="Arial Narrow" w:hAnsi="Arial Narrow" w:cs="Arial"/>
          <w:sz w:val="24"/>
          <w:szCs w:val="24"/>
        </w:rPr>
        <w:t>, Division of General Internal Medicine, Nicole O’Donnell, Recovery Specialist, Penn Medicine</w:t>
      </w:r>
    </w:p>
    <w:p w14:paraId="59D8F232" w14:textId="77777777" w:rsidR="00BB3E20" w:rsidRDefault="00BB3E20" w:rsidP="00BB3E20">
      <w:pPr>
        <w:rPr>
          <w:rFonts w:ascii="Arial Narrow" w:eastAsia="Arial Narrow" w:hAnsi="Arial Narrow" w:cs="Arial Narrow"/>
          <w:sz w:val="24"/>
          <w:szCs w:val="24"/>
        </w:rPr>
      </w:pPr>
    </w:p>
    <w:p w14:paraId="72D04C91" w14:textId="77777777" w:rsidR="00BB3E20" w:rsidRPr="00257C29" w:rsidRDefault="00BB3E20" w:rsidP="00BB3E20">
      <w:p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9:30 a.m. to 10:25 a.m. – </w:t>
      </w:r>
      <w:r w:rsidRPr="007C4C3B">
        <w:rPr>
          <w:rFonts w:ascii="Arial Narrow" w:eastAsia="Arial Narrow" w:hAnsi="Arial Narrow" w:cs="Arial Narrow"/>
          <w:b/>
          <w:bCs/>
          <w:sz w:val="24"/>
          <w:szCs w:val="24"/>
        </w:rPr>
        <w:t>Addressing Substance Use Disorder in Primary Care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721CE6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David T. </w:t>
      </w:r>
      <w:proofErr w:type="spellStart"/>
      <w:r>
        <w:rPr>
          <w:rFonts w:ascii="Arial Narrow" w:hAnsi="Arial Narrow" w:cs="Arial"/>
          <w:sz w:val="24"/>
          <w:szCs w:val="24"/>
        </w:rPr>
        <w:t>O’Gurek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MD, FAAFP, Associate Chief Medical Executive, Innovation Equity and Wellness Primary Care Service Line, Department of Family Medicine, LVPG Family Medicine </w:t>
      </w:r>
      <w:r w:rsidRPr="00721CE6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Lehighton</w:t>
      </w:r>
    </w:p>
    <w:p w14:paraId="4A8F3D73" w14:textId="77777777" w:rsidR="008177D0" w:rsidRDefault="008177D0" w:rsidP="002423CF">
      <w:pPr>
        <w:rPr>
          <w:rFonts w:ascii="Arial Narrow" w:eastAsia="Arial Narrow" w:hAnsi="Arial Narrow" w:cs="Arial Narrow"/>
          <w:color w:val="0563C1"/>
          <w:sz w:val="24"/>
          <w:szCs w:val="24"/>
          <w:u w:val="single"/>
        </w:rPr>
      </w:pPr>
    </w:p>
    <w:p w14:paraId="67A71C8D" w14:textId="40F0DD47" w:rsidR="002423CF" w:rsidRDefault="002423CF" w:rsidP="002423CF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10:2</w:t>
      </w:r>
      <w:r w:rsidR="00F30E8C">
        <w:rPr>
          <w:rFonts w:ascii="Arial Narrow" w:eastAsia="Arial Narrow" w:hAnsi="Arial Narrow" w:cs="Arial Narrow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 xml:space="preserve"> a.m. to 10:30 a.m. –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Wrap Up &amp; Evaluation</w:t>
      </w:r>
    </w:p>
    <w:p w14:paraId="10FF3A79" w14:textId="77777777" w:rsidR="002423CF" w:rsidRDefault="002423CF" w:rsidP="002423CF">
      <w:pPr>
        <w:rPr>
          <w:rFonts w:ascii="Arial Narrow" w:eastAsia="Arial Narrow" w:hAnsi="Arial Narrow" w:cs="Arial Narrow"/>
          <w:sz w:val="24"/>
          <w:szCs w:val="24"/>
        </w:rPr>
      </w:pPr>
    </w:p>
    <w:p w14:paraId="2A72E0FE" w14:textId="77777777" w:rsidR="002423CF" w:rsidRDefault="002423CF" w:rsidP="002423CF">
      <w:pPr>
        <w:contextualSpacing/>
        <w:rPr>
          <w:rFonts w:ascii="Arial Narrow" w:hAnsi="Arial Narrow"/>
          <w:color w:val="000000"/>
          <w:sz w:val="24"/>
          <w:szCs w:val="24"/>
        </w:rPr>
      </w:pPr>
    </w:p>
    <w:p w14:paraId="142E2A1F" w14:textId="77777777" w:rsidR="002423CF" w:rsidRPr="003D414B" w:rsidRDefault="002423CF" w:rsidP="002423CF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4A12A36E" w14:textId="77777777" w:rsidR="002423CF" w:rsidRDefault="002423CF" w:rsidP="002423CF">
      <w:pPr>
        <w:rPr>
          <w:rFonts w:ascii="Arial Narrow" w:eastAsiaTheme="minorHAnsi" w:hAnsi="Arial Narrow"/>
          <w:color w:val="000000"/>
          <w:sz w:val="24"/>
          <w:szCs w:val="24"/>
          <w:u w:val="single"/>
        </w:rPr>
      </w:pPr>
    </w:p>
    <w:p w14:paraId="48148754" w14:textId="77777777" w:rsidR="002423CF" w:rsidRDefault="002423CF" w:rsidP="002423CF"/>
    <w:p w14:paraId="56988F96" w14:textId="77777777" w:rsidR="00B0507C" w:rsidRPr="002423CF" w:rsidRDefault="00B0507C" w:rsidP="002423CF"/>
    <w:sectPr w:rsidR="00B0507C" w:rsidRPr="002423C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FC4C6" w14:textId="77777777" w:rsidR="00A42CFA" w:rsidRDefault="00A42CFA">
      <w:r>
        <w:separator/>
      </w:r>
    </w:p>
  </w:endnote>
  <w:endnote w:type="continuationSeparator" w:id="0">
    <w:p w14:paraId="53F18828" w14:textId="77777777" w:rsidR="00A42CFA" w:rsidRDefault="00A4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0F3D" w14:textId="77777777" w:rsidR="00901648" w:rsidRPr="002958B8" w:rsidRDefault="001C57A7">
    <w:pPr>
      <w:pStyle w:val="Footer"/>
      <w:rPr>
        <w:rFonts w:ascii="Arial Narrow" w:hAnsi="Arial Narrow"/>
      </w:rPr>
    </w:pPr>
    <w:r w:rsidRPr="002958B8">
      <w:rPr>
        <w:rFonts w:ascii="Arial Narrow" w:hAnsi="Arial Narrow"/>
      </w:rPr>
      <w:t xml:space="preserve">Page </w:t>
    </w:r>
    <w:r w:rsidRPr="002958B8">
      <w:rPr>
        <w:rFonts w:ascii="Arial Narrow" w:hAnsi="Arial Narrow"/>
        <w:b/>
        <w:bCs/>
      </w:rPr>
      <w:fldChar w:fldCharType="begin"/>
    </w:r>
    <w:r w:rsidRPr="002958B8">
      <w:rPr>
        <w:rFonts w:ascii="Arial Narrow" w:hAnsi="Arial Narrow"/>
        <w:b/>
        <w:bCs/>
      </w:rPr>
      <w:instrText xml:space="preserve"> PAGE  \* Arabic  \* MERGEFORMAT </w:instrText>
    </w:r>
    <w:r w:rsidRPr="002958B8">
      <w:rPr>
        <w:rFonts w:ascii="Arial Narrow" w:hAnsi="Arial Narrow"/>
        <w:b/>
        <w:bCs/>
      </w:rPr>
      <w:fldChar w:fldCharType="separate"/>
    </w:r>
    <w:r w:rsidRPr="002958B8">
      <w:rPr>
        <w:rFonts w:ascii="Arial Narrow" w:hAnsi="Arial Narrow"/>
        <w:b/>
        <w:bCs/>
        <w:noProof/>
      </w:rPr>
      <w:t>1</w:t>
    </w:r>
    <w:r w:rsidRPr="002958B8">
      <w:rPr>
        <w:rFonts w:ascii="Arial Narrow" w:hAnsi="Arial Narrow"/>
        <w:b/>
        <w:bCs/>
      </w:rPr>
      <w:fldChar w:fldCharType="end"/>
    </w:r>
    <w:r w:rsidRPr="002958B8">
      <w:rPr>
        <w:rFonts w:ascii="Arial Narrow" w:hAnsi="Arial Narrow"/>
      </w:rPr>
      <w:t xml:space="preserve"> of </w:t>
    </w:r>
    <w:r w:rsidRPr="002958B8">
      <w:rPr>
        <w:rFonts w:ascii="Arial Narrow" w:hAnsi="Arial Narrow"/>
        <w:b/>
        <w:bCs/>
      </w:rPr>
      <w:fldChar w:fldCharType="begin"/>
    </w:r>
    <w:r w:rsidRPr="002958B8">
      <w:rPr>
        <w:rFonts w:ascii="Arial Narrow" w:hAnsi="Arial Narrow"/>
        <w:b/>
        <w:bCs/>
      </w:rPr>
      <w:instrText xml:space="preserve"> NUMPAGES  \* Arabic  \* MERGEFORMAT </w:instrText>
    </w:r>
    <w:r w:rsidRPr="002958B8">
      <w:rPr>
        <w:rFonts w:ascii="Arial Narrow" w:hAnsi="Arial Narrow"/>
        <w:b/>
        <w:bCs/>
      </w:rPr>
      <w:fldChar w:fldCharType="separate"/>
    </w:r>
    <w:r w:rsidRPr="002958B8">
      <w:rPr>
        <w:rFonts w:ascii="Arial Narrow" w:hAnsi="Arial Narrow"/>
        <w:b/>
        <w:bCs/>
        <w:noProof/>
      </w:rPr>
      <w:t>2</w:t>
    </w:r>
    <w:r w:rsidRPr="002958B8">
      <w:rPr>
        <w:rFonts w:ascii="Arial Narrow" w:hAnsi="Arial Narrow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9E38" w14:textId="77777777" w:rsidR="00A42CFA" w:rsidRDefault="00A42CFA">
      <w:r>
        <w:separator/>
      </w:r>
    </w:p>
  </w:footnote>
  <w:footnote w:type="continuationSeparator" w:id="0">
    <w:p w14:paraId="7B074628" w14:textId="77777777" w:rsidR="00A42CFA" w:rsidRDefault="00A4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62EA"/>
    <w:multiLevelType w:val="multilevel"/>
    <w:tmpl w:val="E08AC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30473"/>
    <w:multiLevelType w:val="hybridMultilevel"/>
    <w:tmpl w:val="A71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41B8"/>
    <w:multiLevelType w:val="multilevel"/>
    <w:tmpl w:val="D85E0B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68041469">
    <w:abstractNumId w:val="2"/>
  </w:num>
  <w:num w:numId="2" w16cid:durableId="773330142">
    <w:abstractNumId w:val="0"/>
  </w:num>
  <w:num w:numId="3" w16cid:durableId="72673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7C"/>
    <w:rsid w:val="0000608A"/>
    <w:rsid w:val="00013035"/>
    <w:rsid w:val="00014962"/>
    <w:rsid w:val="00093C22"/>
    <w:rsid w:val="000F1C02"/>
    <w:rsid w:val="000F22FA"/>
    <w:rsid w:val="001271E8"/>
    <w:rsid w:val="001478FE"/>
    <w:rsid w:val="001C1D8E"/>
    <w:rsid w:val="001C57A7"/>
    <w:rsid w:val="001C7430"/>
    <w:rsid w:val="002034C0"/>
    <w:rsid w:val="0023701B"/>
    <w:rsid w:val="002423CF"/>
    <w:rsid w:val="00251D0A"/>
    <w:rsid w:val="00257C29"/>
    <w:rsid w:val="0026145B"/>
    <w:rsid w:val="0030697F"/>
    <w:rsid w:val="003252AA"/>
    <w:rsid w:val="0038783C"/>
    <w:rsid w:val="003C0707"/>
    <w:rsid w:val="004170B3"/>
    <w:rsid w:val="0042796A"/>
    <w:rsid w:val="00436782"/>
    <w:rsid w:val="00445607"/>
    <w:rsid w:val="00543888"/>
    <w:rsid w:val="005A58FB"/>
    <w:rsid w:val="00662E98"/>
    <w:rsid w:val="006D0CF7"/>
    <w:rsid w:val="00763D05"/>
    <w:rsid w:val="00815271"/>
    <w:rsid w:val="008177D0"/>
    <w:rsid w:val="008478BD"/>
    <w:rsid w:val="00901648"/>
    <w:rsid w:val="009547C5"/>
    <w:rsid w:val="00977C6F"/>
    <w:rsid w:val="0098481B"/>
    <w:rsid w:val="009C1CB6"/>
    <w:rsid w:val="009E252F"/>
    <w:rsid w:val="00A175CF"/>
    <w:rsid w:val="00A259C6"/>
    <w:rsid w:val="00A42CFA"/>
    <w:rsid w:val="00AF08C4"/>
    <w:rsid w:val="00B0507C"/>
    <w:rsid w:val="00BB2BA1"/>
    <w:rsid w:val="00BB3E20"/>
    <w:rsid w:val="00CA6DC2"/>
    <w:rsid w:val="00D60A3C"/>
    <w:rsid w:val="00E95CB0"/>
    <w:rsid w:val="00F30E8C"/>
    <w:rsid w:val="00F9251C"/>
    <w:rsid w:val="00FA44E1"/>
    <w:rsid w:val="00FD0AC1"/>
    <w:rsid w:val="00FF4444"/>
    <w:rsid w:val="07E4F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1AAA"/>
  <w15:docId w15:val="{4B775A39-28F9-4705-B4FA-6E88476D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23CF"/>
    <w:pPr>
      <w:ind w:left="72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3CF"/>
  </w:style>
  <w:style w:type="character" w:styleId="Hyperlink">
    <w:name w:val="Hyperlink"/>
    <w:basedOn w:val="DefaultParagraphFont"/>
    <w:uiPriority w:val="99"/>
    <w:unhideWhenUsed/>
    <w:rsid w:val="002423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3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22FA"/>
  </w:style>
  <w:style w:type="character" w:customStyle="1" w:styleId="eop">
    <w:name w:val="eop"/>
    <w:basedOn w:val="DefaultParagraphFont"/>
    <w:rsid w:val="000F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ntent.jhf.org/e3t/Ctc/DO+113/d2xDfT04/VWrcB97Rms8nW4XQdWL8m0mfKW99f7mw5jpJjcMwF3TT3qgyTW8wLKSR6lZ3lCMvPXBpRTk2PW2zc_DW5JQKJbW3lC68-37PmrhW1kzZh46b4jbQW7QkFtk7QmPJvVYPPVn4-f86TW6n9r-83znnpVW4qwDck7jqnCrW45rvFW2Y8nNjW2mTC-85j480sW4xfVvf2BJ9SnW5zxLr22_M-71W3p2yfr1YHZhxW8hKMcB2CFyDYW6YK1vH8v3KYrVDtyyx20q-3qVFmGpY1jY26fW5-bd7l2JMfSpW6CDzB946BBMmN8hnRz4X0Q0cW7g8Mfd6tl6KFW5z98C78vzP0nW6KnWQV5qgv90W7sXyJM7lQb9TW8pXLkx2kl5v8W5zcWTB7zHnWwN38_5z-S-kpQW2YBhyM6NR3Cvf1HcX0-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Qy+fEJYCEx1QNhi/dP4ph8nww==">CgMxLjAyCGguZ2pkZ3hzMgloLjMwajB6bGwyCWguMWZvYjl0ZTIJaC4zem55c2g3OAByGWlkOkdUcUJUVW9sN29BQUFBQUFBQUJybVE=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Dorn, Carolyn</dc:creator>
  <cp:lastModifiedBy>Dorn, Carolyn</cp:lastModifiedBy>
  <cp:revision>2</cp:revision>
  <dcterms:created xsi:type="dcterms:W3CDTF">2024-09-24T13:12:00Z</dcterms:created>
  <dcterms:modified xsi:type="dcterms:W3CDTF">2024-09-24T13:12:00Z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2024-09-24T13:12:58Z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9a7ebdb5-c76d-4e8b-aad1-56130ec4045f</vt:lpwstr>
  </property>
  <property fmtid="{D5CDD505-2E9C-101B-9397-08002B2CF9AE}" pid="8" name="MSIP_Label_5e4b1be8-281e-475d-98b0-21c3457e5a46_ContentBits">
    <vt:lpwstr>0</vt:lpwstr>
  </property>
</Properties>
</file>