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0D06" w14:textId="77777777" w:rsidR="009A46D3" w:rsidRDefault="009A46D3" w:rsidP="18BA13E9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73EC16" w14:textId="39378FA2" w:rsidR="009A46D3" w:rsidRDefault="009A46D3" w:rsidP="008604FA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HealthChoices PCMH Learning Network</w:t>
      </w:r>
    </w:p>
    <w:p w14:paraId="66D2D969" w14:textId="77777777" w:rsidR="009A46D3" w:rsidRDefault="009A46D3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Quality Improvement for Blood Pressure Control and Asthma Medication Ratio</w:t>
      </w:r>
    </w:p>
    <w:p w14:paraId="747FDF93" w14:textId="13B18DFE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Tuesday, February 18 at 1:00 – 2:30 p.m. via Zoom</w:t>
      </w:r>
    </w:p>
    <w:p w14:paraId="5DAB6C7B" w14:textId="77777777" w:rsidR="009A46D3" w:rsidRDefault="009A46D3" w:rsidP="009A46D3">
      <w:pPr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6FBBE58B" w14:textId="77777777" w:rsidR="00B32E85" w:rsidRPr="00B32E85" w:rsidRDefault="00B32E85" w:rsidP="00B32E85">
      <w:pPr>
        <w:jc w:val="center"/>
        <w:rPr>
          <w:rFonts w:ascii="Arial Narrow" w:eastAsia="Arial Narrow" w:hAnsi="Arial Narrow" w:cs="Arial Narrow"/>
          <w:b/>
          <w:color w:val="23496D"/>
          <w:sz w:val="24"/>
          <w:szCs w:val="24"/>
        </w:rPr>
      </w:pPr>
      <w:r w:rsidRPr="00B32E85">
        <w:rPr>
          <w:rFonts w:ascii="Arial Narrow" w:eastAsia="Arial Narrow" w:hAnsi="Arial Narrow" w:cs="Arial Narrow"/>
          <w:b/>
          <w:color w:val="23496D"/>
          <w:sz w:val="24"/>
          <w:szCs w:val="24"/>
        </w:rPr>
        <w:t>Register: https://us06web.zoom.us/meeting/register/SHgKkNE_QL6pmf_gr9Xe0w</w:t>
      </w:r>
    </w:p>
    <w:p w14:paraId="166200C2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B32E85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1868C082" w14:textId="77777777" w:rsidR="00B32E85" w:rsidRPr="00B32E85" w:rsidRDefault="00B32E85" w:rsidP="00B32E85">
      <w:pPr>
        <w:rPr>
          <w:rFonts w:ascii="Arial Narrow" w:eastAsia="Arial Narrow" w:hAnsi="Arial Narrow" w:cs="Arial Narrow"/>
          <w:bCs/>
          <w:sz w:val="24"/>
          <w:szCs w:val="24"/>
          <w:u w:val="single"/>
        </w:rPr>
      </w:pPr>
    </w:p>
    <w:p w14:paraId="05ADEC9C" w14:textId="77777777" w:rsidR="00B32E85" w:rsidRPr="00B32E85" w:rsidRDefault="00B32E85" w:rsidP="00B32E85">
      <w:pPr>
        <w:numPr>
          <w:ilvl w:val="0"/>
          <w:numId w:val="9"/>
        </w:numP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</w:pPr>
      <w:r w:rsidRPr="00B32E85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Establish a shared understanding of the 2025 PCMH Sprint goals and framework for addressing blood pressure control and/or asthma medication ratio.</w:t>
      </w:r>
    </w:p>
    <w:p w14:paraId="7C5AC4AE" w14:textId="77777777" w:rsidR="00B32E85" w:rsidRPr="00B32E85" w:rsidRDefault="18BA13E9" w:rsidP="18BA13E9">
      <w:pPr>
        <w:numPr>
          <w:ilvl w:val="0"/>
          <w:numId w:val="9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18BA13E9">
        <w:rPr>
          <w:rFonts w:ascii="Arial Narrow" w:eastAsia="Arial Narrow" w:hAnsi="Arial Narrow" w:cs="Arial Narrow"/>
          <w:sz w:val="24"/>
          <w:szCs w:val="24"/>
          <w:lang w:val="en-US"/>
        </w:rPr>
        <w:t>Define the key intervention each PCMH is implementing and next steps for making progress.</w:t>
      </w:r>
    </w:p>
    <w:p w14:paraId="41384743" w14:textId="77777777" w:rsidR="00B32E85" w:rsidRPr="00B32E85" w:rsidRDefault="18BA13E9" w:rsidP="18BA13E9">
      <w:pPr>
        <w:numPr>
          <w:ilvl w:val="0"/>
          <w:numId w:val="9"/>
        </w:num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18BA13E9">
        <w:rPr>
          <w:rFonts w:ascii="Arial Narrow" w:eastAsia="Arial Narrow" w:hAnsi="Arial Narrow" w:cs="Arial Narrow"/>
          <w:sz w:val="24"/>
          <w:szCs w:val="24"/>
          <w:lang w:val="en-US"/>
        </w:rPr>
        <w:t>Identify the root cause(s) to address as part of each respective key intervention.</w:t>
      </w:r>
    </w:p>
    <w:p w14:paraId="3486656C" w14:textId="20FB6AF9" w:rsidR="18BA13E9" w:rsidRDefault="18BA13E9" w:rsidP="18BA13E9">
      <w:pPr>
        <w:numPr>
          <w:ilvl w:val="0"/>
          <w:numId w:val="9"/>
        </w:numPr>
        <w:rPr>
          <w:rFonts w:ascii="Arial Narrow" w:eastAsia="Arial Narrow" w:hAnsi="Arial Narrow" w:cs="Arial Narrow"/>
          <w:color w:val="222222"/>
          <w:sz w:val="24"/>
          <w:szCs w:val="24"/>
          <w:lang w:val="en-US"/>
        </w:rPr>
      </w:pPr>
      <w:r w:rsidRPr="18BA13E9">
        <w:rPr>
          <w:rFonts w:ascii="Arial Narrow" w:eastAsia="Arial Narrow" w:hAnsi="Arial Narrow" w:cs="Arial Narrow"/>
          <w:color w:val="222222"/>
          <w:sz w:val="24"/>
          <w:szCs w:val="24"/>
          <w:lang w:val="en-US"/>
        </w:rPr>
        <w:t>Describe practices that enhance the current approach to managing hypertension.</w:t>
      </w:r>
    </w:p>
    <w:p w14:paraId="41C8F396" w14:textId="77777777" w:rsidR="009A46D3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F16FDF9" w14:textId="77777777" w:rsidR="009A46D3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72A3D3EC" w14:textId="77777777" w:rsidR="009A46D3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70DE4912" w14:textId="77777777" w:rsidR="009A46D3" w:rsidRPr="00DB4E89" w:rsidRDefault="009A46D3" w:rsidP="009A46D3">
      <w:pPr>
        <w:rPr>
          <w:rFonts w:ascii="Arial Narrow" w:eastAsia="Arial Narrow" w:hAnsi="Arial Narrow" w:cs="Arial Narrow"/>
          <w:sz w:val="24"/>
          <w:szCs w:val="24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1:00 p.m. to 1:</w:t>
      </w:r>
      <w:r w:rsidR="00DB4E89">
        <w:rPr>
          <w:rFonts w:ascii="Arial Narrow" w:eastAsia="Arial Narrow" w:hAnsi="Arial Narrow" w:cs="Arial Narrow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 xml:space="preserve"> p.m. –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Welcome </w:t>
      </w:r>
      <w:bookmarkStart w:id="1" w:name="_heading=h.tyjcwt" w:colFirst="0" w:colLast="0"/>
      <w:bookmarkEnd w:id="1"/>
      <w:r w:rsidR="00DB4E89">
        <w:rPr>
          <w:rFonts w:ascii="Arial Narrow" w:eastAsia="Arial Narrow" w:hAnsi="Arial Narrow" w:cs="Arial Narrow"/>
          <w:sz w:val="24"/>
          <w:szCs w:val="24"/>
        </w:rPr>
        <w:t xml:space="preserve">&amp; </w:t>
      </w:r>
      <w:r w:rsidR="00DB4E89">
        <w:rPr>
          <w:rFonts w:ascii="Arial Narrow" w:hAnsi="Arial Narrow" w:cs="Arial"/>
          <w:b/>
          <w:color w:val="222222"/>
          <w:sz w:val="24"/>
          <w:shd w:val="clear" w:color="auto" w:fill="FFFFFF"/>
        </w:rPr>
        <w:t>Presentation of</w:t>
      </w:r>
      <w:r w:rsidRPr="009A46D3">
        <w:rPr>
          <w:rFonts w:ascii="Arial Narrow" w:hAnsi="Arial Narrow" w:cs="Arial"/>
          <w:b/>
          <w:color w:val="222222"/>
          <w:sz w:val="24"/>
          <w:shd w:val="clear" w:color="auto" w:fill="FFFFFF"/>
        </w:rPr>
        <w:t xml:space="preserve"> </w:t>
      </w:r>
      <w:proofErr w:type="gramStart"/>
      <w:r w:rsidRPr="009A46D3">
        <w:rPr>
          <w:rFonts w:ascii="Arial Narrow" w:hAnsi="Arial Narrow" w:cs="Arial"/>
          <w:b/>
          <w:color w:val="222222"/>
          <w:sz w:val="24"/>
          <w:shd w:val="clear" w:color="auto" w:fill="FFFFFF"/>
        </w:rPr>
        <w:t>the overall plan</w:t>
      </w:r>
      <w:proofErr w:type="gramEnd"/>
      <w:r w:rsidRPr="009A46D3">
        <w:rPr>
          <w:rFonts w:ascii="Arial Narrow" w:hAnsi="Arial Narrow" w:cs="Arial"/>
          <w:b/>
          <w:color w:val="222222"/>
          <w:sz w:val="24"/>
          <w:shd w:val="clear" w:color="auto" w:fill="FFFFFF"/>
        </w:rPr>
        <w:t xml:space="preserve"> for the 2025 sprint, including goals, the description of the measure, and the quality improvement framework</w:t>
      </w:r>
    </w:p>
    <w:p w14:paraId="0C38F074" w14:textId="77777777" w:rsidR="009A46D3" w:rsidRPr="009A46D3" w:rsidRDefault="009A46D3" w:rsidP="009A46D3">
      <w:pPr>
        <w:pStyle w:val="ListParagraph"/>
        <w:numPr>
          <w:ilvl w:val="0"/>
          <w:numId w:val="7"/>
        </w:numPr>
        <w:shd w:val="clear" w:color="auto" w:fill="FFFFFF"/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</w:pPr>
      <w:r w:rsidRPr="009A46D3"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  <w:t>Share context for the measures.</w:t>
      </w:r>
    </w:p>
    <w:p w14:paraId="16E291BB" w14:textId="77777777" w:rsidR="009A46D3" w:rsidRPr="009A46D3" w:rsidRDefault="009A46D3" w:rsidP="009A46D3">
      <w:pPr>
        <w:pStyle w:val="ListParagraph"/>
        <w:numPr>
          <w:ilvl w:val="0"/>
          <w:numId w:val="7"/>
        </w:numPr>
        <w:shd w:val="clear" w:color="auto" w:fill="FFFFFF"/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</w:pPr>
      <w:r w:rsidRPr="009A46D3">
        <w:rPr>
          <w:rFonts w:ascii="Arial Narrow" w:eastAsia="Times New Roman" w:hAnsi="Arial Narrow" w:cs="Arial"/>
          <w:color w:val="000000"/>
          <w:sz w:val="24"/>
          <w:szCs w:val="24"/>
          <w:lang w:val="en-US"/>
        </w:rPr>
        <w:t>Describe HEDIS measures, Controlling High Blood Pressure and Asthma Medication Ratio</w:t>
      </w:r>
    </w:p>
    <w:p w14:paraId="6244ECE4" w14:textId="77777777" w:rsidR="009A46D3" w:rsidRPr="009A46D3" w:rsidRDefault="009A46D3" w:rsidP="009A46D3">
      <w:pPr>
        <w:pStyle w:val="ListParagraph"/>
        <w:numPr>
          <w:ilvl w:val="1"/>
          <w:numId w:val="7"/>
        </w:numPr>
        <w:shd w:val="clear" w:color="auto" w:fill="FFFFFF"/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</w:pPr>
      <w:r w:rsidRPr="009A46D3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>Controlling High Blood Pressure </w:t>
      </w:r>
      <w:r w:rsidRPr="009A46D3">
        <w:rPr>
          <w:rFonts w:ascii="Arial Narrow" w:eastAsia="Times New Roman" w:hAnsi="Arial Narrow" w:cs="Arial"/>
          <w:sz w:val="24"/>
          <w:szCs w:val="24"/>
          <w:lang w:val="en-US"/>
        </w:rPr>
        <w:t>assesses the percentage of members </w:t>
      </w:r>
      <w:proofErr w:type="gramStart"/>
      <w:r w:rsidRPr="009A46D3">
        <w:rPr>
          <w:rFonts w:ascii="Arial Narrow" w:eastAsia="Times New Roman" w:hAnsi="Arial Narrow" w:cs="Arial"/>
          <w:sz w:val="24"/>
          <w:szCs w:val="24"/>
          <w:lang w:val="en-US"/>
        </w:rPr>
        <w:t>ages 18−</w:t>
      </w:r>
      <w:proofErr w:type="gramEnd"/>
      <w:r w:rsidRPr="009A46D3">
        <w:rPr>
          <w:rFonts w:ascii="Arial Narrow" w:eastAsia="Times New Roman" w:hAnsi="Arial Narrow" w:cs="Arial"/>
          <w:sz w:val="24"/>
          <w:szCs w:val="24"/>
          <w:lang w:val="en-US"/>
        </w:rPr>
        <w:t> 85 years who had a diagnosis of hypertension (HTN) and whose blood pressure was adequately controlled (&lt;140/90 mm Hg) during the measurement year </w:t>
      </w:r>
    </w:p>
    <w:p w14:paraId="00F9B0B3" w14:textId="77777777" w:rsidR="009A46D3" w:rsidRPr="009A46D3" w:rsidRDefault="009A46D3" w:rsidP="009A46D3">
      <w:pPr>
        <w:pStyle w:val="ListParagraph"/>
        <w:numPr>
          <w:ilvl w:val="1"/>
          <w:numId w:val="7"/>
        </w:numPr>
        <w:shd w:val="clear" w:color="auto" w:fill="FFFFFF"/>
        <w:rPr>
          <w:rFonts w:ascii="Arial Narrow" w:eastAsia="Times New Roman" w:hAnsi="Arial Narrow" w:cs="Arial"/>
          <w:color w:val="222222"/>
          <w:sz w:val="24"/>
          <w:szCs w:val="24"/>
          <w:lang w:val="en-US"/>
        </w:rPr>
      </w:pPr>
      <w:r w:rsidRPr="009A46D3">
        <w:rPr>
          <w:rFonts w:ascii="Arial Narrow" w:eastAsia="Times New Roman" w:hAnsi="Arial Narrow" w:cs="Arial"/>
          <w:b/>
          <w:bCs/>
          <w:sz w:val="24"/>
          <w:szCs w:val="24"/>
          <w:lang w:val="en-US"/>
        </w:rPr>
        <w:t>Asthma Medication Ratio</w:t>
      </w:r>
      <w:r w:rsidRPr="009A46D3">
        <w:rPr>
          <w:rFonts w:ascii="Arial Narrow" w:eastAsia="Times New Roman" w:hAnsi="Arial Narrow" w:cs="Arial"/>
          <w:sz w:val="24"/>
          <w:szCs w:val="24"/>
          <w:lang w:val="en-US"/>
        </w:rPr>
        <w:t xml:space="preserve"> assesses the percentage of members </w:t>
      </w:r>
      <w:proofErr w:type="gramStart"/>
      <w:r w:rsidRPr="009A46D3">
        <w:rPr>
          <w:rFonts w:ascii="Arial Narrow" w:eastAsia="Times New Roman" w:hAnsi="Arial Narrow" w:cs="Arial"/>
          <w:sz w:val="24"/>
          <w:szCs w:val="24"/>
          <w:lang w:val="en-US"/>
        </w:rPr>
        <w:t>ages 5−64</w:t>
      </w:r>
      <w:proofErr w:type="gramEnd"/>
      <w:r w:rsidRPr="009A46D3">
        <w:rPr>
          <w:rFonts w:ascii="Arial Narrow" w:eastAsia="Times New Roman" w:hAnsi="Arial Narrow" w:cs="Arial"/>
          <w:sz w:val="24"/>
          <w:szCs w:val="24"/>
          <w:lang w:val="en-US"/>
        </w:rPr>
        <w:t xml:space="preserve"> years who were identified as having persistent asthma and had a ratio of controller medications to total asthma medications of 0.50 or greater during the measurement year. </w:t>
      </w:r>
    </w:p>
    <w:p w14:paraId="0D0B940D" w14:textId="77777777" w:rsidR="009A46D3" w:rsidRDefault="009A46D3" w:rsidP="009A46D3">
      <w:pPr>
        <w:rPr>
          <w:rFonts w:ascii="Arial" w:hAnsi="Arial" w:cs="Arial"/>
          <w:b/>
          <w:color w:val="222222"/>
          <w:shd w:val="clear" w:color="auto" w:fill="FFFFFF"/>
        </w:rPr>
      </w:pPr>
    </w:p>
    <w:p w14:paraId="704B35DB" w14:textId="68B10402" w:rsidR="009A46D3" w:rsidRDefault="009A46D3" w:rsidP="18BA13E9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1:</w:t>
      </w:r>
      <w:r w:rsidR="00DB4E89"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0 p.m. to 1:</w:t>
      </w:r>
      <w:r w:rsidR="00DB4E89"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 p.m. –</w:t>
      </w:r>
      <w:r w:rsidRPr="18BA13E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Q&amp;A </w:t>
      </w:r>
    </w:p>
    <w:p w14:paraId="60061E4C" w14:textId="77777777" w:rsidR="009A46D3" w:rsidRDefault="009A46D3" w:rsidP="009A46D3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A3C7481" w14:textId="5A7815E5" w:rsidR="009A46D3" w:rsidRDefault="03D64BB0" w:rsidP="03D64BB0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3D64BB0">
        <w:rPr>
          <w:rFonts w:ascii="Arial Narrow" w:eastAsia="Arial Narrow" w:hAnsi="Arial Narrow" w:cs="Arial Narrow"/>
          <w:sz w:val="24"/>
          <w:szCs w:val="24"/>
        </w:rPr>
        <w:t xml:space="preserve">1:20 p.m. to 1:40 p.m. – </w:t>
      </w:r>
      <w:r w:rsidRPr="03D64BB0">
        <w:rPr>
          <w:rFonts w:ascii="Arial Narrow" w:eastAsia="Arial Narrow" w:hAnsi="Arial Narrow" w:cs="Arial Narrow"/>
          <w:b/>
          <w:bCs/>
          <w:sz w:val="24"/>
          <w:szCs w:val="24"/>
        </w:rPr>
        <w:t>Peer to Peer Sharing</w:t>
      </w:r>
    </w:p>
    <w:p w14:paraId="1967F6AE" w14:textId="5D04D8B7" w:rsidR="009A46D3" w:rsidRDefault="3E99CB5A" w:rsidP="3E99CB5A">
      <w:pPr>
        <w:ind w:left="720"/>
        <w:rPr>
          <w:rFonts w:ascii="Arial Narrow" w:eastAsia="Arial Narrow" w:hAnsi="Arial Narrow" w:cs="Arial Narrow"/>
          <w:sz w:val="24"/>
          <w:szCs w:val="24"/>
        </w:rPr>
      </w:pPr>
      <w:r w:rsidRPr="3E99CB5A">
        <w:rPr>
          <w:rFonts w:ascii="Arial Narrow" w:eastAsia="Arial Narrow" w:hAnsi="Arial Narrow" w:cs="Arial Narrow"/>
          <w:sz w:val="24"/>
          <w:szCs w:val="24"/>
        </w:rPr>
        <w:t xml:space="preserve">Breakout rooms to discuss root causes and associated interventions </w:t>
      </w:r>
    </w:p>
    <w:p w14:paraId="28C6C61B" w14:textId="1FB9B1F7" w:rsidR="009A46D3" w:rsidRDefault="3E99CB5A" w:rsidP="009A46D3">
      <w:pPr>
        <w:pStyle w:val="ListParagraph"/>
        <w:numPr>
          <w:ilvl w:val="1"/>
          <w:numId w:val="8"/>
        </w:numPr>
        <w:rPr>
          <w:rFonts w:ascii="Arial Narrow" w:eastAsia="Arial Narrow" w:hAnsi="Arial Narrow" w:cs="Arial Narrow"/>
          <w:sz w:val="24"/>
          <w:szCs w:val="24"/>
        </w:rPr>
      </w:pPr>
      <w:r w:rsidRPr="3E99CB5A">
        <w:rPr>
          <w:rFonts w:ascii="Arial Narrow" w:eastAsia="Arial Narrow" w:hAnsi="Arial Narrow" w:cs="Arial Narrow"/>
          <w:sz w:val="24"/>
          <w:szCs w:val="24"/>
        </w:rPr>
        <w:t>Two dedicated to BP</w:t>
      </w:r>
    </w:p>
    <w:p w14:paraId="6F4754EB" w14:textId="77777777" w:rsidR="009A46D3" w:rsidRDefault="009A46D3" w:rsidP="009A46D3">
      <w:pPr>
        <w:pStyle w:val="ListParagraph"/>
        <w:numPr>
          <w:ilvl w:val="1"/>
          <w:numId w:val="8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One dedicated to Asthma </w:t>
      </w:r>
    </w:p>
    <w:p w14:paraId="44EAFD9C" w14:textId="77777777" w:rsidR="00F413EA" w:rsidRDefault="00F413EA" w:rsidP="00F413EA">
      <w:pPr>
        <w:rPr>
          <w:rFonts w:ascii="Arial Narrow" w:eastAsia="Arial Narrow" w:hAnsi="Arial Narrow" w:cs="Arial Narrow"/>
          <w:sz w:val="24"/>
          <w:szCs w:val="24"/>
        </w:rPr>
      </w:pPr>
    </w:p>
    <w:p w14:paraId="6E9CBCE6" w14:textId="29C30D7E" w:rsidR="009A46D3" w:rsidRPr="00F413EA" w:rsidRDefault="03D64BB0" w:rsidP="00F413EA">
      <w:pPr>
        <w:rPr>
          <w:rFonts w:ascii="Arial Narrow" w:eastAsia="Arial Narrow" w:hAnsi="Arial Narrow" w:cs="Arial Narrow"/>
          <w:sz w:val="24"/>
          <w:szCs w:val="24"/>
        </w:rPr>
      </w:pPr>
      <w:r w:rsidRPr="03D64BB0">
        <w:rPr>
          <w:rFonts w:ascii="Arial Narrow" w:eastAsia="Arial Narrow" w:hAnsi="Arial Narrow" w:cs="Arial Narrow"/>
          <w:sz w:val="24"/>
          <w:szCs w:val="24"/>
        </w:rPr>
        <w:t xml:space="preserve">1:40 p.m. to 1:50 p.m. </w:t>
      </w:r>
      <w:r w:rsidRPr="03D64BB0">
        <w:rPr>
          <w:rFonts w:ascii="Arial Narrow" w:eastAsia="Arial Narrow" w:hAnsi="Arial Narrow" w:cs="Arial Narrow"/>
          <w:b/>
          <w:bCs/>
          <w:sz w:val="24"/>
          <w:szCs w:val="24"/>
        </w:rPr>
        <w:t>Breakout Takeaways</w:t>
      </w:r>
    </w:p>
    <w:p w14:paraId="4B94D5A5" w14:textId="77777777" w:rsidR="009A46D3" w:rsidRDefault="009A46D3" w:rsidP="009A46D3">
      <w:pPr>
        <w:rPr>
          <w:rFonts w:ascii="Arial Narrow" w:eastAsia="Arial Narrow" w:hAnsi="Arial Narrow" w:cs="Arial Narrow"/>
          <w:sz w:val="24"/>
          <w:szCs w:val="24"/>
        </w:rPr>
      </w:pPr>
    </w:p>
    <w:p w14:paraId="3656B9AB" w14:textId="3B10B723" w:rsidR="00DB4E89" w:rsidRDefault="78E2EDEB" w:rsidP="009A46D3">
      <w:pPr>
        <w:rPr>
          <w:rFonts w:ascii="Arial Narrow" w:eastAsia="Arial Narrow" w:hAnsi="Arial Narrow" w:cs="Arial Narrow"/>
          <w:sz w:val="24"/>
          <w:szCs w:val="24"/>
        </w:rPr>
      </w:pPr>
      <w:r w:rsidRPr="78E2EDEB">
        <w:rPr>
          <w:rFonts w:ascii="Arial Narrow" w:eastAsia="Arial Narrow" w:hAnsi="Arial Narrow" w:cs="Arial Narrow"/>
          <w:sz w:val="24"/>
          <w:szCs w:val="24"/>
        </w:rPr>
        <w:t>1:50 p.m. to 2:20 p.m. –</w:t>
      </w:r>
      <w:r w:rsidRPr="78E2EDEB">
        <w:rPr>
          <w:rFonts w:ascii="Arial Narrow" w:eastAsia="Arial Narrow" w:hAnsi="Arial Narrow" w:cs="Arial Narrow"/>
          <w:b/>
          <w:bCs/>
          <w:sz w:val="24"/>
          <w:szCs w:val="24"/>
        </w:rPr>
        <w:t>Hypertension Control Change Package with Q&amp;A</w:t>
      </w:r>
      <w:r w:rsidRPr="78E2EDEB">
        <w:rPr>
          <w:rFonts w:ascii="Arial Narrow" w:eastAsia="Arial Narrow" w:hAnsi="Arial Narrow" w:cs="Arial Narrow"/>
          <w:sz w:val="24"/>
          <w:szCs w:val="24"/>
        </w:rPr>
        <w:t>–</w:t>
      </w:r>
      <w:r w:rsidRPr="78E2EDEB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Pr="78E2EDEB">
        <w:rPr>
          <w:rFonts w:ascii="Arial Narrow" w:eastAsia="Arial Narrow" w:hAnsi="Arial Narrow" w:cs="Arial Narrow"/>
          <w:sz w:val="24"/>
          <w:szCs w:val="24"/>
        </w:rPr>
        <w:t>Debra McGrath, MSN, FNP, President, DPM Healthcare Consulting</w:t>
      </w:r>
    </w:p>
    <w:p w14:paraId="428B16ED" w14:textId="766417AC" w:rsidR="3E99CB5A" w:rsidRDefault="3E99CB5A" w:rsidP="3E99CB5A">
      <w:pPr>
        <w:rPr>
          <w:rFonts w:ascii="Arial Narrow" w:eastAsia="Arial Narrow" w:hAnsi="Arial Narrow" w:cs="Arial Narrow"/>
          <w:sz w:val="24"/>
          <w:szCs w:val="24"/>
        </w:rPr>
      </w:pPr>
    </w:p>
    <w:p w14:paraId="1299C43A" w14:textId="3EC82486" w:rsidR="00EA29C0" w:rsidRDefault="3E99CB5A" w:rsidP="3E99CB5A">
      <w:pPr>
        <w:rPr>
          <w:rFonts w:ascii="Arial Narrow" w:eastAsia="Arial Narrow" w:hAnsi="Arial Narrow" w:cs="Arial Narrow"/>
          <w:sz w:val="24"/>
          <w:szCs w:val="24"/>
        </w:rPr>
      </w:pPr>
      <w:r w:rsidRPr="3E99CB5A">
        <w:rPr>
          <w:rFonts w:ascii="Arial Narrow" w:eastAsia="Arial Narrow" w:hAnsi="Arial Narrow" w:cs="Arial Narrow"/>
          <w:sz w:val="24"/>
          <w:szCs w:val="24"/>
        </w:rPr>
        <w:t>2:20 p.m. to 2:30 p.m. –</w:t>
      </w:r>
      <w:r w:rsidRPr="3E99CB5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Sprint Timeline, Next Steps &amp; Evaluation</w:t>
      </w:r>
    </w:p>
    <w:sectPr w:rsidR="00EA29C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DDAB" w14:textId="77777777" w:rsidR="00D608BA" w:rsidRDefault="00D608BA">
      <w:r>
        <w:separator/>
      </w:r>
    </w:p>
  </w:endnote>
  <w:endnote w:type="continuationSeparator" w:id="0">
    <w:p w14:paraId="6EEA92FB" w14:textId="77777777" w:rsidR="00D608BA" w:rsidRDefault="00D6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EA29C0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5743" w14:textId="77777777" w:rsidR="00D608BA" w:rsidRDefault="00D608BA">
      <w:r>
        <w:separator/>
      </w:r>
    </w:p>
  </w:footnote>
  <w:footnote w:type="continuationSeparator" w:id="0">
    <w:p w14:paraId="0AE472AD" w14:textId="77777777" w:rsidR="00D608BA" w:rsidRDefault="00D6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5"/>
  </w:num>
  <w:num w:numId="2" w16cid:durableId="1756978334">
    <w:abstractNumId w:val="0"/>
  </w:num>
  <w:num w:numId="3" w16cid:durableId="71121064">
    <w:abstractNumId w:val="1"/>
  </w:num>
  <w:num w:numId="4" w16cid:durableId="419758534">
    <w:abstractNumId w:val="4"/>
  </w:num>
  <w:num w:numId="5" w16cid:durableId="1584609542">
    <w:abstractNumId w:val="3"/>
  </w:num>
  <w:num w:numId="6" w16cid:durableId="1998531929">
    <w:abstractNumId w:val="7"/>
  </w:num>
  <w:num w:numId="7" w16cid:durableId="316150377">
    <w:abstractNumId w:val="6"/>
  </w:num>
  <w:num w:numId="8" w16cid:durableId="831216677">
    <w:abstractNumId w:val="2"/>
  </w:num>
  <w:num w:numId="9" w16cid:durableId="174629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D4EA7"/>
    <w:rsid w:val="0013392A"/>
    <w:rsid w:val="002655A5"/>
    <w:rsid w:val="00324306"/>
    <w:rsid w:val="004F599C"/>
    <w:rsid w:val="00542248"/>
    <w:rsid w:val="008604FA"/>
    <w:rsid w:val="008A7F79"/>
    <w:rsid w:val="008E6A61"/>
    <w:rsid w:val="009A46D3"/>
    <w:rsid w:val="009A650F"/>
    <w:rsid w:val="00A65392"/>
    <w:rsid w:val="00A8172F"/>
    <w:rsid w:val="00B32E85"/>
    <w:rsid w:val="00B44D6F"/>
    <w:rsid w:val="00CA0EA4"/>
    <w:rsid w:val="00D608BA"/>
    <w:rsid w:val="00DB453F"/>
    <w:rsid w:val="00DB4E89"/>
    <w:rsid w:val="00EA29C0"/>
    <w:rsid w:val="00F413EA"/>
    <w:rsid w:val="03D64BB0"/>
    <w:rsid w:val="18BA13E9"/>
    <w:rsid w:val="3E99CB5A"/>
    <w:rsid w:val="78E2E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13</cp:revision>
  <dcterms:created xsi:type="dcterms:W3CDTF">2025-01-28T21:13:00Z</dcterms:created>
  <dcterms:modified xsi:type="dcterms:W3CDTF">2025-02-04T14:58:00Z</dcterms:modified>
</cp:coreProperties>
</file>