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5AA93" w14:textId="0EB45DF5" w:rsidR="000D6465" w:rsidRDefault="00095D95" w:rsidP="001F5FD1">
      <w:pPr>
        <w:jc w:val="center"/>
        <w:rPr>
          <w:rFonts w:cstheme="minorHAnsi"/>
          <w:sz w:val="24"/>
          <w:szCs w:val="24"/>
        </w:rPr>
      </w:pPr>
      <w:r>
        <w:rPr>
          <w:rFonts w:cstheme="minorHAnsi"/>
          <w:noProof/>
          <w:sz w:val="24"/>
          <w:szCs w:val="24"/>
        </w:rPr>
        <w:drawing>
          <wp:anchor distT="0" distB="0" distL="114300" distR="114300" simplePos="0" relativeHeight="251658240" behindDoc="1" locked="0" layoutInCell="1" allowOverlap="1" wp14:anchorId="6257647F" wp14:editId="5A1ED835">
            <wp:simplePos x="0" y="0"/>
            <wp:positionH relativeFrom="margin">
              <wp:posOffset>62230</wp:posOffset>
            </wp:positionH>
            <wp:positionV relativeFrom="paragraph">
              <wp:posOffset>144780</wp:posOffset>
            </wp:positionV>
            <wp:extent cx="7124700" cy="95324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alphaModFix amt="30000"/>
                      <a:extLst>
                        <a:ext uri="{28A0092B-C50C-407E-A947-70E740481C1C}">
                          <a14:useLocalDpi xmlns:a14="http://schemas.microsoft.com/office/drawing/2010/main" val="0"/>
                        </a:ext>
                      </a:extLst>
                    </a:blip>
                    <a:srcRect/>
                    <a:stretch>
                      <a:fillRect/>
                    </a:stretch>
                  </pic:blipFill>
                  <pic:spPr bwMode="auto">
                    <a:xfrm>
                      <a:off x="0" y="0"/>
                      <a:ext cx="7133579" cy="9544370"/>
                    </a:xfrm>
                    <a:prstGeom prst="rect">
                      <a:avLst/>
                    </a:prstGeom>
                    <a:noFill/>
                  </pic:spPr>
                </pic:pic>
              </a:graphicData>
            </a:graphic>
            <wp14:sizeRelH relativeFrom="page">
              <wp14:pctWidth>0</wp14:pctWidth>
            </wp14:sizeRelH>
            <wp14:sizeRelV relativeFrom="page">
              <wp14:pctHeight>0</wp14:pctHeight>
            </wp14:sizeRelV>
          </wp:anchor>
        </w:drawing>
      </w:r>
      <w:r w:rsidR="00AC14AA">
        <w:rPr>
          <w:noProof/>
        </w:rPr>
        <mc:AlternateContent>
          <mc:Choice Requires="wps">
            <w:drawing>
              <wp:anchor distT="0" distB="0" distL="114300" distR="114300" simplePos="0" relativeHeight="251662336" behindDoc="0" locked="0" layoutInCell="1" allowOverlap="1" wp14:anchorId="7E659E88" wp14:editId="5A567FDF">
                <wp:simplePos x="0" y="0"/>
                <wp:positionH relativeFrom="column">
                  <wp:posOffset>322580</wp:posOffset>
                </wp:positionH>
                <wp:positionV relativeFrom="paragraph">
                  <wp:posOffset>784697</wp:posOffset>
                </wp:positionV>
                <wp:extent cx="6535873" cy="778510"/>
                <wp:effectExtent l="0" t="0" r="17780" b="8890"/>
                <wp:wrapNone/>
                <wp:docPr id="4" name="Rectangle 4"/>
                <wp:cNvGraphicFramePr/>
                <a:graphic xmlns:a="http://schemas.openxmlformats.org/drawingml/2006/main">
                  <a:graphicData uri="http://schemas.microsoft.com/office/word/2010/wordprocessingShape">
                    <wps:wsp>
                      <wps:cNvSpPr/>
                      <wps:spPr>
                        <a:xfrm>
                          <a:off x="0" y="0"/>
                          <a:ext cx="6535873" cy="77851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0A5D040" w14:textId="4CE555D2" w:rsidR="00A53FC5" w:rsidRPr="00A53FC5" w:rsidRDefault="00A53FC5" w:rsidP="00A53FC5">
                            <w:pPr>
                              <w:spacing w:after="0" w:line="240" w:lineRule="auto"/>
                              <w:jc w:val="center"/>
                              <w:rPr>
                                <w:b/>
                                <w:bCs/>
                                <w:color w:val="1F3864"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3FC5">
                              <w:rPr>
                                <w:b/>
                                <w:bCs/>
                                <w:color w:val="1F3864"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University of Pittsburgh School of Pharmacy </w:t>
                            </w:r>
                          </w:p>
                          <w:p w14:paraId="151A2A84" w14:textId="4C95B320" w:rsidR="00A53FC5" w:rsidRPr="00A53FC5" w:rsidRDefault="00E014E8" w:rsidP="00A53FC5">
                            <w:pPr>
                              <w:jc w:val="center"/>
                              <w:rPr>
                                <w:b/>
                                <w:bCs/>
                                <w:color w:val="1F3864"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1F3864"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 2025</w:t>
                            </w:r>
                            <w:r w:rsidR="00A53FC5" w:rsidRPr="00A53FC5">
                              <w:rPr>
                                <w:b/>
                                <w:bCs/>
                                <w:color w:val="1F3864"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Preceptor Continuing Education Seminar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659E88" id="Rectangle 4" o:spid="_x0000_s1026" style="position:absolute;left:0;text-align:left;margin-left:25.4pt;margin-top:61.8pt;width:514.65pt;height:61.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" fillcolor="#ffc000 [3207]" strokecolor="#7f5f00 [1607]" strokeweight="1pt">
                <v:textbox>
                  <w:txbxContent>
                    <w:p w14:paraId="50A5D040" w14:textId="4CE555D2" w:rsidR="00A53FC5" w:rsidRPr="00A53FC5" w:rsidRDefault="00A53FC5" w:rsidP="00A53FC5">
                      <w:pPr>
                        <w:spacing w:after="0" w:line="240" w:lineRule="auto"/>
                        <w:jc w:val="center"/>
                        <w:rPr>
                          <w:b/>
                          <w:bCs/>
                          <w:color w:val="1F3864"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3FC5">
                        <w:rPr>
                          <w:b/>
                          <w:bCs/>
                          <w:color w:val="1F3864"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University of Pittsburgh School of Pharmacy </w:t>
                      </w:r>
                    </w:p>
                    <w:p w14:paraId="151A2A84" w14:textId="4C95B320" w:rsidR="00A53FC5" w:rsidRPr="00A53FC5" w:rsidRDefault="00E014E8" w:rsidP="00A53FC5">
                      <w:pPr>
                        <w:jc w:val="center"/>
                        <w:rPr>
                          <w:b/>
                          <w:bCs/>
                          <w:color w:val="1F3864"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1F3864"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 2025</w:t>
                      </w:r>
                      <w:r w:rsidR="00A53FC5" w:rsidRPr="00A53FC5">
                        <w:rPr>
                          <w:b/>
                          <w:bCs/>
                          <w:color w:val="1F3864"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Preceptor Continuing Education Seminar</w:t>
                      </w:r>
                    </w:p>
                  </w:txbxContent>
                </v:textbox>
              </v:rect>
            </w:pict>
          </mc:Fallback>
        </mc:AlternateContent>
      </w:r>
      <w:r w:rsidR="00AC14AA">
        <w:rPr>
          <w:noProof/>
        </w:rPr>
        <w:drawing>
          <wp:anchor distT="0" distB="0" distL="114300" distR="114300" simplePos="0" relativeHeight="251659264" behindDoc="0" locked="0" layoutInCell="1" allowOverlap="1" wp14:anchorId="711DD2F8" wp14:editId="2A3DC426">
            <wp:simplePos x="0" y="0"/>
            <wp:positionH relativeFrom="column">
              <wp:posOffset>2169814</wp:posOffset>
            </wp:positionH>
            <wp:positionV relativeFrom="paragraph">
              <wp:posOffset>102870</wp:posOffset>
            </wp:positionV>
            <wp:extent cx="2746035" cy="594170"/>
            <wp:effectExtent l="0" t="0" r="0" b="3175"/>
            <wp:wrapNone/>
            <wp:docPr id="3" name="Picture 2">
              <a:extLst xmlns:a="http://schemas.openxmlformats.org/drawingml/2006/main">
                <a:ext uri="{FF2B5EF4-FFF2-40B4-BE49-F238E27FC236}">
                  <a16:creationId xmlns:a16="http://schemas.microsoft.com/office/drawing/2014/main" id="{F412F9E4-8B4F-5C4C-A94A-31820846F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412F9E4-8B4F-5C4C-A94A-31820846F5BA}"/>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2746035" cy="594170"/>
                    </a:xfrm>
                    <a:prstGeom prst="rect">
                      <a:avLst/>
                    </a:prstGeom>
                  </pic:spPr>
                </pic:pic>
              </a:graphicData>
            </a:graphic>
            <wp14:sizeRelH relativeFrom="page">
              <wp14:pctWidth>0</wp14:pctWidth>
            </wp14:sizeRelH>
            <wp14:sizeRelV relativeFrom="page">
              <wp14:pctHeight>0</wp14:pctHeight>
            </wp14:sizeRelV>
          </wp:anchor>
        </w:drawing>
      </w:r>
      <w:r w:rsidR="00AB4AE7">
        <w:rPr>
          <w:rFonts w:cstheme="minorHAnsi"/>
          <w:noProof/>
          <w:sz w:val="24"/>
          <w:szCs w:val="24"/>
        </w:rPr>
        <w:drawing>
          <wp:inline distT="0" distB="0" distL="0" distR="0" wp14:anchorId="50D15FA1" wp14:editId="6B0319F4">
            <wp:extent cx="6667500" cy="8641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2686" cy="882965"/>
                    </a:xfrm>
                    <a:prstGeom prst="rect">
                      <a:avLst/>
                    </a:prstGeom>
                    <a:noFill/>
                  </pic:spPr>
                </pic:pic>
              </a:graphicData>
            </a:graphic>
          </wp:inline>
        </w:drawing>
      </w:r>
    </w:p>
    <w:p w14:paraId="47578CD9" w14:textId="566C66B7" w:rsidR="000D6465" w:rsidRDefault="000D6465" w:rsidP="001F5FD1">
      <w:pPr>
        <w:jc w:val="center"/>
        <w:rPr>
          <w:rFonts w:cstheme="minorHAnsi"/>
          <w:sz w:val="24"/>
          <w:szCs w:val="24"/>
        </w:rPr>
      </w:pPr>
    </w:p>
    <w:p w14:paraId="7893B9FD" w14:textId="3F570546" w:rsidR="000D6465" w:rsidRDefault="00761EFE" w:rsidP="001F5FD1">
      <w:pPr>
        <w:jc w:val="center"/>
        <w:rPr>
          <w:rFonts w:cstheme="minorHAnsi"/>
          <w:sz w:val="24"/>
          <w:szCs w:val="24"/>
        </w:rPr>
      </w:pPr>
      <w:r>
        <w:rPr>
          <w:noProof/>
        </w:rPr>
        <mc:AlternateContent>
          <mc:Choice Requires="wps">
            <w:drawing>
              <wp:anchor distT="0" distB="0" distL="114300" distR="114300" simplePos="0" relativeHeight="251661312" behindDoc="0" locked="0" layoutInCell="1" allowOverlap="1" wp14:anchorId="11B0E024" wp14:editId="0944721E">
                <wp:simplePos x="0" y="0"/>
                <wp:positionH relativeFrom="margin">
                  <wp:posOffset>-255270</wp:posOffset>
                </wp:positionH>
                <wp:positionV relativeFrom="paragraph">
                  <wp:posOffset>262890</wp:posOffset>
                </wp:positionV>
                <wp:extent cx="7727950" cy="1162050"/>
                <wp:effectExtent l="0" t="0" r="0" b="0"/>
                <wp:wrapNone/>
                <wp:docPr id="13" name="TextBox 12">
                  <a:extLst xmlns:a="http://schemas.openxmlformats.org/drawingml/2006/main">
                    <a:ext uri="{FF2B5EF4-FFF2-40B4-BE49-F238E27FC236}">
                      <a16:creationId xmlns:a16="http://schemas.microsoft.com/office/drawing/2014/main" id="{31A003A5-C6EA-7F4E-A35E-94DE5BF6642D}"/>
                    </a:ext>
                  </a:extLst>
                </wp:docPr>
                <wp:cNvGraphicFramePr/>
                <a:graphic xmlns:a="http://schemas.openxmlformats.org/drawingml/2006/main">
                  <a:graphicData uri="http://schemas.microsoft.com/office/word/2010/wordprocessingShape">
                    <wps:wsp>
                      <wps:cNvSpPr txBox="1"/>
                      <wps:spPr>
                        <a:xfrm>
                          <a:off x="0" y="0"/>
                          <a:ext cx="7727950" cy="1162050"/>
                        </a:xfrm>
                        <a:prstGeom prst="rect">
                          <a:avLst/>
                        </a:prstGeom>
                        <a:noFill/>
                      </wps:spPr>
                      <wps:txbx>
                        <w:txbxContent>
                          <w:p w14:paraId="3CAA6F72" w14:textId="77777777" w:rsidR="00E014E8" w:rsidRDefault="00E014E8" w:rsidP="00364CE9">
                            <w:pPr>
                              <w:spacing w:after="0" w:line="240" w:lineRule="auto"/>
                              <w:jc w:val="center"/>
                              <w:rPr>
                                <w:rFonts w:hAnsi="Calibri"/>
                                <w:b/>
                                <w:bCs/>
                                <w:color w:val="003594"/>
                                <w:kern w:val="24"/>
                                <w:sz w:val="36"/>
                                <w:szCs w:val="36"/>
                              </w:rPr>
                            </w:pPr>
                            <w:r>
                              <w:rPr>
                                <w:rFonts w:hAnsi="Calibri"/>
                                <w:b/>
                                <w:bCs/>
                                <w:color w:val="003594"/>
                                <w:kern w:val="24"/>
                                <w:sz w:val="36"/>
                                <w:szCs w:val="36"/>
                              </w:rPr>
                              <w:t xml:space="preserve">Therapy Updates: </w:t>
                            </w:r>
                          </w:p>
                          <w:p w14:paraId="31C486EB" w14:textId="4284CD01" w:rsidR="00761EFE" w:rsidRPr="00A932E4" w:rsidRDefault="00E014E8" w:rsidP="00364CE9">
                            <w:pPr>
                              <w:spacing w:after="0" w:line="240" w:lineRule="auto"/>
                              <w:jc w:val="center"/>
                              <w:rPr>
                                <w:rFonts w:hAnsi="Calibri"/>
                                <w:b/>
                                <w:bCs/>
                                <w:color w:val="003594"/>
                                <w:kern w:val="24"/>
                                <w:sz w:val="36"/>
                                <w:szCs w:val="36"/>
                              </w:rPr>
                            </w:pPr>
                            <w:r>
                              <w:rPr>
                                <w:rFonts w:hAnsi="Calibri"/>
                                <w:b/>
                                <w:bCs/>
                                <w:color w:val="003594"/>
                                <w:kern w:val="24"/>
                                <w:sz w:val="36"/>
                                <w:szCs w:val="36"/>
                              </w:rPr>
                              <w:t xml:space="preserve">Advances in HIV </w:t>
                            </w:r>
                            <w:proofErr w:type="spellStart"/>
                            <w:r>
                              <w:rPr>
                                <w:rFonts w:hAnsi="Calibri"/>
                                <w:b/>
                                <w:bCs/>
                                <w:color w:val="003594"/>
                                <w:kern w:val="24"/>
                                <w:sz w:val="36"/>
                                <w:szCs w:val="36"/>
                              </w:rPr>
                              <w:t>PrEP</w:t>
                            </w:r>
                            <w:proofErr w:type="spellEnd"/>
                            <w:r>
                              <w:rPr>
                                <w:rFonts w:hAnsi="Calibri"/>
                                <w:b/>
                                <w:bCs/>
                                <w:color w:val="003594"/>
                                <w:kern w:val="24"/>
                                <w:sz w:val="36"/>
                                <w:szCs w:val="36"/>
                              </w:rPr>
                              <w:t xml:space="preserve"> l New Treatments for Dermatologic Conditions</w:t>
                            </w:r>
                          </w:p>
                          <w:p w14:paraId="4155E771" w14:textId="4DD02B70" w:rsidR="000D6465" w:rsidRPr="00A932E4" w:rsidRDefault="000D6465" w:rsidP="00364CE9">
                            <w:pPr>
                              <w:spacing w:after="0" w:line="240" w:lineRule="auto"/>
                              <w:jc w:val="center"/>
                              <w:rPr>
                                <w:sz w:val="32"/>
                                <w:szCs w:val="32"/>
                              </w:rPr>
                            </w:pPr>
                            <w:r w:rsidRPr="00A932E4">
                              <w:rPr>
                                <w:rFonts w:hAnsi="Calibri"/>
                                <w:b/>
                                <w:bCs/>
                                <w:color w:val="003594"/>
                                <w:kern w:val="24"/>
                                <w:sz w:val="32"/>
                                <w:szCs w:val="32"/>
                              </w:rPr>
                              <w:t xml:space="preserve">Date: </w:t>
                            </w:r>
                            <w:r w:rsidR="00E014E8">
                              <w:rPr>
                                <w:rFonts w:hAnsi="Calibri"/>
                                <w:b/>
                                <w:bCs/>
                                <w:color w:val="003594"/>
                                <w:kern w:val="24"/>
                                <w:sz w:val="32"/>
                                <w:szCs w:val="32"/>
                              </w:rPr>
                              <w:t xml:space="preserve">Wednesday, May 21, </w:t>
                            </w:r>
                            <w:r w:rsidR="00107941" w:rsidRPr="00A932E4">
                              <w:rPr>
                                <w:rFonts w:hAnsi="Calibri"/>
                                <w:b/>
                                <w:bCs/>
                                <w:color w:val="003594"/>
                                <w:kern w:val="24"/>
                                <w:sz w:val="32"/>
                                <w:szCs w:val="32"/>
                              </w:rPr>
                              <w:t>202</w:t>
                            </w:r>
                            <w:r w:rsidR="00E014E8">
                              <w:rPr>
                                <w:rFonts w:hAnsi="Calibri"/>
                                <w:b/>
                                <w:bCs/>
                                <w:color w:val="003594"/>
                                <w:kern w:val="24"/>
                                <w:sz w:val="32"/>
                                <w:szCs w:val="32"/>
                              </w:rPr>
                              <w:t>5</w:t>
                            </w:r>
                            <w:r w:rsidR="00AC14AA" w:rsidRPr="00A932E4">
                              <w:rPr>
                                <w:rFonts w:hAnsi="Calibri"/>
                                <w:b/>
                                <w:bCs/>
                                <w:color w:val="003594"/>
                                <w:kern w:val="24"/>
                                <w:sz w:val="32"/>
                                <w:szCs w:val="32"/>
                              </w:rPr>
                              <w:t xml:space="preserve"> </w:t>
                            </w:r>
                          </w:p>
                          <w:p w14:paraId="051A28BA" w14:textId="77777777" w:rsidR="00EA65E7" w:rsidRDefault="000D6465" w:rsidP="00364CE9">
                            <w:pPr>
                              <w:spacing w:after="0" w:line="240" w:lineRule="auto"/>
                              <w:jc w:val="center"/>
                              <w:rPr>
                                <w:rFonts w:hAnsi="Calibri"/>
                                <w:b/>
                                <w:bCs/>
                                <w:color w:val="003594"/>
                                <w:kern w:val="24"/>
                                <w:sz w:val="32"/>
                                <w:szCs w:val="32"/>
                              </w:rPr>
                            </w:pPr>
                            <w:r w:rsidRPr="00A932E4">
                              <w:rPr>
                                <w:rFonts w:hAnsi="Calibri"/>
                                <w:b/>
                                <w:bCs/>
                                <w:color w:val="003594"/>
                                <w:kern w:val="24"/>
                                <w:sz w:val="32"/>
                                <w:szCs w:val="32"/>
                              </w:rPr>
                              <w:t>Time: 6:00 p.m. to 8:00 p.m.</w:t>
                            </w:r>
                            <w:r w:rsidR="00AC14AA" w:rsidRPr="00A932E4">
                              <w:rPr>
                                <w:rFonts w:hAnsi="Calibri"/>
                                <w:b/>
                                <w:bCs/>
                                <w:color w:val="003594"/>
                                <w:kern w:val="24"/>
                                <w:sz w:val="32"/>
                                <w:szCs w:val="32"/>
                              </w:rPr>
                              <w:t xml:space="preserve"> ES</w:t>
                            </w:r>
                            <w:r w:rsidR="001C641C" w:rsidRPr="00A932E4">
                              <w:rPr>
                                <w:rFonts w:hAnsi="Calibri"/>
                                <w:b/>
                                <w:bCs/>
                                <w:color w:val="003594"/>
                                <w:kern w:val="24"/>
                                <w:sz w:val="32"/>
                                <w:szCs w:val="32"/>
                              </w:rPr>
                              <w:t>T</w:t>
                            </w:r>
                            <w:r w:rsidR="00DE1A7A" w:rsidRPr="00A932E4">
                              <w:rPr>
                                <w:rFonts w:hAnsi="Calibri"/>
                                <w:b/>
                                <w:bCs/>
                                <w:color w:val="003594"/>
                                <w:kern w:val="24"/>
                                <w:sz w:val="32"/>
                                <w:szCs w:val="32"/>
                              </w:rPr>
                              <w:t xml:space="preserve"> </w:t>
                            </w:r>
                          </w:p>
                          <w:p w14:paraId="71D081F2" w14:textId="4DE3A42A" w:rsidR="000D6465" w:rsidRPr="00EA65E7" w:rsidRDefault="00DE1A7A" w:rsidP="00364CE9">
                            <w:pPr>
                              <w:spacing w:after="0" w:line="240" w:lineRule="auto"/>
                              <w:jc w:val="center"/>
                              <w:rPr>
                                <w:rFonts w:hAnsi="Calibri"/>
                                <w:b/>
                                <w:bCs/>
                                <w:color w:val="003594"/>
                                <w:kern w:val="24"/>
                                <w:sz w:val="28"/>
                                <w:szCs w:val="28"/>
                              </w:rPr>
                            </w:pPr>
                            <w:r w:rsidRPr="00EA65E7">
                              <w:rPr>
                                <w:rFonts w:hAnsi="Calibri"/>
                                <w:b/>
                                <w:bCs/>
                                <w:color w:val="003594"/>
                                <w:kern w:val="24"/>
                                <w:sz w:val="28"/>
                                <w:szCs w:val="28"/>
                              </w:rPr>
                              <w:t>Webinar</w:t>
                            </w:r>
                            <w:r w:rsidR="00EA65E7" w:rsidRPr="00EA65E7">
                              <w:rPr>
                                <w:rFonts w:hAnsi="Calibri"/>
                                <w:b/>
                                <w:bCs/>
                                <w:color w:val="003594"/>
                                <w:kern w:val="24"/>
                                <w:sz w:val="28"/>
                                <w:szCs w:val="28"/>
                              </w:rPr>
                              <w:t xml:space="preserve"> (registration link below</w:t>
                            </w:r>
                            <w:r w:rsidRPr="00EA65E7">
                              <w:rPr>
                                <w:rFonts w:hAnsi="Calibri"/>
                                <w:b/>
                                <w:bCs/>
                                <w:color w:val="003594"/>
                                <w:kern w:val="24"/>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1B0E024" id="_x0000_t202" coordsize="21600,21600" o:spt="202" path="m,l,21600r21600,l21600,xe">
                <v:stroke joinstyle="miter"/>
                <v:path gradientshapeok="t" o:connecttype="rect"/>
              </v:shapetype>
              <v:shape id="TextBox 12" o:spid="_x0000_s1027" type="#_x0000_t202" style="position:absolute;left:0;text-align:left;margin-left:-20.1pt;margin-top:20.7pt;width:608.5pt;height:9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" filled="f" stroked="f">
                <v:textbox>
                  <w:txbxContent>
                    <w:p w14:paraId="3CAA6F72" w14:textId="77777777" w:rsidR="00E014E8" w:rsidRDefault="00E014E8" w:rsidP="00364CE9">
                      <w:pPr>
                        <w:spacing w:after="0" w:line="240" w:lineRule="auto"/>
                        <w:jc w:val="center"/>
                        <w:rPr>
                          <w:rFonts w:hAnsi="Calibri"/>
                          <w:b/>
                          <w:bCs/>
                          <w:color w:val="003594"/>
                          <w:kern w:val="24"/>
                          <w:sz w:val="36"/>
                          <w:szCs w:val="36"/>
                        </w:rPr>
                      </w:pPr>
                      <w:r>
                        <w:rPr>
                          <w:rFonts w:hAnsi="Calibri"/>
                          <w:b/>
                          <w:bCs/>
                          <w:color w:val="003594"/>
                          <w:kern w:val="24"/>
                          <w:sz w:val="36"/>
                          <w:szCs w:val="36"/>
                        </w:rPr>
                        <w:t xml:space="preserve">Therapy Updates: </w:t>
                      </w:r>
                    </w:p>
                    <w:p w14:paraId="31C486EB" w14:textId="4284CD01" w:rsidR="00761EFE" w:rsidRPr="00A932E4" w:rsidRDefault="00E014E8" w:rsidP="00364CE9">
                      <w:pPr>
                        <w:spacing w:after="0" w:line="240" w:lineRule="auto"/>
                        <w:jc w:val="center"/>
                        <w:rPr>
                          <w:rFonts w:hAnsi="Calibri"/>
                          <w:b/>
                          <w:bCs/>
                          <w:color w:val="003594"/>
                          <w:kern w:val="24"/>
                          <w:sz w:val="36"/>
                          <w:szCs w:val="36"/>
                        </w:rPr>
                      </w:pPr>
                      <w:r>
                        <w:rPr>
                          <w:rFonts w:hAnsi="Calibri"/>
                          <w:b/>
                          <w:bCs/>
                          <w:color w:val="003594"/>
                          <w:kern w:val="24"/>
                          <w:sz w:val="36"/>
                          <w:szCs w:val="36"/>
                        </w:rPr>
                        <w:t xml:space="preserve">Advances in HIV </w:t>
                      </w:r>
                      <w:proofErr w:type="spellStart"/>
                      <w:r>
                        <w:rPr>
                          <w:rFonts w:hAnsi="Calibri"/>
                          <w:b/>
                          <w:bCs/>
                          <w:color w:val="003594"/>
                          <w:kern w:val="24"/>
                          <w:sz w:val="36"/>
                          <w:szCs w:val="36"/>
                        </w:rPr>
                        <w:t>PrEP</w:t>
                      </w:r>
                      <w:proofErr w:type="spellEnd"/>
                      <w:r>
                        <w:rPr>
                          <w:rFonts w:hAnsi="Calibri"/>
                          <w:b/>
                          <w:bCs/>
                          <w:color w:val="003594"/>
                          <w:kern w:val="24"/>
                          <w:sz w:val="36"/>
                          <w:szCs w:val="36"/>
                        </w:rPr>
                        <w:t xml:space="preserve"> l New Treatments for Dermatologic Conditions</w:t>
                      </w:r>
                    </w:p>
                    <w:p w14:paraId="4155E771" w14:textId="4DD02B70" w:rsidR="000D6465" w:rsidRPr="00A932E4" w:rsidRDefault="000D6465" w:rsidP="00364CE9">
                      <w:pPr>
                        <w:spacing w:after="0" w:line="240" w:lineRule="auto"/>
                        <w:jc w:val="center"/>
                        <w:rPr>
                          <w:sz w:val="32"/>
                          <w:szCs w:val="32"/>
                        </w:rPr>
                      </w:pPr>
                      <w:r w:rsidRPr="00A932E4">
                        <w:rPr>
                          <w:rFonts w:hAnsi="Calibri"/>
                          <w:b/>
                          <w:bCs/>
                          <w:color w:val="003594"/>
                          <w:kern w:val="24"/>
                          <w:sz w:val="32"/>
                          <w:szCs w:val="32"/>
                        </w:rPr>
                        <w:t xml:space="preserve">Date: </w:t>
                      </w:r>
                      <w:r w:rsidR="00E014E8">
                        <w:rPr>
                          <w:rFonts w:hAnsi="Calibri"/>
                          <w:b/>
                          <w:bCs/>
                          <w:color w:val="003594"/>
                          <w:kern w:val="24"/>
                          <w:sz w:val="32"/>
                          <w:szCs w:val="32"/>
                        </w:rPr>
                        <w:t xml:space="preserve">Wednesday, May 21, </w:t>
                      </w:r>
                      <w:r w:rsidR="00107941" w:rsidRPr="00A932E4">
                        <w:rPr>
                          <w:rFonts w:hAnsi="Calibri"/>
                          <w:b/>
                          <w:bCs/>
                          <w:color w:val="003594"/>
                          <w:kern w:val="24"/>
                          <w:sz w:val="32"/>
                          <w:szCs w:val="32"/>
                        </w:rPr>
                        <w:t>202</w:t>
                      </w:r>
                      <w:r w:rsidR="00E014E8">
                        <w:rPr>
                          <w:rFonts w:hAnsi="Calibri"/>
                          <w:b/>
                          <w:bCs/>
                          <w:color w:val="003594"/>
                          <w:kern w:val="24"/>
                          <w:sz w:val="32"/>
                          <w:szCs w:val="32"/>
                        </w:rPr>
                        <w:t>5</w:t>
                      </w:r>
                      <w:r w:rsidR="00AC14AA" w:rsidRPr="00A932E4">
                        <w:rPr>
                          <w:rFonts w:hAnsi="Calibri"/>
                          <w:b/>
                          <w:bCs/>
                          <w:color w:val="003594"/>
                          <w:kern w:val="24"/>
                          <w:sz w:val="32"/>
                          <w:szCs w:val="32"/>
                        </w:rPr>
                        <w:t xml:space="preserve"> </w:t>
                      </w:r>
                    </w:p>
                    <w:p w14:paraId="051A28BA" w14:textId="77777777" w:rsidR="00EA65E7" w:rsidRDefault="000D6465" w:rsidP="00364CE9">
                      <w:pPr>
                        <w:spacing w:after="0" w:line="240" w:lineRule="auto"/>
                        <w:jc w:val="center"/>
                        <w:rPr>
                          <w:rFonts w:hAnsi="Calibri"/>
                          <w:b/>
                          <w:bCs/>
                          <w:color w:val="003594"/>
                          <w:kern w:val="24"/>
                          <w:sz w:val="32"/>
                          <w:szCs w:val="32"/>
                        </w:rPr>
                      </w:pPr>
                      <w:r w:rsidRPr="00A932E4">
                        <w:rPr>
                          <w:rFonts w:hAnsi="Calibri"/>
                          <w:b/>
                          <w:bCs/>
                          <w:color w:val="003594"/>
                          <w:kern w:val="24"/>
                          <w:sz w:val="32"/>
                          <w:szCs w:val="32"/>
                        </w:rPr>
                        <w:t>Time: 6:00 p.m. to 8:00 p.m.</w:t>
                      </w:r>
                      <w:r w:rsidR="00AC14AA" w:rsidRPr="00A932E4">
                        <w:rPr>
                          <w:rFonts w:hAnsi="Calibri"/>
                          <w:b/>
                          <w:bCs/>
                          <w:color w:val="003594"/>
                          <w:kern w:val="24"/>
                          <w:sz w:val="32"/>
                          <w:szCs w:val="32"/>
                        </w:rPr>
                        <w:t xml:space="preserve"> ES</w:t>
                      </w:r>
                      <w:r w:rsidR="001C641C" w:rsidRPr="00A932E4">
                        <w:rPr>
                          <w:rFonts w:hAnsi="Calibri"/>
                          <w:b/>
                          <w:bCs/>
                          <w:color w:val="003594"/>
                          <w:kern w:val="24"/>
                          <w:sz w:val="32"/>
                          <w:szCs w:val="32"/>
                        </w:rPr>
                        <w:t>T</w:t>
                      </w:r>
                      <w:r w:rsidR="00DE1A7A" w:rsidRPr="00A932E4">
                        <w:rPr>
                          <w:rFonts w:hAnsi="Calibri"/>
                          <w:b/>
                          <w:bCs/>
                          <w:color w:val="003594"/>
                          <w:kern w:val="24"/>
                          <w:sz w:val="32"/>
                          <w:szCs w:val="32"/>
                        </w:rPr>
                        <w:t xml:space="preserve"> </w:t>
                      </w:r>
                    </w:p>
                    <w:p w14:paraId="71D081F2" w14:textId="4DE3A42A" w:rsidR="000D6465" w:rsidRPr="00EA65E7" w:rsidRDefault="00DE1A7A" w:rsidP="00364CE9">
                      <w:pPr>
                        <w:spacing w:after="0" w:line="240" w:lineRule="auto"/>
                        <w:jc w:val="center"/>
                        <w:rPr>
                          <w:rFonts w:hAnsi="Calibri"/>
                          <w:b/>
                          <w:bCs/>
                          <w:color w:val="003594"/>
                          <w:kern w:val="24"/>
                          <w:sz w:val="28"/>
                          <w:szCs w:val="28"/>
                        </w:rPr>
                      </w:pPr>
                      <w:r w:rsidRPr="00EA65E7">
                        <w:rPr>
                          <w:rFonts w:hAnsi="Calibri"/>
                          <w:b/>
                          <w:bCs/>
                          <w:color w:val="003594"/>
                          <w:kern w:val="24"/>
                          <w:sz w:val="28"/>
                          <w:szCs w:val="28"/>
                        </w:rPr>
                        <w:t>Webinar</w:t>
                      </w:r>
                      <w:r w:rsidR="00EA65E7" w:rsidRPr="00EA65E7">
                        <w:rPr>
                          <w:rFonts w:hAnsi="Calibri"/>
                          <w:b/>
                          <w:bCs/>
                          <w:color w:val="003594"/>
                          <w:kern w:val="24"/>
                          <w:sz w:val="28"/>
                          <w:szCs w:val="28"/>
                        </w:rPr>
                        <w:t xml:space="preserve"> (registration link below</w:t>
                      </w:r>
                      <w:r w:rsidRPr="00EA65E7">
                        <w:rPr>
                          <w:rFonts w:hAnsi="Calibri"/>
                          <w:b/>
                          <w:bCs/>
                          <w:color w:val="003594"/>
                          <w:kern w:val="24"/>
                          <w:sz w:val="28"/>
                          <w:szCs w:val="28"/>
                        </w:rPr>
                        <w:t>)</w:t>
                      </w:r>
                    </w:p>
                  </w:txbxContent>
                </v:textbox>
                <w10:wrap anchorx="margin"/>
              </v:shape>
            </w:pict>
          </mc:Fallback>
        </mc:AlternateContent>
      </w:r>
    </w:p>
    <w:p w14:paraId="4F27FE7C" w14:textId="40E6D637" w:rsidR="000D6465" w:rsidRDefault="000D6465" w:rsidP="001F5FD1">
      <w:pPr>
        <w:jc w:val="center"/>
        <w:rPr>
          <w:rFonts w:cstheme="minorHAnsi"/>
          <w:sz w:val="24"/>
          <w:szCs w:val="24"/>
        </w:rPr>
      </w:pPr>
    </w:p>
    <w:p w14:paraId="4ED75A44" w14:textId="79C2F2CC" w:rsidR="000D6465" w:rsidRDefault="000D6465" w:rsidP="001F5FD1">
      <w:pPr>
        <w:jc w:val="center"/>
        <w:rPr>
          <w:rFonts w:cstheme="minorHAnsi"/>
          <w:sz w:val="24"/>
          <w:szCs w:val="24"/>
        </w:rPr>
      </w:pPr>
    </w:p>
    <w:p w14:paraId="5F99B8A0" w14:textId="2B29E2BB" w:rsidR="00324C85" w:rsidRPr="00324C85" w:rsidRDefault="00324C85" w:rsidP="001F5FD1">
      <w:pPr>
        <w:jc w:val="center"/>
        <w:rPr>
          <w:rFonts w:cstheme="minorHAnsi"/>
          <w:sz w:val="4"/>
          <w:szCs w:val="4"/>
        </w:rPr>
      </w:pPr>
    </w:p>
    <w:p w14:paraId="78CCEA1C" w14:textId="77777777" w:rsidR="00A932E4" w:rsidRPr="00A932E4" w:rsidRDefault="00A932E4" w:rsidP="00A932E4">
      <w:pPr>
        <w:spacing w:after="0"/>
        <w:rPr>
          <w:rFonts w:cstheme="minorHAnsi"/>
          <w:sz w:val="18"/>
          <w:szCs w:val="18"/>
        </w:rPr>
      </w:pPr>
    </w:p>
    <w:p w14:paraId="589CF857" w14:textId="77777777" w:rsidR="00EA65E7" w:rsidRDefault="00EA65E7" w:rsidP="00A932E4">
      <w:pPr>
        <w:spacing w:after="0"/>
        <w:jc w:val="center"/>
        <w:rPr>
          <w:rFonts w:eastAsia="Times New Roman" w:cstheme="minorHAnsi"/>
          <w:b/>
          <w:bCs/>
          <w:color w:val="333333"/>
          <w:lang w:val="en"/>
        </w:rPr>
      </w:pPr>
    </w:p>
    <w:p w14:paraId="60AAE93F" w14:textId="0C494908" w:rsidR="0051789C" w:rsidRPr="00DD5853" w:rsidRDefault="00EB56FD" w:rsidP="00A932E4">
      <w:pPr>
        <w:spacing w:after="0"/>
        <w:jc w:val="center"/>
        <w:rPr>
          <w:rFonts w:eastAsia="Times New Roman" w:cstheme="minorHAnsi"/>
          <w:b/>
          <w:bCs/>
          <w:color w:val="333333"/>
          <w:sz w:val="24"/>
          <w:szCs w:val="24"/>
          <w:lang w:val="en"/>
        </w:rPr>
      </w:pPr>
      <w:r w:rsidRPr="00DD5853">
        <w:rPr>
          <w:rFonts w:eastAsia="Times New Roman" w:cstheme="minorHAnsi"/>
          <w:b/>
          <w:bCs/>
          <w:color w:val="333333"/>
          <w:sz w:val="24"/>
          <w:szCs w:val="24"/>
          <w:lang w:val="en"/>
        </w:rPr>
        <w:t>The goal of this continuing education program</w:t>
      </w:r>
      <w:r w:rsidR="001B17A7" w:rsidRPr="00DD5853">
        <w:rPr>
          <w:rFonts w:eastAsia="Times New Roman" w:cstheme="minorHAnsi"/>
          <w:b/>
          <w:bCs/>
          <w:color w:val="333333"/>
          <w:sz w:val="24"/>
          <w:szCs w:val="24"/>
          <w:lang w:val="en"/>
        </w:rPr>
        <w:t xml:space="preserve"> </w:t>
      </w:r>
      <w:r w:rsidRPr="00DD5853">
        <w:rPr>
          <w:rFonts w:eastAsia="Times New Roman" w:cstheme="minorHAnsi"/>
          <w:b/>
          <w:bCs/>
          <w:color w:val="333333"/>
          <w:sz w:val="24"/>
          <w:szCs w:val="24"/>
          <w:lang w:val="en"/>
        </w:rPr>
        <w:t xml:space="preserve">is to educate attendees </w:t>
      </w:r>
      <w:r w:rsidR="001E08E3" w:rsidRPr="00DD5853">
        <w:rPr>
          <w:rFonts w:eastAsia="Times New Roman" w:cstheme="minorHAnsi"/>
          <w:b/>
          <w:bCs/>
          <w:color w:val="333333"/>
          <w:sz w:val="24"/>
          <w:szCs w:val="24"/>
          <w:lang w:val="en"/>
        </w:rPr>
        <w:t xml:space="preserve">on </w:t>
      </w:r>
      <w:r w:rsidR="00E014E8" w:rsidRPr="00DD5853">
        <w:rPr>
          <w:rFonts w:eastAsia="Times New Roman" w:cstheme="minorHAnsi"/>
          <w:b/>
          <w:bCs/>
          <w:color w:val="333333"/>
          <w:sz w:val="24"/>
          <w:szCs w:val="24"/>
          <w:lang w:val="en"/>
        </w:rPr>
        <w:t xml:space="preserve">new therapeutic advances in two rapidly changing areas: HIV prevention, and psoriasis and other dermatologic conditions. </w:t>
      </w:r>
    </w:p>
    <w:p w14:paraId="6171B6A4" w14:textId="4E5B0955" w:rsidR="00E014E8" w:rsidRDefault="00E014E8" w:rsidP="00EA65E7">
      <w:pPr>
        <w:spacing w:after="0"/>
        <w:jc w:val="center"/>
        <w:rPr>
          <w:rFonts w:eastAsia="Times New Roman" w:cstheme="minorHAnsi"/>
          <w:b/>
          <w:bCs/>
          <w:color w:val="333333"/>
          <w:sz w:val="12"/>
          <w:szCs w:val="12"/>
          <w:u w:val="single"/>
          <w:lang w:val="en"/>
        </w:rPr>
      </w:pPr>
    </w:p>
    <w:p w14:paraId="4632F1EA" w14:textId="6BC8AAB1" w:rsidR="00E014E8" w:rsidRDefault="00E014E8" w:rsidP="00EA65E7">
      <w:pPr>
        <w:spacing w:after="0"/>
        <w:jc w:val="center"/>
        <w:rPr>
          <w:rFonts w:eastAsia="Times New Roman" w:cstheme="minorHAnsi"/>
          <w:b/>
          <w:bCs/>
          <w:color w:val="333333"/>
          <w:sz w:val="12"/>
          <w:szCs w:val="12"/>
          <w:u w:val="single"/>
          <w:lang w:val="en"/>
        </w:rPr>
      </w:pPr>
      <w:r w:rsidRPr="00E014E8">
        <w:rPr>
          <w:rFonts w:eastAsia="Times New Roman" w:cstheme="minorHAnsi"/>
          <w:b/>
          <w:bCs/>
          <w:noProof/>
          <w:color w:val="333333"/>
          <w:sz w:val="12"/>
          <w:szCs w:val="12"/>
          <w:u w:val="single"/>
        </w:rPr>
        <w:drawing>
          <wp:anchor distT="0" distB="0" distL="114300" distR="114300" simplePos="0" relativeHeight="251683840" behindDoc="0" locked="0" layoutInCell="1" allowOverlap="1" wp14:anchorId="1D8D87B4" wp14:editId="57A405ED">
            <wp:simplePos x="0" y="0"/>
            <wp:positionH relativeFrom="column">
              <wp:posOffset>1793875</wp:posOffset>
            </wp:positionH>
            <wp:positionV relativeFrom="paragraph">
              <wp:posOffset>23495</wp:posOffset>
            </wp:positionV>
            <wp:extent cx="1629410" cy="1727835"/>
            <wp:effectExtent l="0" t="0" r="8890" b="5715"/>
            <wp:wrapThrough wrapText="bothSides">
              <wp:wrapPolygon edited="0">
                <wp:start x="0" y="0"/>
                <wp:lineTo x="0" y="21433"/>
                <wp:lineTo x="21465" y="21433"/>
                <wp:lineTo x="21465" y="0"/>
                <wp:lineTo x="0" y="0"/>
              </wp:wrapPolygon>
            </wp:wrapThrough>
            <wp:docPr id="833412592" name="Picture 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2592" name="Picture 2" descr="A person in a suit and ti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941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4E8">
        <w:rPr>
          <w:rFonts w:cstheme="minorHAnsi"/>
          <w:noProof/>
          <w:sz w:val="24"/>
          <w:szCs w:val="24"/>
        </w:rPr>
        <w:drawing>
          <wp:anchor distT="0" distB="0" distL="114300" distR="114300" simplePos="0" relativeHeight="251684864" behindDoc="0" locked="0" layoutInCell="1" allowOverlap="1" wp14:anchorId="2A53BEAC" wp14:editId="03225859">
            <wp:simplePos x="0" y="0"/>
            <wp:positionH relativeFrom="column">
              <wp:posOffset>4335780</wp:posOffset>
            </wp:positionH>
            <wp:positionV relativeFrom="paragraph">
              <wp:posOffset>27305</wp:posOffset>
            </wp:positionV>
            <wp:extent cx="1371600" cy="1772920"/>
            <wp:effectExtent l="0" t="0" r="0" b="0"/>
            <wp:wrapThrough wrapText="bothSides">
              <wp:wrapPolygon edited="0">
                <wp:start x="0" y="0"/>
                <wp:lineTo x="0" y="21352"/>
                <wp:lineTo x="21300" y="21352"/>
                <wp:lineTo x="21300" y="0"/>
                <wp:lineTo x="0" y="0"/>
              </wp:wrapPolygon>
            </wp:wrapThrough>
            <wp:docPr id="1653845152" name="Picture 1" descr="A person with long blonde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5152" name="Picture 1" descr="A person with long blonde hair smilin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772920"/>
                    </a:xfrm>
                    <a:prstGeom prst="rect">
                      <a:avLst/>
                    </a:prstGeom>
                  </pic:spPr>
                </pic:pic>
              </a:graphicData>
            </a:graphic>
            <wp14:sizeRelH relativeFrom="page">
              <wp14:pctWidth>0</wp14:pctWidth>
            </wp14:sizeRelH>
            <wp14:sizeRelV relativeFrom="page">
              <wp14:pctHeight>0</wp14:pctHeight>
            </wp14:sizeRelV>
          </wp:anchor>
        </w:drawing>
      </w:r>
    </w:p>
    <w:p w14:paraId="599BC8E0" w14:textId="39B3A1A7" w:rsidR="00E014E8" w:rsidRPr="00E014E8" w:rsidRDefault="00E014E8" w:rsidP="00E014E8">
      <w:pPr>
        <w:spacing w:after="0"/>
        <w:jc w:val="center"/>
        <w:rPr>
          <w:rFonts w:eastAsia="Times New Roman" w:cstheme="minorHAnsi"/>
          <w:b/>
          <w:bCs/>
          <w:color w:val="333333"/>
          <w:sz w:val="12"/>
          <w:szCs w:val="12"/>
          <w:u w:val="single"/>
        </w:rPr>
      </w:pPr>
    </w:p>
    <w:p w14:paraId="6789414F" w14:textId="1564AC4D" w:rsidR="00A932E4" w:rsidRPr="00EA65E7" w:rsidRDefault="00A932E4" w:rsidP="00EA65E7">
      <w:pPr>
        <w:spacing w:after="0"/>
        <w:jc w:val="center"/>
        <w:rPr>
          <w:rFonts w:eastAsia="Times New Roman" w:cstheme="minorHAnsi"/>
          <w:b/>
          <w:bCs/>
          <w:color w:val="333333"/>
          <w:sz w:val="12"/>
          <w:szCs w:val="12"/>
          <w:u w:val="single"/>
          <w:lang w:val="en"/>
        </w:rPr>
      </w:pPr>
    </w:p>
    <w:p w14:paraId="0CCF99A4" w14:textId="3BF8F163" w:rsidR="00EA65E7" w:rsidRDefault="00EA65E7" w:rsidP="00A932E4">
      <w:pPr>
        <w:spacing w:after="0" w:line="200" w:lineRule="exact"/>
        <w:rPr>
          <w:rFonts w:eastAsia="Times New Roman" w:cstheme="minorHAnsi"/>
          <w:b/>
          <w:bCs/>
          <w:color w:val="333333"/>
          <w:u w:val="single"/>
          <w:lang w:val="en"/>
        </w:rPr>
      </w:pPr>
    </w:p>
    <w:p w14:paraId="39BA988B" w14:textId="77777777" w:rsidR="00E014E8" w:rsidRDefault="00E014E8" w:rsidP="00A932E4">
      <w:pPr>
        <w:spacing w:after="0" w:line="200" w:lineRule="exact"/>
        <w:rPr>
          <w:rFonts w:eastAsia="Times New Roman" w:cstheme="minorHAnsi"/>
          <w:b/>
          <w:bCs/>
          <w:color w:val="333333"/>
          <w:u w:val="single"/>
          <w:lang w:val="en"/>
        </w:rPr>
      </w:pPr>
    </w:p>
    <w:p w14:paraId="73E902A7" w14:textId="77777777" w:rsidR="00E014E8" w:rsidRDefault="00E014E8" w:rsidP="00A932E4">
      <w:pPr>
        <w:spacing w:after="0" w:line="200" w:lineRule="exact"/>
        <w:rPr>
          <w:rFonts w:eastAsia="Times New Roman" w:cstheme="minorHAnsi"/>
          <w:b/>
          <w:bCs/>
          <w:color w:val="333333"/>
          <w:u w:val="single"/>
          <w:lang w:val="en"/>
        </w:rPr>
      </w:pPr>
    </w:p>
    <w:p w14:paraId="22018BC3" w14:textId="77777777" w:rsidR="00E014E8" w:rsidRDefault="00E014E8" w:rsidP="00A932E4">
      <w:pPr>
        <w:spacing w:after="0" w:line="200" w:lineRule="exact"/>
        <w:rPr>
          <w:rFonts w:eastAsia="Times New Roman" w:cstheme="minorHAnsi"/>
          <w:b/>
          <w:bCs/>
          <w:color w:val="333333"/>
          <w:u w:val="single"/>
          <w:lang w:val="en"/>
        </w:rPr>
      </w:pPr>
    </w:p>
    <w:p w14:paraId="41D14A53" w14:textId="77777777" w:rsidR="00E014E8" w:rsidRDefault="00E014E8" w:rsidP="00A932E4">
      <w:pPr>
        <w:spacing w:after="0" w:line="200" w:lineRule="exact"/>
        <w:rPr>
          <w:rFonts w:eastAsia="Times New Roman" w:cstheme="minorHAnsi"/>
          <w:b/>
          <w:bCs/>
          <w:color w:val="333333"/>
          <w:u w:val="single"/>
          <w:lang w:val="en"/>
        </w:rPr>
      </w:pPr>
    </w:p>
    <w:p w14:paraId="1CD9CDAE" w14:textId="77777777" w:rsidR="00E014E8" w:rsidRDefault="00E014E8" w:rsidP="00A932E4">
      <w:pPr>
        <w:spacing w:after="0" w:line="200" w:lineRule="exact"/>
        <w:rPr>
          <w:rFonts w:eastAsia="Times New Roman" w:cstheme="minorHAnsi"/>
          <w:b/>
          <w:bCs/>
          <w:color w:val="333333"/>
          <w:u w:val="single"/>
          <w:lang w:val="en"/>
        </w:rPr>
      </w:pPr>
    </w:p>
    <w:p w14:paraId="1FE235C7" w14:textId="77777777" w:rsidR="00E014E8" w:rsidRDefault="00E014E8" w:rsidP="00A932E4">
      <w:pPr>
        <w:spacing w:after="0" w:line="200" w:lineRule="exact"/>
        <w:rPr>
          <w:rFonts w:eastAsia="Times New Roman" w:cstheme="minorHAnsi"/>
          <w:b/>
          <w:bCs/>
          <w:color w:val="333333"/>
          <w:u w:val="single"/>
          <w:lang w:val="en"/>
        </w:rPr>
      </w:pPr>
    </w:p>
    <w:p w14:paraId="5DD52836" w14:textId="77777777" w:rsidR="00E014E8" w:rsidRDefault="00E014E8" w:rsidP="00A932E4">
      <w:pPr>
        <w:spacing w:after="0" w:line="200" w:lineRule="exact"/>
        <w:rPr>
          <w:rFonts w:eastAsia="Times New Roman" w:cstheme="minorHAnsi"/>
          <w:b/>
          <w:bCs/>
          <w:color w:val="333333"/>
          <w:u w:val="single"/>
          <w:lang w:val="en"/>
        </w:rPr>
      </w:pPr>
    </w:p>
    <w:p w14:paraId="7307D0C8" w14:textId="6CC3FCDF" w:rsidR="00E014E8" w:rsidRDefault="00E014E8" w:rsidP="00A932E4">
      <w:pPr>
        <w:spacing w:after="0" w:line="200" w:lineRule="exact"/>
        <w:rPr>
          <w:rFonts w:eastAsia="Times New Roman" w:cstheme="minorHAnsi"/>
          <w:b/>
          <w:bCs/>
          <w:color w:val="333333"/>
          <w:u w:val="single"/>
          <w:lang w:val="en"/>
        </w:rPr>
      </w:pPr>
    </w:p>
    <w:p w14:paraId="1ED3A28A" w14:textId="2FC4C330" w:rsidR="00E014E8" w:rsidRDefault="00E014E8" w:rsidP="00A932E4">
      <w:pPr>
        <w:spacing w:after="0" w:line="200" w:lineRule="exact"/>
        <w:rPr>
          <w:rFonts w:eastAsia="Times New Roman" w:cstheme="minorHAnsi"/>
          <w:b/>
          <w:bCs/>
          <w:color w:val="333333"/>
          <w:u w:val="single"/>
          <w:lang w:val="en"/>
        </w:rPr>
      </w:pPr>
    </w:p>
    <w:p w14:paraId="3BC7BD56" w14:textId="77777777" w:rsidR="00E014E8" w:rsidRDefault="00E014E8" w:rsidP="00A932E4">
      <w:pPr>
        <w:spacing w:after="0" w:line="200" w:lineRule="exact"/>
        <w:rPr>
          <w:rFonts w:eastAsia="Times New Roman" w:cstheme="minorHAnsi"/>
          <w:b/>
          <w:bCs/>
          <w:color w:val="333333"/>
          <w:u w:val="single"/>
          <w:lang w:val="en"/>
        </w:rPr>
      </w:pPr>
    </w:p>
    <w:p w14:paraId="2CDCFBEF" w14:textId="21368D91" w:rsidR="00E014E8" w:rsidRDefault="00E014E8" w:rsidP="00A932E4">
      <w:pPr>
        <w:spacing w:after="0" w:line="200" w:lineRule="exact"/>
        <w:rPr>
          <w:rFonts w:eastAsia="Times New Roman" w:cstheme="minorHAnsi"/>
          <w:b/>
          <w:bCs/>
          <w:color w:val="333333"/>
          <w:u w:val="single"/>
          <w:lang w:val="en"/>
        </w:rPr>
      </w:pPr>
      <w:r w:rsidRPr="009D56D0">
        <w:rPr>
          <w:rFonts w:cstheme="minorHAnsi"/>
          <w:noProof/>
          <w:sz w:val="24"/>
          <w:szCs w:val="24"/>
        </w:rPr>
        <mc:AlternateContent>
          <mc:Choice Requires="wps">
            <w:drawing>
              <wp:anchor distT="45720" distB="45720" distL="114300" distR="114300" simplePos="0" relativeHeight="251686912" behindDoc="0" locked="0" layoutInCell="1" allowOverlap="1" wp14:anchorId="3C953E3C" wp14:editId="6CDD0C60">
                <wp:simplePos x="0" y="0"/>
                <wp:positionH relativeFrom="column">
                  <wp:posOffset>3983355</wp:posOffset>
                </wp:positionH>
                <wp:positionV relativeFrom="paragraph">
                  <wp:posOffset>53340</wp:posOffset>
                </wp:positionV>
                <wp:extent cx="3009900" cy="285750"/>
                <wp:effectExtent l="0" t="0" r="0" b="0"/>
                <wp:wrapSquare wrapText="bothSides"/>
                <wp:docPr id="293906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5750"/>
                        </a:xfrm>
                        <a:prstGeom prst="rect">
                          <a:avLst/>
                        </a:prstGeom>
                        <a:noFill/>
                        <a:ln w="9525">
                          <a:noFill/>
                          <a:miter lim="800000"/>
                          <a:headEnd/>
                          <a:tailEnd/>
                        </a:ln>
                      </wps:spPr>
                      <wps:txbx>
                        <w:txbxContent>
                          <w:p w14:paraId="5A5E6EA3" w14:textId="242E4E9E" w:rsidR="00E014E8" w:rsidRPr="00DD5853" w:rsidRDefault="00E014E8" w:rsidP="00E014E8">
                            <w:pPr>
                              <w:rPr>
                                <w:b/>
                                <w:bCs/>
                                <w:sz w:val="24"/>
                                <w:szCs w:val="24"/>
                              </w:rPr>
                            </w:pPr>
                            <w:r w:rsidRPr="00DD5853">
                              <w:rPr>
                                <w:b/>
                                <w:bCs/>
                                <w:sz w:val="24"/>
                                <w:szCs w:val="24"/>
                              </w:rPr>
                              <w:t>Madelyn Stabinski, PharmD, RPh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53E3C" id="Text Box 2" o:spid="_x0000_s1028" type="#_x0000_t202" style="position:absolute;margin-left:313.65pt;margin-top:4.2pt;width:237pt;height:2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" filled="f" stroked="f">
                <v:textbox>
                  <w:txbxContent>
                    <w:p w14:paraId="5A5E6EA3" w14:textId="242E4E9E" w:rsidR="00E014E8" w:rsidRPr="00DD5853" w:rsidRDefault="00E014E8" w:rsidP="00E014E8">
                      <w:pPr>
                        <w:rPr>
                          <w:b/>
                          <w:bCs/>
                          <w:sz w:val="24"/>
                          <w:szCs w:val="24"/>
                        </w:rPr>
                      </w:pPr>
                      <w:r w:rsidRPr="00DD5853">
                        <w:rPr>
                          <w:b/>
                          <w:bCs/>
                          <w:sz w:val="24"/>
                          <w:szCs w:val="24"/>
                        </w:rPr>
                        <w:t>Madelyn Stabinski, PharmD, RPh</w:t>
                      </w:r>
                    </w:p>
                  </w:txbxContent>
                </v:textbox>
                <w10:wrap type="square"/>
              </v:shape>
            </w:pict>
          </mc:Fallback>
        </mc:AlternateContent>
      </w:r>
      <w:r w:rsidRPr="009D56D0">
        <w:rPr>
          <w:rFonts w:cstheme="minorHAnsi"/>
          <w:noProof/>
          <w:sz w:val="24"/>
          <w:szCs w:val="24"/>
        </w:rPr>
        <mc:AlternateContent>
          <mc:Choice Requires="wps">
            <w:drawing>
              <wp:anchor distT="45720" distB="45720" distL="114300" distR="114300" simplePos="0" relativeHeight="251674624" behindDoc="0" locked="0" layoutInCell="1" allowOverlap="1" wp14:anchorId="6D8EEC89" wp14:editId="79D482CB">
                <wp:simplePos x="0" y="0"/>
                <wp:positionH relativeFrom="column">
                  <wp:posOffset>973455</wp:posOffset>
                </wp:positionH>
                <wp:positionV relativeFrom="paragraph">
                  <wp:posOffset>57150</wp:posOffset>
                </wp:positionV>
                <wp:extent cx="3009900" cy="285750"/>
                <wp:effectExtent l="0" t="0" r="0" b="0"/>
                <wp:wrapSquare wrapText="bothSides"/>
                <wp:docPr id="2008971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5750"/>
                        </a:xfrm>
                        <a:prstGeom prst="rect">
                          <a:avLst/>
                        </a:prstGeom>
                        <a:noFill/>
                        <a:ln w="9525">
                          <a:noFill/>
                          <a:miter lim="800000"/>
                          <a:headEnd/>
                          <a:tailEnd/>
                        </a:ln>
                      </wps:spPr>
                      <wps:txbx>
                        <w:txbxContent>
                          <w:p w14:paraId="25A759B1" w14:textId="4D129334" w:rsidR="00E014E8" w:rsidRPr="00DD5853" w:rsidRDefault="00E014E8" w:rsidP="004958B0">
                            <w:pPr>
                              <w:rPr>
                                <w:b/>
                                <w:bCs/>
                                <w:sz w:val="24"/>
                                <w:szCs w:val="24"/>
                              </w:rPr>
                            </w:pPr>
                            <w:r w:rsidRPr="00DD5853">
                              <w:rPr>
                                <w:b/>
                                <w:bCs/>
                                <w:sz w:val="24"/>
                                <w:szCs w:val="24"/>
                              </w:rPr>
                              <w:t>Aaron Devanathan, PharmD, PhD, AAHIVP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EEC89" id="_x0000_s1029" type="#_x0000_t202" style="position:absolute;margin-left:76.65pt;margin-top:4.5pt;width:237pt;height: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" filled="f" stroked="f">
                <v:textbox>
                  <w:txbxContent>
                    <w:p w14:paraId="25A759B1" w14:textId="4D129334" w:rsidR="00E014E8" w:rsidRPr="00DD5853" w:rsidRDefault="00E014E8" w:rsidP="004958B0">
                      <w:pPr>
                        <w:rPr>
                          <w:b/>
                          <w:bCs/>
                          <w:sz w:val="24"/>
                          <w:szCs w:val="24"/>
                        </w:rPr>
                      </w:pPr>
                      <w:r w:rsidRPr="00DD5853">
                        <w:rPr>
                          <w:b/>
                          <w:bCs/>
                          <w:sz w:val="24"/>
                          <w:szCs w:val="24"/>
                        </w:rPr>
                        <w:t>Aaron Devanathan, PharmD, PhD, AAHIVP</w:t>
                      </w:r>
                    </w:p>
                  </w:txbxContent>
                </v:textbox>
                <w10:wrap type="square"/>
              </v:shape>
            </w:pict>
          </mc:Fallback>
        </mc:AlternateContent>
      </w:r>
    </w:p>
    <w:p w14:paraId="57A9AE65" w14:textId="5E84A18D" w:rsidR="00E014E8" w:rsidRDefault="00E014E8" w:rsidP="00A932E4">
      <w:pPr>
        <w:spacing w:after="0" w:line="200" w:lineRule="exact"/>
        <w:rPr>
          <w:rFonts w:eastAsia="Times New Roman" w:cstheme="minorHAnsi"/>
          <w:b/>
          <w:bCs/>
          <w:color w:val="333333"/>
          <w:u w:val="single"/>
          <w:lang w:val="en"/>
        </w:rPr>
      </w:pPr>
    </w:p>
    <w:p w14:paraId="0AC77606" w14:textId="77777777" w:rsidR="00E014E8" w:rsidRDefault="00E014E8" w:rsidP="00A94C03">
      <w:pPr>
        <w:spacing w:after="0" w:line="200" w:lineRule="exact"/>
        <w:jc w:val="center"/>
        <w:rPr>
          <w:rFonts w:eastAsia="Times New Roman" w:cstheme="minorHAnsi"/>
          <w:b/>
          <w:bCs/>
          <w:color w:val="333333"/>
          <w:u w:val="single"/>
          <w:lang w:val="en"/>
        </w:rPr>
      </w:pPr>
    </w:p>
    <w:p w14:paraId="2E813697" w14:textId="77777777" w:rsidR="00E014E8" w:rsidRDefault="00E014E8" w:rsidP="00A94C03">
      <w:pPr>
        <w:spacing w:after="0" w:line="200" w:lineRule="exact"/>
        <w:jc w:val="center"/>
        <w:rPr>
          <w:rFonts w:eastAsia="Times New Roman" w:cstheme="minorHAnsi"/>
          <w:b/>
          <w:bCs/>
          <w:color w:val="333333"/>
          <w:u w:val="single"/>
          <w:lang w:val="en"/>
        </w:rPr>
      </w:pPr>
    </w:p>
    <w:p w14:paraId="41C3C2DC" w14:textId="5D5139FF" w:rsidR="00107941" w:rsidRDefault="00EB56FD" w:rsidP="00341F89">
      <w:pPr>
        <w:spacing w:after="0" w:line="240" w:lineRule="auto"/>
        <w:ind w:firstLine="360"/>
        <w:rPr>
          <w:rFonts w:eastAsia="Times New Roman" w:cstheme="minorHAnsi"/>
          <w:b/>
          <w:bCs/>
          <w:color w:val="333333"/>
          <w:sz w:val="24"/>
          <w:szCs w:val="24"/>
          <w:u w:val="single"/>
          <w:lang w:val="en"/>
        </w:rPr>
      </w:pPr>
      <w:r w:rsidRPr="00DD5853">
        <w:rPr>
          <w:rFonts w:eastAsia="Times New Roman" w:cstheme="minorHAnsi"/>
          <w:b/>
          <w:bCs/>
          <w:color w:val="333333"/>
          <w:sz w:val="24"/>
          <w:szCs w:val="24"/>
          <w:u w:val="single"/>
          <w:lang w:val="en"/>
        </w:rPr>
        <w:t>Program Schedule:</w:t>
      </w:r>
    </w:p>
    <w:p w14:paraId="0E1750EF" w14:textId="06C64336" w:rsidR="00107941" w:rsidRPr="00341F89" w:rsidRDefault="00107941" w:rsidP="00341F89">
      <w:pPr>
        <w:pStyle w:val="xxxxxxmsonormal"/>
        <w:numPr>
          <w:ilvl w:val="0"/>
          <w:numId w:val="8"/>
        </w:numPr>
        <w:spacing w:before="0" w:beforeAutospacing="0" w:after="120" w:afterAutospacing="0"/>
        <w:rPr>
          <w:rFonts w:asciiTheme="minorHAnsi" w:hAnsiTheme="minorHAnsi" w:cstheme="minorHAnsi"/>
          <w:b/>
          <w:bCs/>
          <w:sz w:val="24"/>
          <w:szCs w:val="24"/>
        </w:rPr>
      </w:pPr>
      <w:r w:rsidRPr="00DD5853">
        <w:rPr>
          <w:rFonts w:asciiTheme="minorHAnsi" w:hAnsiTheme="minorHAnsi" w:cstheme="minorHAnsi"/>
          <w:b/>
          <w:bCs/>
          <w:sz w:val="24"/>
          <w:szCs w:val="24"/>
        </w:rPr>
        <w:t>6:</w:t>
      </w:r>
      <w:r w:rsidRPr="00341F89">
        <w:rPr>
          <w:rFonts w:asciiTheme="minorHAnsi" w:hAnsiTheme="minorHAnsi" w:cstheme="minorHAnsi"/>
          <w:b/>
          <w:bCs/>
          <w:sz w:val="24"/>
          <w:szCs w:val="24"/>
        </w:rPr>
        <w:t>00pm: Welcome and Introductions</w:t>
      </w:r>
    </w:p>
    <w:p w14:paraId="056CFF42" w14:textId="4AF10BEA" w:rsidR="00DD5853" w:rsidRPr="00341F89" w:rsidRDefault="00DD5853" w:rsidP="00341F89">
      <w:pPr>
        <w:pStyle w:val="xxxxxxmsonormal"/>
        <w:numPr>
          <w:ilvl w:val="0"/>
          <w:numId w:val="8"/>
        </w:numPr>
        <w:spacing w:before="0" w:beforeAutospacing="0" w:after="120" w:afterAutospacing="0"/>
        <w:rPr>
          <w:rFonts w:asciiTheme="minorHAnsi" w:hAnsiTheme="minorHAnsi" w:cstheme="minorHAnsi"/>
          <w:b/>
          <w:bCs/>
          <w:sz w:val="24"/>
          <w:szCs w:val="24"/>
        </w:rPr>
      </w:pPr>
      <w:r w:rsidRPr="00341F89">
        <w:rPr>
          <w:rFonts w:asciiTheme="minorHAnsi" w:hAnsiTheme="minorHAnsi" w:cstheme="minorHAnsi"/>
          <w:b/>
          <w:bCs/>
          <w:sz w:val="24"/>
          <w:szCs w:val="24"/>
        </w:rPr>
        <w:t>6:05-6:55pm: From Plaques to Progress: The Latest Biologic Therapies for Psoriasis</w:t>
      </w:r>
    </w:p>
    <w:p w14:paraId="418939DA" w14:textId="340E6FE3" w:rsidR="00DD5853" w:rsidRPr="00341F89" w:rsidRDefault="00DD5853" w:rsidP="00341F89">
      <w:pPr>
        <w:pStyle w:val="xxxxxxmsonormal"/>
        <w:numPr>
          <w:ilvl w:val="1"/>
          <w:numId w:val="8"/>
        </w:numPr>
        <w:spacing w:before="0" w:beforeAutospacing="0" w:after="120" w:afterAutospacing="0"/>
        <w:rPr>
          <w:rFonts w:asciiTheme="minorHAnsi" w:hAnsiTheme="minorHAnsi" w:cstheme="minorHAnsi"/>
          <w:sz w:val="24"/>
          <w:szCs w:val="24"/>
        </w:rPr>
      </w:pPr>
      <w:r w:rsidRPr="00341F89">
        <w:rPr>
          <w:rFonts w:asciiTheme="minorHAnsi" w:hAnsiTheme="minorHAnsi" w:cstheme="minorHAnsi"/>
          <w:sz w:val="24"/>
          <w:szCs w:val="24"/>
        </w:rPr>
        <w:t xml:space="preserve">Madelyn Stabinski, PharmD, RPh, Ambulatory Care Clinical Pharmacist, Dermatology MTDM Pharmacist, Geisinger Medical Center </w:t>
      </w:r>
    </w:p>
    <w:p w14:paraId="11A6B444" w14:textId="77777777" w:rsidR="00DD5853" w:rsidRPr="00341F89" w:rsidRDefault="00DD5853" w:rsidP="00341F89">
      <w:pPr>
        <w:pStyle w:val="xxxxxxmsonormal"/>
        <w:numPr>
          <w:ilvl w:val="0"/>
          <w:numId w:val="8"/>
        </w:numPr>
        <w:spacing w:before="0" w:beforeAutospacing="0" w:after="120" w:afterAutospacing="0"/>
        <w:rPr>
          <w:rFonts w:asciiTheme="minorHAnsi" w:hAnsiTheme="minorHAnsi" w:cstheme="minorHAnsi"/>
          <w:b/>
          <w:bCs/>
          <w:sz w:val="24"/>
          <w:szCs w:val="24"/>
        </w:rPr>
      </w:pPr>
      <w:r w:rsidRPr="00341F89">
        <w:rPr>
          <w:rFonts w:asciiTheme="minorHAnsi" w:hAnsiTheme="minorHAnsi" w:cstheme="minorHAnsi"/>
          <w:b/>
          <w:bCs/>
          <w:sz w:val="24"/>
          <w:szCs w:val="24"/>
        </w:rPr>
        <w:t>6:55pm-7:00pm (Break)</w:t>
      </w:r>
    </w:p>
    <w:p w14:paraId="2F88A097" w14:textId="13477715" w:rsidR="00107941" w:rsidRPr="00341F89" w:rsidRDefault="00DD5853" w:rsidP="00341F89">
      <w:pPr>
        <w:pStyle w:val="xxxxxxmsonormal"/>
        <w:numPr>
          <w:ilvl w:val="0"/>
          <w:numId w:val="8"/>
        </w:numPr>
        <w:spacing w:before="0" w:beforeAutospacing="0" w:after="120" w:afterAutospacing="0"/>
        <w:rPr>
          <w:rFonts w:asciiTheme="minorHAnsi" w:hAnsiTheme="minorHAnsi" w:cstheme="minorHAnsi"/>
          <w:b/>
          <w:bCs/>
          <w:sz w:val="24"/>
          <w:szCs w:val="24"/>
        </w:rPr>
      </w:pPr>
      <w:r w:rsidRPr="00341F89">
        <w:rPr>
          <w:rFonts w:asciiTheme="minorHAnsi" w:hAnsiTheme="minorHAnsi" w:cstheme="minorHAnsi"/>
          <w:b/>
          <w:bCs/>
          <w:sz w:val="24"/>
          <w:szCs w:val="24"/>
        </w:rPr>
        <w:t>7</w:t>
      </w:r>
      <w:r w:rsidR="00107941" w:rsidRPr="00341F89">
        <w:rPr>
          <w:rFonts w:asciiTheme="minorHAnsi" w:hAnsiTheme="minorHAnsi" w:cstheme="minorHAnsi"/>
          <w:b/>
          <w:bCs/>
          <w:sz w:val="24"/>
          <w:szCs w:val="24"/>
        </w:rPr>
        <w:t>:05pm-</w:t>
      </w:r>
      <w:r w:rsidRPr="00341F89">
        <w:rPr>
          <w:rFonts w:asciiTheme="minorHAnsi" w:hAnsiTheme="minorHAnsi" w:cstheme="minorHAnsi"/>
          <w:b/>
          <w:bCs/>
          <w:sz w:val="24"/>
          <w:szCs w:val="24"/>
        </w:rPr>
        <w:t>7</w:t>
      </w:r>
      <w:r w:rsidR="00107941" w:rsidRPr="00341F89">
        <w:rPr>
          <w:rFonts w:asciiTheme="minorHAnsi" w:hAnsiTheme="minorHAnsi" w:cstheme="minorHAnsi"/>
          <w:b/>
          <w:bCs/>
          <w:sz w:val="24"/>
          <w:szCs w:val="24"/>
        </w:rPr>
        <w:t>:</w:t>
      </w:r>
      <w:r w:rsidRPr="00341F89">
        <w:rPr>
          <w:rFonts w:asciiTheme="minorHAnsi" w:hAnsiTheme="minorHAnsi" w:cstheme="minorHAnsi"/>
          <w:b/>
          <w:bCs/>
          <w:sz w:val="24"/>
          <w:szCs w:val="24"/>
        </w:rPr>
        <w:t>5</w:t>
      </w:r>
      <w:r w:rsidR="00107941" w:rsidRPr="00341F89">
        <w:rPr>
          <w:rFonts w:asciiTheme="minorHAnsi" w:hAnsiTheme="minorHAnsi" w:cstheme="minorHAnsi"/>
          <w:b/>
          <w:bCs/>
          <w:sz w:val="24"/>
          <w:szCs w:val="24"/>
        </w:rPr>
        <w:t xml:space="preserve">5pm:  </w:t>
      </w:r>
      <w:r w:rsidR="00E014E8" w:rsidRPr="00341F89">
        <w:rPr>
          <w:rFonts w:asciiTheme="minorHAnsi" w:hAnsiTheme="minorHAnsi" w:cstheme="minorHAnsi"/>
          <w:b/>
          <w:bCs/>
          <w:sz w:val="24"/>
          <w:szCs w:val="24"/>
        </w:rPr>
        <w:t xml:space="preserve">Advances in HIV Prevention: Are You </w:t>
      </w:r>
      <w:proofErr w:type="spellStart"/>
      <w:r w:rsidR="00E014E8" w:rsidRPr="00341F89">
        <w:rPr>
          <w:rFonts w:asciiTheme="minorHAnsi" w:hAnsiTheme="minorHAnsi" w:cstheme="minorHAnsi"/>
          <w:b/>
          <w:bCs/>
          <w:sz w:val="24"/>
          <w:szCs w:val="24"/>
        </w:rPr>
        <w:t>PrEP-ared</w:t>
      </w:r>
      <w:proofErr w:type="spellEnd"/>
      <w:r w:rsidR="00E014E8" w:rsidRPr="00341F89">
        <w:rPr>
          <w:rFonts w:asciiTheme="minorHAnsi" w:hAnsiTheme="minorHAnsi" w:cstheme="minorHAnsi"/>
          <w:b/>
          <w:bCs/>
          <w:sz w:val="24"/>
          <w:szCs w:val="24"/>
        </w:rPr>
        <w:t xml:space="preserve">? </w:t>
      </w:r>
    </w:p>
    <w:p w14:paraId="27858A70" w14:textId="2335F3D7" w:rsidR="00107941" w:rsidRPr="00341F89" w:rsidRDefault="00DD5853" w:rsidP="00341F89">
      <w:pPr>
        <w:pStyle w:val="xxxxxxmsonormal"/>
        <w:numPr>
          <w:ilvl w:val="1"/>
          <w:numId w:val="8"/>
        </w:numPr>
        <w:spacing w:before="0" w:beforeAutospacing="0" w:after="120" w:afterAutospacing="0"/>
        <w:rPr>
          <w:rFonts w:asciiTheme="minorHAnsi" w:hAnsiTheme="minorHAnsi" w:cstheme="minorHAnsi"/>
          <w:sz w:val="24"/>
          <w:szCs w:val="24"/>
        </w:rPr>
      </w:pPr>
      <w:r w:rsidRPr="00341F89">
        <w:rPr>
          <w:rFonts w:asciiTheme="minorHAnsi" w:hAnsiTheme="minorHAnsi" w:cstheme="minorHAnsi"/>
          <w:sz w:val="24"/>
          <w:szCs w:val="24"/>
        </w:rPr>
        <w:t xml:space="preserve">Aaron Devanathan, </w:t>
      </w:r>
      <w:r w:rsidR="00107941" w:rsidRPr="00341F89">
        <w:rPr>
          <w:rFonts w:asciiTheme="minorHAnsi" w:hAnsiTheme="minorHAnsi" w:cstheme="minorHAnsi"/>
          <w:sz w:val="24"/>
          <w:szCs w:val="24"/>
        </w:rPr>
        <w:t xml:space="preserve">PharmD, </w:t>
      </w:r>
      <w:r w:rsidRPr="00341F89">
        <w:rPr>
          <w:rFonts w:asciiTheme="minorHAnsi" w:hAnsiTheme="minorHAnsi" w:cstheme="minorHAnsi"/>
          <w:sz w:val="24"/>
          <w:szCs w:val="24"/>
        </w:rPr>
        <w:t xml:space="preserve">PhD, AAHIVP, Assistant Professor, Department of Pharmacy &amp; Therapeutics, University of Pittsburgh School of Pharmacy. </w:t>
      </w:r>
    </w:p>
    <w:p w14:paraId="1B50F7B9" w14:textId="77777777" w:rsidR="00A932E4" w:rsidRPr="00341F89" w:rsidRDefault="00107941" w:rsidP="00341F89">
      <w:pPr>
        <w:pStyle w:val="xxxxxxmsonormal"/>
        <w:numPr>
          <w:ilvl w:val="0"/>
          <w:numId w:val="8"/>
        </w:numPr>
        <w:spacing w:beforeAutospacing="0" w:after="0" w:afterAutospacing="0"/>
        <w:rPr>
          <w:rFonts w:asciiTheme="minorHAnsi" w:hAnsiTheme="minorHAnsi" w:cstheme="minorHAnsi"/>
          <w:b/>
          <w:bCs/>
          <w:sz w:val="24"/>
          <w:szCs w:val="24"/>
        </w:rPr>
      </w:pPr>
      <w:r w:rsidRPr="00341F89">
        <w:rPr>
          <w:rFonts w:asciiTheme="minorHAnsi" w:hAnsiTheme="minorHAnsi" w:cstheme="minorHAnsi"/>
          <w:b/>
          <w:bCs/>
          <w:sz w:val="24"/>
          <w:szCs w:val="24"/>
        </w:rPr>
        <w:t xml:space="preserve">7:55pm: Session Wrap-Up </w:t>
      </w:r>
    </w:p>
    <w:p w14:paraId="7CAA1924" w14:textId="77777777" w:rsidR="00EA65E7" w:rsidRPr="00341F89" w:rsidRDefault="00EA65E7" w:rsidP="00EA65E7">
      <w:pPr>
        <w:pStyle w:val="xxxxxxmsonormal"/>
        <w:spacing w:beforeAutospacing="0" w:after="0" w:afterAutospacing="0" w:line="240" w:lineRule="exact"/>
        <w:jc w:val="both"/>
        <w:rPr>
          <w:b/>
          <w:bCs/>
          <w:sz w:val="24"/>
          <w:szCs w:val="24"/>
          <w:u w:val="single"/>
          <w:lang w:val="en"/>
        </w:rPr>
      </w:pPr>
    </w:p>
    <w:p w14:paraId="118C4BB2" w14:textId="3D4A7491" w:rsidR="006C08B8" w:rsidRPr="00A932E4" w:rsidRDefault="005E4CB1" w:rsidP="00DD5853">
      <w:pPr>
        <w:pStyle w:val="xxxxxxmsonormal"/>
        <w:spacing w:before="0" w:beforeAutospacing="0" w:after="0" w:afterAutospacing="0" w:line="240" w:lineRule="exact"/>
        <w:jc w:val="center"/>
        <w:rPr>
          <w:rFonts w:asciiTheme="minorHAnsi" w:hAnsiTheme="minorHAnsi" w:cstheme="minorHAnsi"/>
          <w:sz w:val="20"/>
          <w:szCs w:val="20"/>
        </w:rPr>
      </w:pPr>
      <w:r w:rsidRPr="00A932E4">
        <w:rPr>
          <w:b/>
          <w:bCs/>
          <w:sz w:val="24"/>
          <w:szCs w:val="24"/>
          <w:u w:val="single"/>
          <w:lang w:val="en"/>
        </w:rPr>
        <w:t>P</w:t>
      </w:r>
      <w:r w:rsidR="00EA65E7">
        <w:rPr>
          <w:b/>
          <w:bCs/>
          <w:sz w:val="24"/>
          <w:szCs w:val="24"/>
          <w:u w:val="single"/>
          <w:lang w:val="en"/>
        </w:rPr>
        <w:t>RE</w:t>
      </w:r>
      <w:r w:rsidRPr="00A932E4">
        <w:rPr>
          <w:b/>
          <w:bCs/>
          <w:sz w:val="24"/>
          <w:szCs w:val="24"/>
          <w:u w:val="single"/>
          <w:lang w:val="en"/>
        </w:rPr>
        <w:t>-</w:t>
      </w:r>
      <w:r w:rsidR="00EA65E7">
        <w:rPr>
          <w:b/>
          <w:bCs/>
          <w:sz w:val="24"/>
          <w:szCs w:val="24"/>
          <w:u w:val="single"/>
          <w:lang w:val="en"/>
        </w:rPr>
        <w:t>REGISTER</w:t>
      </w:r>
      <w:r w:rsidRPr="00A932E4">
        <w:rPr>
          <w:b/>
          <w:bCs/>
          <w:sz w:val="24"/>
          <w:szCs w:val="24"/>
          <w:lang w:val="en"/>
        </w:rPr>
        <w:t xml:space="preserve"> for this program</w:t>
      </w:r>
      <w:r w:rsidR="00DD5853">
        <w:rPr>
          <w:b/>
          <w:bCs/>
          <w:sz w:val="24"/>
          <w:szCs w:val="24"/>
          <w:lang w:val="en"/>
        </w:rPr>
        <w:t>:</w:t>
      </w:r>
      <w:r w:rsidR="00A94C03" w:rsidRPr="00A94C03">
        <w:t xml:space="preserve"> </w:t>
      </w:r>
      <w:r w:rsidR="00A94C03" w:rsidRPr="00A94C03">
        <w:rPr>
          <w:b/>
          <w:bCs/>
          <w:sz w:val="24"/>
          <w:szCs w:val="24"/>
          <w:lang w:val="en"/>
        </w:rPr>
        <w:t>https://cce.upmc.com/therapy-updates-advances-hiv-prep-new-treatments-dermatologic-conditions</w:t>
      </w:r>
    </w:p>
    <w:p w14:paraId="14555BF5" w14:textId="6B9C7A40" w:rsidR="005E4CB1" w:rsidRPr="00EA65E7" w:rsidRDefault="00EA65E7" w:rsidP="00EA65E7">
      <w:pPr>
        <w:spacing w:after="100" w:afterAutospacing="1" w:line="240" w:lineRule="auto"/>
        <w:jc w:val="center"/>
        <w:rPr>
          <w:b/>
          <w:bCs/>
          <w:sz w:val="16"/>
          <w:szCs w:val="16"/>
        </w:rPr>
      </w:pPr>
      <w:r w:rsidRPr="00EA65E7">
        <w:rPr>
          <w:b/>
          <w:bCs/>
          <w:sz w:val="16"/>
          <w:szCs w:val="16"/>
        </w:rPr>
        <w:t>[Z</w:t>
      </w:r>
      <w:r w:rsidR="005E4CB1" w:rsidRPr="00EA65E7">
        <w:rPr>
          <w:b/>
          <w:bCs/>
          <w:sz w:val="16"/>
          <w:szCs w:val="16"/>
        </w:rPr>
        <w:t xml:space="preserve">oom link information will be sent once you are registered for the event. Please email Alison Zappa at </w:t>
      </w:r>
      <w:hyperlink r:id="rId13" w:history="1">
        <w:r w:rsidR="005E4CB1" w:rsidRPr="00EA65E7">
          <w:rPr>
            <w:rStyle w:val="Hyperlink"/>
            <w:b/>
            <w:bCs/>
            <w:sz w:val="16"/>
            <w:szCs w:val="16"/>
          </w:rPr>
          <w:t>aaz13@pitt.edu</w:t>
        </w:r>
      </w:hyperlink>
      <w:r w:rsidR="005E4CB1" w:rsidRPr="00EA65E7">
        <w:rPr>
          <w:b/>
          <w:bCs/>
          <w:sz w:val="16"/>
          <w:szCs w:val="16"/>
        </w:rPr>
        <w:t xml:space="preserve"> with questions.</w:t>
      </w:r>
      <w:r w:rsidRPr="00EA65E7">
        <w:rPr>
          <w:b/>
          <w:bCs/>
          <w:sz w:val="16"/>
          <w:szCs w:val="16"/>
        </w:rPr>
        <w:t>]</w:t>
      </w:r>
    </w:p>
    <w:p w14:paraId="33ED487A" w14:textId="77777777" w:rsidR="001E08E3" w:rsidRPr="00EA65E7" w:rsidRDefault="001E08E3" w:rsidP="00EA65E7">
      <w:pPr>
        <w:spacing w:after="0"/>
        <w:rPr>
          <w:rFonts w:cstheme="minorHAnsi"/>
          <w:b/>
          <w:bCs/>
          <w:sz w:val="21"/>
          <w:szCs w:val="21"/>
        </w:rPr>
      </w:pPr>
      <w:r w:rsidRPr="00EA65E7">
        <w:rPr>
          <w:rFonts w:cstheme="minorHAnsi"/>
          <w:b/>
          <w:bCs/>
          <w:sz w:val="21"/>
          <w:szCs w:val="21"/>
        </w:rPr>
        <w:t>UPMC Center for Continuing Education in the Health Sciences in association with the University of Pittsburgh School of Pharmacy</w:t>
      </w:r>
    </w:p>
    <w:p w14:paraId="753AD216" w14:textId="4D30C1FE" w:rsidR="005E4CB1" w:rsidRPr="001E08E3" w:rsidRDefault="00F712C5" w:rsidP="00EA65E7">
      <w:pPr>
        <w:pStyle w:val="NoSpacing"/>
        <w:jc w:val="center"/>
        <w:rPr>
          <w:sz w:val="16"/>
          <w:szCs w:val="16"/>
        </w:rPr>
      </w:pPr>
      <w:r w:rsidRPr="001E08E3">
        <w:rPr>
          <w:sz w:val="16"/>
          <w:szCs w:val="16"/>
          <w:lang w:val="en"/>
        </w:rPr>
        <w:t>In support of improving patient care, the University of Pittsburgh is jointly accredited by the Accreditation Council for Continuing Medical Education (ACCME) and the Accreditation Council for Pharmacy Education (ACPE), and the American Nurses Credentialing Center (ANCC), to provide continuing education for the healthcare team.</w:t>
      </w:r>
      <w:r w:rsidR="006D05FA" w:rsidRPr="001E08E3">
        <w:rPr>
          <w:sz w:val="16"/>
          <w:szCs w:val="16"/>
          <w:lang w:val="en"/>
        </w:rPr>
        <w:t xml:space="preserve"> </w:t>
      </w:r>
      <w:r w:rsidRPr="001E08E3">
        <w:rPr>
          <w:sz w:val="16"/>
          <w:szCs w:val="16"/>
          <w:lang w:val="en"/>
        </w:rPr>
        <w:t>This knowledge-based activity provides 2.0 contact hours of continuing pharmacy education credit.</w:t>
      </w:r>
      <w:r w:rsidR="005E4CB1" w:rsidRPr="001E08E3">
        <w:rPr>
          <w:rFonts w:eastAsia="Times New Roman" w:cstheme="minorHAnsi"/>
          <w:sz w:val="16"/>
          <w:szCs w:val="16"/>
        </w:rPr>
        <w:t xml:space="preserve"> </w:t>
      </w:r>
      <w:r w:rsidR="005E4CB1" w:rsidRPr="00EA65E7">
        <w:rPr>
          <w:rFonts w:eastAsia="Times New Roman" w:cstheme="minorHAnsi"/>
          <w:sz w:val="16"/>
          <w:szCs w:val="16"/>
        </w:rPr>
        <w:t>Other healthcare professionals will receive a certificate of attendance confirming the number of contact hours commensurate with the extent of participation in this activity.</w:t>
      </w:r>
      <w:r w:rsidR="001E08E3" w:rsidRPr="00EA65E7">
        <w:rPr>
          <w:rFonts w:eastAsia="Times New Roman" w:cstheme="minorHAnsi"/>
          <w:sz w:val="16"/>
          <w:szCs w:val="16"/>
        </w:rPr>
        <w:t xml:space="preserve"> </w:t>
      </w:r>
      <w:r w:rsidR="000F2BD3" w:rsidRPr="00EA65E7">
        <w:rPr>
          <w:rFonts w:cstheme="minorHAnsi"/>
          <w:color w:val="373737"/>
          <w:spacing w:val="6"/>
          <w:sz w:val="16"/>
          <w:szCs w:val="16"/>
        </w:rPr>
        <w:t> </w:t>
      </w:r>
      <w:r w:rsidR="001D2292" w:rsidRPr="00EA65E7">
        <w:rPr>
          <w:rFonts w:cstheme="minorHAnsi"/>
          <w:color w:val="373737"/>
          <w:spacing w:val="6"/>
          <w:sz w:val="16"/>
          <w:szCs w:val="16"/>
        </w:rPr>
        <w:t>JA4008223-0000-24-258-L04-P</w:t>
      </w:r>
      <w:r w:rsidR="00EA65E7" w:rsidRPr="00EA65E7">
        <w:rPr>
          <w:rFonts w:cstheme="minorHAnsi"/>
          <w:color w:val="373737"/>
          <w:spacing w:val="6"/>
          <w:sz w:val="16"/>
          <w:szCs w:val="16"/>
        </w:rPr>
        <w:t>.</w:t>
      </w:r>
      <w:r w:rsidR="00107941" w:rsidRPr="00EA65E7">
        <w:rPr>
          <w:rFonts w:cstheme="minorHAnsi"/>
          <w:color w:val="373737"/>
          <w:spacing w:val="6"/>
          <w:sz w:val="16"/>
          <w:szCs w:val="16"/>
        </w:rPr>
        <w:t xml:space="preserve">  </w:t>
      </w:r>
      <w:r w:rsidR="00051E32" w:rsidRPr="00EA65E7">
        <w:rPr>
          <w:rFonts w:cstheme="minorHAnsi"/>
          <w:color w:val="000000"/>
          <w:sz w:val="16"/>
          <w:szCs w:val="16"/>
        </w:rPr>
        <w:t>Topic</w:t>
      </w:r>
      <w:r w:rsidR="00051E32" w:rsidRPr="001E08E3">
        <w:rPr>
          <w:color w:val="000000"/>
          <w:sz w:val="16"/>
          <w:szCs w:val="16"/>
        </w:rPr>
        <w:t xml:space="preserve"> designator = </w:t>
      </w:r>
      <w:r w:rsidR="001E08E3">
        <w:rPr>
          <w:color w:val="000000"/>
          <w:sz w:val="16"/>
          <w:szCs w:val="16"/>
        </w:rPr>
        <w:t>0</w:t>
      </w:r>
      <w:r w:rsidR="00107941">
        <w:rPr>
          <w:color w:val="000000"/>
          <w:sz w:val="16"/>
          <w:szCs w:val="16"/>
        </w:rPr>
        <w:t>4</w:t>
      </w:r>
      <w:r w:rsidR="001E08E3">
        <w:rPr>
          <w:color w:val="000000"/>
          <w:sz w:val="16"/>
          <w:szCs w:val="16"/>
        </w:rPr>
        <w:t xml:space="preserve"> </w:t>
      </w:r>
      <w:r w:rsidR="00107941">
        <w:rPr>
          <w:color w:val="000000"/>
          <w:sz w:val="16"/>
          <w:szCs w:val="16"/>
        </w:rPr>
        <w:t>General Pharmacy</w:t>
      </w:r>
    </w:p>
    <w:sectPr w:rsidR="005E4CB1" w:rsidRPr="001E08E3" w:rsidSect="00F712C5">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E7CDF"/>
    <w:multiLevelType w:val="hybridMultilevel"/>
    <w:tmpl w:val="18EA30B4"/>
    <w:lvl w:ilvl="0" w:tplc="068EE6A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1A39378F"/>
    <w:multiLevelType w:val="hybridMultilevel"/>
    <w:tmpl w:val="AC3E3114"/>
    <w:lvl w:ilvl="0" w:tplc="04090001">
      <w:start w:val="1"/>
      <w:numFmt w:val="bullet"/>
      <w:lvlText w:val=""/>
      <w:lvlJc w:val="left"/>
      <w:pPr>
        <w:ind w:left="910" w:hanging="55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0771F7E"/>
    <w:multiLevelType w:val="hybridMultilevel"/>
    <w:tmpl w:val="BAD04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75B0C79"/>
    <w:multiLevelType w:val="multilevel"/>
    <w:tmpl w:val="4574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E7F4F"/>
    <w:multiLevelType w:val="multilevel"/>
    <w:tmpl w:val="A3707E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C05961"/>
    <w:multiLevelType w:val="multilevel"/>
    <w:tmpl w:val="326E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2B39CA"/>
    <w:multiLevelType w:val="hybridMultilevel"/>
    <w:tmpl w:val="898C5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CD7FCD"/>
    <w:multiLevelType w:val="hybridMultilevel"/>
    <w:tmpl w:val="6E80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257955">
    <w:abstractNumId w:val="5"/>
  </w:num>
  <w:num w:numId="2" w16cid:durableId="180096704">
    <w:abstractNumId w:val="3"/>
  </w:num>
  <w:num w:numId="3" w16cid:durableId="1623531339">
    <w:abstractNumId w:val="0"/>
  </w:num>
  <w:num w:numId="4" w16cid:durableId="2047488644">
    <w:abstractNumId w:val="4"/>
  </w:num>
  <w:num w:numId="5" w16cid:durableId="1391928992">
    <w:abstractNumId w:val="1"/>
  </w:num>
  <w:num w:numId="6" w16cid:durableId="566888867">
    <w:abstractNumId w:val="7"/>
  </w:num>
  <w:num w:numId="7" w16cid:durableId="1788355870">
    <w:abstractNumId w:val="2"/>
  </w:num>
  <w:num w:numId="8" w16cid:durableId="9853533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FD1"/>
    <w:rsid w:val="00000D94"/>
    <w:rsid w:val="00051E32"/>
    <w:rsid w:val="00095D95"/>
    <w:rsid w:val="000D6465"/>
    <w:rsid w:val="000F2BD3"/>
    <w:rsid w:val="00107941"/>
    <w:rsid w:val="001658FC"/>
    <w:rsid w:val="0017708C"/>
    <w:rsid w:val="001B17A7"/>
    <w:rsid w:val="001C641C"/>
    <w:rsid w:val="001D2292"/>
    <w:rsid w:val="001E08E3"/>
    <w:rsid w:val="001F526A"/>
    <w:rsid w:val="001F5FD1"/>
    <w:rsid w:val="0022120B"/>
    <w:rsid w:val="0022777D"/>
    <w:rsid w:val="00233584"/>
    <w:rsid w:val="00276DD1"/>
    <w:rsid w:val="002C2201"/>
    <w:rsid w:val="00310B7C"/>
    <w:rsid w:val="00314AE2"/>
    <w:rsid w:val="00324204"/>
    <w:rsid w:val="00324C85"/>
    <w:rsid w:val="00341F89"/>
    <w:rsid w:val="00364CE9"/>
    <w:rsid w:val="00367077"/>
    <w:rsid w:val="003E0B3C"/>
    <w:rsid w:val="00421015"/>
    <w:rsid w:val="0046487B"/>
    <w:rsid w:val="004713EA"/>
    <w:rsid w:val="004958B0"/>
    <w:rsid w:val="004B5AE3"/>
    <w:rsid w:val="004D078C"/>
    <w:rsid w:val="004F3A40"/>
    <w:rsid w:val="0051450D"/>
    <w:rsid w:val="0051789C"/>
    <w:rsid w:val="00540477"/>
    <w:rsid w:val="005446F4"/>
    <w:rsid w:val="005932B4"/>
    <w:rsid w:val="00597745"/>
    <w:rsid w:val="00597816"/>
    <w:rsid w:val="005B221A"/>
    <w:rsid w:val="005C3B07"/>
    <w:rsid w:val="005D4F0E"/>
    <w:rsid w:val="005E4CB1"/>
    <w:rsid w:val="0067084D"/>
    <w:rsid w:val="006A33B0"/>
    <w:rsid w:val="006A59E0"/>
    <w:rsid w:val="006C08B8"/>
    <w:rsid w:val="006C3057"/>
    <w:rsid w:val="006D05FA"/>
    <w:rsid w:val="007467CB"/>
    <w:rsid w:val="00761EFE"/>
    <w:rsid w:val="007752A0"/>
    <w:rsid w:val="008036A3"/>
    <w:rsid w:val="00843BD1"/>
    <w:rsid w:val="008865B2"/>
    <w:rsid w:val="00890B70"/>
    <w:rsid w:val="00892C92"/>
    <w:rsid w:val="008A30C4"/>
    <w:rsid w:val="008B5D0B"/>
    <w:rsid w:val="0090659C"/>
    <w:rsid w:val="00960120"/>
    <w:rsid w:val="00974FF7"/>
    <w:rsid w:val="00975575"/>
    <w:rsid w:val="0099319A"/>
    <w:rsid w:val="009B70A2"/>
    <w:rsid w:val="009D56D0"/>
    <w:rsid w:val="00A03AC1"/>
    <w:rsid w:val="00A53FC5"/>
    <w:rsid w:val="00A620A8"/>
    <w:rsid w:val="00A74506"/>
    <w:rsid w:val="00A85A55"/>
    <w:rsid w:val="00A932E4"/>
    <w:rsid w:val="00A94C03"/>
    <w:rsid w:val="00AA0F35"/>
    <w:rsid w:val="00AB4AE7"/>
    <w:rsid w:val="00AC14AA"/>
    <w:rsid w:val="00AE6502"/>
    <w:rsid w:val="00B2267A"/>
    <w:rsid w:val="00B2330B"/>
    <w:rsid w:val="00B41DDF"/>
    <w:rsid w:val="00B42D7E"/>
    <w:rsid w:val="00B705EF"/>
    <w:rsid w:val="00BB43B6"/>
    <w:rsid w:val="00BB4A4A"/>
    <w:rsid w:val="00BC3046"/>
    <w:rsid w:val="00BD0619"/>
    <w:rsid w:val="00BE7442"/>
    <w:rsid w:val="00C47F81"/>
    <w:rsid w:val="00CA6E97"/>
    <w:rsid w:val="00CD52C8"/>
    <w:rsid w:val="00CE6302"/>
    <w:rsid w:val="00CF4727"/>
    <w:rsid w:val="00D008DD"/>
    <w:rsid w:val="00D13DC3"/>
    <w:rsid w:val="00D65C68"/>
    <w:rsid w:val="00D715AB"/>
    <w:rsid w:val="00DB2A4A"/>
    <w:rsid w:val="00DD5853"/>
    <w:rsid w:val="00DE1A7A"/>
    <w:rsid w:val="00E014E8"/>
    <w:rsid w:val="00E222F1"/>
    <w:rsid w:val="00E56997"/>
    <w:rsid w:val="00EA65E7"/>
    <w:rsid w:val="00EB56FD"/>
    <w:rsid w:val="00ED03B3"/>
    <w:rsid w:val="00EE357A"/>
    <w:rsid w:val="00EF11BB"/>
    <w:rsid w:val="00F12A72"/>
    <w:rsid w:val="00F419C5"/>
    <w:rsid w:val="00F53629"/>
    <w:rsid w:val="00F712C5"/>
    <w:rsid w:val="00FB586A"/>
    <w:rsid w:val="00FF395D"/>
    <w:rsid w:val="00FF7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1A0BB"/>
  <w15:chartTrackingRefBased/>
  <w15:docId w15:val="{06D51403-383F-499A-8D3B-335CE35A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5F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FD1"/>
    <w:rPr>
      <w:rFonts w:ascii="Segoe UI" w:hAnsi="Segoe UI" w:cs="Segoe UI"/>
      <w:sz w:val="18"/>
      <w:szCs w:val="18"/>
    </w:rPr>
  </w:style>
  <w:style w:type="character" w:styleId="Hyperlink">
    <w:name w:val="Hyperlink"/>
    <w:rsid w:val="001F5FD1"/>
    <w:rPr>
      <w:color w:val="0000FF"/>
      <w:u w:val="single"/>
    </w:rPr>
  </w:style>
  <w:style w:type="paragraph" w:styleId="NormalWeb">
    <w:name w:val="Normal (Web)"/>
    <w:basedOn w:val="Normal"/>
    <w:uiPriority w:val="99"/>
    <w:rsid w:val="001F5F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1F5FD1"/>
    <w:rPr>
      <w:b/>
      <w:bCs/>
    </w:rPr>
  </w:style>
  <w:style w:type="character" w:styleId="UnresolvedMention">
    <w:name w:val="Unresolved Mention"/>
    <w:basedOn w:val="DefaultParagraphFont"/>
    <w:uiPriority w:val="99"/>
    <w:semiHidden/>
    <w:unhideWhenUsed/>
    <w:rsid w:val="001F5FD1"/>
    <w:rPr>
      <w:color w:val="605E5C"/>
      <w:shd w:val="clear" w:color="auto" w:fill="E1DFDD"/>
    </w:rPr>
  </w:style>
  <w:style w:type="paragraph" w:styleId="NoSpacing">
    <w:name w:val="No Spacing"/>
    <w:uiPriority w:val="1"/>
    <w:qFormat/>
    <w:rsid w:val="001F5FD1"/>
    <w:pPr>
      <w:spacing w:after="0" w:line="240" w:lineRule="auto"/>
    </w:pPr>
  </w:style>
  <w:style w:type="paragraph" w:styleId="ListParagraph">
    <w:name w:val="List Paragraph"/>
    <w:basedOn w:val="Normal"/>
    <w:uiPriority w:val="34"/>
    <w:qFormat/>
    <w:rsid w:val="00EB56FD"/>
    <w:pPr>
      <w:ind w:left="720"/>
      <w:contextualSpacing/>
    </w:pPr>
  </w:style>
  <w:style w:type="paragraph" w:customStyle="1" w:styleId="xxxxmsonormal">
    <w:name w:val="x_xxxmsonormal"/>
    <w:basedOn w:val="Normal"/>
    <w:rsid w:val="0017708C"/>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5E4CB1"/>
    <w:rPr>
      <w:color w:val="954F72" w:themeColor="followedHyperlink"/>
      <w:u w:val="single"/>
    </w:rPr>
  </w:style>
  <w:style w:type="paragraph" w:customStyle="1" w:styleId="xxxxxxmsonormal">
    <w:name w:val="x_xxxxxmsonormal"/>
    <w:basedOn w:val="Normal"/>
    <w:uiPriority w:val="99"/>
    <w:rsid w:val="00761EFE"/>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826697">
      <w:bodyDiv w:val="1"/>
      <w:marLeft w:val="300"/>
      <w:marRight w:val="300"/>
      <w:marTop w:val="300"/>
      <w:marBottom w:val="300"/>
      <w:divBdr>
        <w:top w:val="none" w:sz="0" w:space="0" w:color="auto"/>
        <w:left w:val="none" w:sz="0" w:space="0" w:color="auto"/>
        <w:bottom w:val="none" w:sz="0" w:space="0" w:color="auto"/>
        <w:right w:val="none" w:sz="0" w:space="0" w:color="auto"/>
      </w:divBdr>
    </w:div>
    <w:div w:id="909147754">
      <w:bodyDiv w:val="1"/>
      <w:marLeft w:val="0"/>
      <w:marRight w:val="0"/>
      <w:marTop w:val="0"/>
      <w:marBottom w:val="0"/>
      <w:divBdr>
        <w:top w:val="none" w:sz="0" w:space="0" w:color="auto"/>
        <w:left w:val="none" w:sz="0" w:space="0" w:color="auto"/>
        <w:bottom w:val="none" w:sz="0" w:space="0" w:color="auto"/>
        <w:right w:val="none" w:sz="0" w:space="0" w:color="auto"/>
      </w:divBdr>
    </w:div>
    <w:div w:id="1262372342">
      <w:bodyDiv w:val="1"/>
      <w:marLeft w:val="0"/>
      <w:marRight w:val="0"/>
      <w:marTop w:val="0"/>
      <w:marBottom w:val="0"/>
      <w:divBdr>
        <w:top w:val="none" w:sz="0" w:space="0" w:color="auto"/>
        <w:left w:val="none" w:sz="0" w:space="0" w:color="auto"/>
        <w:bottom w:val="none" w:sz="0" w:space="0" w:color="auto"/>
        <w:right w:val="none" w:sz="0" w:space="0" w:color="auto"/>
      </w:divBdr>
    </w:div>
    <w:div w:id="1453014624">
      <w:bodyDiv w:val="1"/>
      <w:marLeft w:val="300"/>
      <w:marRight w:val="300"/>
      <w:marTop w:val="300"/>
      <w:marBottom w:val="300"/>
      <w:divBdr>
        <w:top w:val="none" w:sz="0" w:space="0" w:color="auto"/>
        <w:left w:val="none" w:sz="0" w:space="0" w:color="auto"/>
        <w:bottom w:val="none" w:sz="0" w:space="0" w:color="auto"/>
        <w:right w:val="none" w:sz="0" w:space="0" w:color="auto"/>
      </w:divBdr>
    </w:div>
    <w:div w:id="1465542113">
      <w:bodyDiv w:val="1"/>
      <w:marLeft w:val="0"/>
      <w:marRight w:val="0"/>
      <w:marTop w:val="0"/>
      <w:marBottom w:val="0"/>
      <w:divBdr>
        <w:top w:val="none" w:sz="0" w:space="0" w:color="auto"/>
        <w:left w:val="none" w:sz="0" w:space="0" w:color="auto"/>
        <w:bottom w:val="none" w:sz="0" w:space="0" w:color="auto"/>
        <w:right w:val="none" w:sz="0" w:space="0" w:color="auto"/>
      </w:divBdr>
    </w:div>
    <w:div w:id="1556895168">
      <w:bodyDiv w:val="1"/>
      <w:marLeft w:val="0"/>
      <w:marRight w:val="0"/>
      <w:marTop w:val="0"/>
      <w:marBottom w:val="0"/>
      <w:divBdr>
        <w:top w:val="none" w:sz="0" w:space="0" w:color="auto"/>
        <w:left w:val="none" w:sz="0" w:space="0" w:color="auto"/>
        <w:bottom w:val="none" w:sz="0" w:space="0" w:color="auto"/>
        <w:right w:val="none" w:sz="0" w:space="0" w:color="auto"/>
      </w:divBdr>
    </w:div>
    <w:div w:id="194230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az13@pitt.ed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A35B1D5967824A82CF2B682D8E5F9A" ma:contentTypeVersion="10" ma:contentTypeDescription="Create a new document." ma:contentTypeScope="" ma:versionID="3e51d999dc89fe73e824cfc93d7b90b0">
  <xsd:schema xmlns:xsd="http://www.w3.org/2001/XMLSchema" xmlns:xs="http://www.w3.org/2001/XMLSchema" xmlns:p="http://schemas.microsoft.com/office/2006/metadata/properties" xmlns:ns3="39522f0e-ed9a-432e-abf3-fc7137a50b43" targetNamespace="http://schemas.microsoft.com/office/2006/metadata/properties" ma:root="true" ma:fieldsID="c831576a59f8de7f654b1598cb390d09" ns3:_="">
    <xsd:import namespace="39522f0e-ed9a-432e-abf3-fc7137a50b4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22f0e-ed9a-432e-abf3-fc7137a50b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9BBC53-9F45-485D-BAA3-0E4B15D08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22f0e-ed9a-432e-abf3-fc7137a50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7E0F32-2CD2-4B52-8CA6-724B353175E5}">
  <ds:schemaRefs>
    <ds:schemaRef ds:uri="http://schemas.microsoft.com/sharepoint/v3/contenttype/forms"/>
  </ds:schemaRefs>
</ds:datastoreItem>
</file>

<file path=customXml/itemProps3.xml><?xml version="1.0" encoding="utf-8"?>
<ds:datastoreItem xmlns:ds="http://schemas.openxmlformats.org/officeDocument/2006/customXml" ds:itemID="{8508EC28-049E-4297-86C3-E570591A79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Dorn, Carolyn</dc:creator>
  <cp:keywords/>
  <dc:description/>
  <cp:lastModifiedBy>Dorn, Carolyn</cp:lastModifiedBy>
  <cp:revision>2</cp:revision>
  <cp:lastPrinted>2024-09-15T11:08:00Z</cp:lastPrinted>
  <dcterms:created xsi:type="dcterms:W3CDTF">2025-04-02T15:46:00Z</dcterms:created>
  <dcterms:modified xsi:type="dcterms:W3CDTF">2025-04-02T15:46:00Z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0x01010041A35B1D5967824A82CF2B682D8E5F9A</vt:lpwstr>
  </property>
  <property fmtid="{D5CDD505-2E9C-101B-9397-08002B2CF9AE}" pid="3" name="MSIP_Label_5e4b1be8-281e-475d-98b0-21c3457e5a46_Enabled">
    <vt:lpwstr>true</vt:lpwstr>
  </property>
  <property fmtid="{D5CDD505-2E9C-101B-9397-08002B2CF9AE}" pid="4" name="MSIP_Label_5e4b1be8-281e-475d-98b0-21c3457e5a46_SetDate">
    <vt:lpwstr>2023-04-26T20:55:07Z</vt:lpwstr>
  </property>
  <property fmtid="{D5CDD505-2E9C-101B-9397-08002B2CF9AE}" pid="5" name="MSIP_Label_5e4b1be8-281e-475d-98b0-21c3457e5a46_Method">
    <vt:lpwstr>Standard</vt:lpwstr>
  </property>
  <property fmtid="{D5CDD505-2E9C-101B-9397-08002B2CF9AE}" pid="6" name="MSIP_Label_5e4b1be8-281e-475d-98b0-21c3457e5a46_Name">
    <vt:lpwstr>Public</vt:lpwstr>
  </property>
  <property fmtid="{D5CDD505-2E9C-101B-9397-08002B2CF9AE}" pid="7" name="MSIP_Label_5e4b1be8-281e-475d-98b0-21c3457e5a46_SiteId">
    <vt:lpwstr>8b3dd73e-4e72-4679-b191-56da1588712b</vt:lpwstr>
  </property>
  <property fmtid="{D5CDD505-2E9C-101B-9397-08002B2CF9AE}" pid="8" name="MSIP_Label_5e4b1be8-281e-475d-98b0-21c3457e5a46_ActionId">
    <vt:lpwstr>20ea4236-c5d1-4cfb-a58c-625d4deda1e8</vt:lpwstr>
  </property>
  <property fmtid="{D5CDD505-2E9C-101B-9397-08002B2CF9AE}" pid="9" name="MSIP_Label_5e4b1be8-281e-475d-98b0-21c3457e5a46_ContentBits">
    <vt:lpwstr>0</vt:lpwstr>
  </property>
</Properties>
</file>