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Pr="008A1F62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6A9B2ADA" w14:textId="700C18AB" w:rsidR="002A4535" w:rsidRDefault="0064627D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>
        <w:rPr>
          <w:rFonts w:cstheme="minorHAnsi"/>
          <w:b/>
          <w:color w:val="D56283"/>
        </w:rPr>
        <w:t>October 15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34F3AC23" w14:textId="77777777" w:rsidR="004E18E4" w:rsidRDefault="004E18E4" w:rsidP="004E18E4">
      <w:pPr>
        <w:contextualSpacing/>
        <w:rPr>
          <w:rFonts w:cstheme="minorHAnsi"/>
          <w:b/>
          <w:color w:val="D56283"/>
        </w:rPr>
      </w:pPr>
      <w:r w:rsidRPr="00FB35BA">
        <w:rPr>
          <w:rFonts w:cstheme="minorHAnsi"/>
          <w:b/>
          <w:color w:val="D56283"/>
        </w:rPr>
        <w:t>Learning Objective</w:t>
      </w:r>
      <w:r>
        <w:rPr>
          <w:rFonts w:cstheme="minorHAnsi"/>
          <w:b/>
          <w:color w:val="D56283"/>
        </w:rPr>
        <w:t>s:</w:t>
      </w:r>
    </w:p>
    <w:p w14:paraId="2B4C50BC" w14:textId="1271DFA5" w:rsidR="00D77741" w:rsidRDefault="00301407" w:rsidP="00301407">
      <w:pPr>
        <w:pStyle w:val="ListParagraph"/>
        <w:numPr>
          <w:ilvl w:val="0"/>
          <w:numId w:val="7"/>
        </w:numPr>
        <w:rPr>
          <w:rFonts w:eastAsia="Calibri"/>
          <w:color w:val="000000" w:themeColor="text1"/>
        </w:rPr>
      </w:pPr>
      <w:r w:rsidRPr="00301407">
        <w:rPr>
          <w:rFonts w:eastAsia="Calibri"/>
          <w:color w:val="000000" w:themeColor="text1"/>
        </w:rPr>
        <w:t>Identify plan</w:t>
      </w:r>
      <w:r>
        <w:rPr>
          <w:rFonts w:eastAsia="Calibri"/>
          <w:color w:val="000000" w:themeColor="text1"/>
        </w:rPr>
        <w:t xml:space="preserve"> for assessment of the UMWS Sprint</w:t>
      </w:r>
      <w:r w:rsidR="0095632D">
        <w:rPr>
          <w:rFonts w:eastAsia="Calibri"/>
          <w:color w:val="000000" w:themeColor="text1"/>
        </w:rPr>
        <w:t xml:space="preserve"> in your hospital</w:t>
      </w:r>
      <w:r>
        <w:rPr>
          <w:rFonts w:eastAsia="Calibri"/>
          <w:color w:val="000000" w:themeColor="text1"/>
        </w:rPr>
        <w:t>.</w:t>
      </w:r>
    </w:p>
    <w:p w14:paraId="63FC90B4" w14:textId="4D81AA62" w:rsidR="00301407" w:rsidRPr="00301407" w:rsidRDefault="00F92771" w:rsidP="00301407">
      <w:pPr>
        <w:pStyle w:val="ListParagraph"/>
        <w:numPr>
          <w:ilvl w:val="0"/>
          <w:numId w:val="7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Discuss how to develop long-term plans to integrate UMWS handouts into standard discharge protocols.</w:t>
      </w:r>
    </w:p>
    <w:p w14:paraId="0923940F" w14:textId="5309306D" w:rsidR="004E18E4" w:rsidRPr="00D77741" w:rsidRDefault="004E18E4" w:rsidP="002A4535">
      <w:pPr>
        <w:rPr>
          <w:rFonts w:cstheme="minorHAnsi"/>
          <w:bCs/>
          <w:color w:val="D56283"/>
        </w:rPr>
      </w:pPr>
    </w:p>
    <w:p w14:paraId="5E6A5B60" w14:textId="2B1CC0F7" w:rsidR="002A4535" w:rsidRDefault="002A4535" w:rsidP="002A4535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14:paraId="31405DB3" w14:textId="77777777" w:rsidR="002A4535" w:rsidRDefault="002A4535" w:rsidP="002A4535">
      <w:pPr>
        <w:ind w:left="360"/>
        <w:rPr>
          <w:rFonts w:cstheme="minorHAnsi"/>
          <w:bCs/>
        </w:rPr>
      </w:pPr>
    </w:p>
    <w:p w14:paraId="1E801FB4" w14:textId="014BE85B" w:rsidR="00A6337C" w:rsidRPr="00D77741" w:rsidRDefault="7B301CD2" w:rsidP="00A6337C">
      <w:pPr>
        <w:ind w:left="360"/>
        <w:rPr>
          <w:rFonts w:eastAsia="Calibri"/>
          <w:color w:val="000000" w:themeColor="text1"/>
        </w:rPr>
      </w:pPr>
      <w:r w:rsidRPr="00D77741">
        <w:rPr>
          <w:rFonts w:eastAsia="Calibri"/>
          <w:color w:val="000000" w:themeColor="text1"/>
        </w:rPr>
        <w:t>11:00 a.m. to 11:05 a.m. –</w:t>
      </w:r>
      <w:r w:rsidRPr="00D77741">
        <w:rPr>
          <w:rFonts w:eastAsia="Calibri"/>
          <w:b/>
          <w:bCs/>
          <w:color w:val="1B75BC"/>
        </w:rPr>
        <w:t xml:space="preserve"> Welcome </w:t>
      </w:r>
      <w:r w:rsidRPr="00D77741">
        <w:rPr>
          <w:rFonts w:eastAsia="Calibri"/>
          <w:color w:val="000000" w:themeColor="text1"/>
        </w:rPr>
        <w:t>–</w:t>
      </w:r>
      <w:r w:rsidRPr="00D77741">
        <w:rPr>
          <w:rFonts w:eastAsia="Calibri"/>
          <w:b/>
          <w:bCs/>
          <w:color w:val="1B75BC"/>
        </w:rPr>
        <w:t xml:space="preserve"> </w:t>
      </w:r>
      <w:bookmarkStart w:id="0" w:name="_Hlk201826527"/>
      <w:r w:rsidR="00A6337C" w:rsidRPr="00CE7FA6">
        <w:rPr>
          <w:rFonts w:cstheme="minorBidi"/>
          <w:color w:val="000000" w:themeColor="text1"/>
        </w:rPr>
        <w:t>Sara Nelis, RN, C-ONQS, CCE, PA PQC Program Manager, Jewish Healthcare Foundation</w:t>
      </w:r>
      <w:bookmarkEnd w:id="0"/>
    </w:p>
    <w:p w14:paraId="273E6603" w14:textId="344D09B8" w:rsidR="7B301CD2" w:rsidRPr="00D77741" w:rsidRDefault="7B301CD2" w:rsidP="7B301CD2">
      <w:pPr>
        <w:ind w:left="360"/>
        <w:rPr>
          <w:rFonts w:eastAsia="Calibri"/>
          <w:color w:val="000000" w:themeColor="text1"/>
        </w:rPr>
      </w:pPr>
    </w:p>
    <w:p w14:paraId="3CFBEAEF" w14:textId="7612231B" w:rsidR="7B301CD2" w:rsidRPr="00D77741" w:rsidRDefault="7B301CD2" w:rsidP="00D77741">
      <w:pPr>
        <w:ind w:left="360"/>
        <w:rPr>
          <w:rFonts w:eastAsia="Calibri"/>
          <w:color w:val="000000" w:themeColor="text1"/>
        </w:rPr>
      </w:pPr>
      <w:r w:rsidRPr="00D77741">
        <w:rPr>
          <w:rFonts w:eastAsia="Calibri"/>
          <w:color w:val="000000" w:themeColor="text1"/>
        </w:rPr>
        <w:t>11:05 a.m. to 11:</w:t>
      </w:r>
      <w:r w:rsidR="00D77741">
        <w:rPr>
          <w:rFonts w:eastAsia="Calibri"/>
          <w:color w:val="000000" w:themeColor="text1"/>
        </w:rPr>
        <w:t>2</w:t>
      </w:r>
      <w:r w:rsidRPr="00D77741">
        <w:rPr>
          <w:rFonts w:eastAsia="Calibri"/>
          <w:color w:val="000000" w:themeColor="text1"/>
        </w:rPr>
        <w:t>5 a.m.</w:t>
      </w:r>
      <w:r w:rsidRPr="00D77741">
        <w:rPr>
          <w:rFonts w:eastAsia="Calibri"/>
          <w:b/>
          <w:bCs/>
          <w:color w:val="1B75BC"/>
        </w:rPr>
        <w:t xml:space="preserve"> </w:t>
      </w:r>
      <w:r w:rsidRPr="00D77741">
        <w:rPr>
          <w:rFonts w:eastAsia="Calibri"/>
          <w:color w:val="000000" w:themeColor="text1"/>
        </w:rPr>
        <w:t>–</w:t>
      </w:r>
      <w:r w:rsidRPr="00D77741">
        <w:rPr>
          <w:rFonts w:eastAsia="Calibri"/>
          <w:b/>
          <w:bCs/>
          <w:color w:val="1B75BC"/>
        </w:rPr>
        <w:t xml:space="preserve"> </w:t>
      </w:r>
      <w:r w:rsidR="00D77741">
        <w:rPr>
          <w:rFonts w:eastAsia="Calibri"/>
          <w:b/>
          <w:bCs/>
          <w:color w:val="0070C0"/>
        </w:rPr>
        <w:t xml:space="preserve">Continued PDSA Cycles vs. Sustainment </w:t>
      </w:r>
      <w:r w:rsidR="00D77741" w:rsidRPr="00D77741">
        <w:rPr>
          <w:rFonts w:eastAsia="Calibri"/>
          <w:b/>
          <w:bCs/>
          <w:color w:val="1B75BC"/>
        </w:rPr>
        <w:t>–</w:t>
      </w:r>
      <w:r w:rsidR="00D77741" w:rsidRPr="00D77741">
        <w:rPr>
          <w:rFonts w:eastAsia="Calibri"/>
          <w:color w:val="000000" w:themeColor="text1"/>
        </w:rPr>
        <w:t xml:space="preserve"> </w:t>
      </w:r>
    </w:p>
    <w:p w14:paraId="352AD8EE" w14:textId="3BB9108F" w:rsidR="7B301CD2" w:rsidRPr="00D77741" w:rsidRDefault="7B301CD2" w:rsidP="7B301CD2">
      <w:pPr>
        <w:ind w:left="360"/>
        <w:rPr>
          <w:rFonts w:eastAsia="Calibri"/>
          <w:color w:val="000000" w:themeColor="text1"/>
        </w:rPr>
      </w:pPr>
    </w:p>
    <w:p w14:paraId="3B733BF1" w14:textId="14EC9E76" w:rsidR="7B301CD2" w:rsidRPr="00D77741" w:rsidRDefault="7B301CD2" w:rsidP="00D77741">
      <w:pPr>
        <w:ind w:left="360"/>
        <w:rPr>
          <w:rFonts w:eastAsia="Calibri"/>
          <w:color w:val="000000" w:themeColor="text1"/>
        </w:rPr>
      </w:pPr>
      <w:r w:rsidRPr="00D77741">
        <w:rPr>
          <w:rFonts w:eastAsia="Calibri"/>
          <w:color w:val="000000" w:themeColor="text1"/>
        </w:rPr>
        <w:t>11:</w:t>
      </w:r>
      <w:r w:rsidR="00D77741">
        <w:rPr>
          <w:rFonts w:eastAsia="Calibri"/>
          <w:color w:val="000000" w:themeColor="text1"/>
        </w:rPr>
        <w:t>2</w:t>
      </w:r>
      <w:r w:rsidRPr="00D77741">
        <w:rPr>
          <w:rFonts w:eastAsia="Calibri"/>
          <w:color w:val="000000" w:themeColor="text1"/>
        </w:rPr>
        <w:t>5 a.m. to 11:</w:t>
      </w:r>
      <w:r w:rsidR="00D77741">
        <w:rPr>
          <w:rFonts w:eastAsia="Calibri"/>
          <w:color w:val="000000" w:themeColor="text1"/>
        </w:rPr>
        <w:t>4</w:t>
      </w:r>
      <w:r w:rsidRPr="00D77741">
        <w:rPr>
          <w:rFonts w:eastAsia="Calibri"/>
          <w:color w:val="000000" w:themeColor="text1"/>
        </w:rPr>
        <w:t>5 a.m.</w:t>
      </w:r>
      <w:r w:rsidRPr="00D77741">
        <w:rPr>
          <w:rFonts w:eastAsia="Calibri"/>
          <w:b/>
          <w:bCs/>
          <w:color w:val="1B75BC"/>
        </w:rPr>
        <w:t xml:space="preserve"> </w:t>
      </w:r>
      <w:r w:rsidRPr="00D77741">
        <w:rPr>
          <w:rFonts w:eastAsia="Calibri"/>
          <w:color w:val="000000" w:themeColor="text1"/>
        </w:rPr>
        <w:t>–</w:t>
      </w:r>
      <w:r w:rsidRPr="00D77741">
        <w:rPr>
          <w:rFonts w:eastAsia="Calibri"/>
          <w:b/>
          <w:bCs/>
          <w:color w:val="1B75BC"/>
        </w:rPr>
        <w:t xml:space="preserve"> </w:t>
      </w:r>
      <w:r w:rsidR="00D77741">
        <w:rPr>
          <w:rFonts w:eastAsia="Calibri"/>
          <w:b/>
          <w:bCs/>
          <w:color w:val="1B75BC"/>
        </w:rPr>
        <w:t xml:space="preserve">Sprint Assessment </w:t>
      </w:r>
      <w:r w:rsidR="00D77741" w:rsidRPr="00D77741">
        <w:rPr>
          <w:rFonts w:eastAsia="Calibri"/>
          <w:b/>
          <w:bCs/>
          <w:color w:val="1B75BC"/>
        </w:rPr>
        <w:t>–</w:t>
      </w:r>
      <w:r w:rsidR="00D77741" w:rsidRPr="00D77741">
        <w:rPr>
          <w:rFonts w:eastAsia="Calibri"/>
          <w:color w:val="000000" w:themeColor="text1"/>
        </w:rPr>
        <w:t xml:space="preserve"> </w:t>
      </w:r>
    </w:p>
    <w:p w14:paraId="4B2D25ED" w14:textId="34A089BE" w:rsidR="00D77741" w:rsidRDefault="00D77741" w:rsidP="00D77741">
      <w:pPr>
        <w:pStyle w:val="ListParagraph"/>
        <w:numPr>
          <w:ilvl w:val="0"/>
          <w:numId w:val="5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Measuring pre/post distribution rates</w:t>
      </w:r>
      <w:r w:rsidR="00F47462">
        <w:rPr>
          <w:rFonts w:eastAsia="Calibri"/>
          <w:color w:val="000000" w:themeColor="text1"/>
        </w:rPr>
        <w:t xml:space="preserve"> for patient education on UMWS</w:t>
      </w:r>
    </w:p>
    <w:p w14:paraId="04B99A51" w14:textId="0F94396B" w:rsidR="00D77741" w:rsidRDefault="00D77741" w:rsidP="00D77741">
      <w:pPr>
        <w:pStyle w:val="ListParagraph"/>
        <w:numPr>
          <w:ilvl w:val="0"/>
          <w:numId w:val="5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Gathering staff feedback</w:t>
      </w:r>
    </w:p>
    <w:p w14:paraId="68CE562A" w14:textId="77777777" w:rsidR="00D77741" w:rsidRDefault="00D77741" w:rsidP="00D77741">
      <w:pPr>
        <w:rPr>
          <w:rFonts w:eastAsia="Calibri"/>
          <w:color w:val="000000" w:themeColor="text1"/>
        </w:rPr>
      </w:pPr>
    </w:p>
    <w:p w14:paraId="51BA54DA" w14:textId="32664546" w:rsidR="00D77741" w:rsidRPr="00D77741" w:rsidRDefault="00D77741" w:rsidP="00D77741">
      <w:pPr>
        <w:ind w:left="36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11:45 a.m. to 11:55 a.m. </w:t>
      </w:r>
      <w:r w:rsidRPr="00D77741">
        <w:rPr>
          <w:rFonts w:eastAsia="Calibri"/>
          <w:color w:val="000000" w:themeColor="text1"/>
        </w:rPr>
        <w:t>–</w:t>
      </w:r>
      <w:r w:rsidRPr="00D77741">
        <w:rPr>
          <w:rFonts w:eastAsia="Calibri"/>
          <w:b/>
          <w:bCs/>
          <w:color w:val="1B75BC"/>
        </w:rPr>
        <w:t xml:space="preserve"> </w:t>
      </w:r>
      <w:r>
        <w:rPr>
          <w:rFonts w:eastAsia="Calibri"/>
          <w:b/>
          <w:bCs/>
          <w:color w:val="1B75BC"/>
        </w:rPr>
        <w:t xml:space="preserve">Long-term Planning for Sustainment </w:t>
      </w:r>
      <w:r w:rsidRPr="00D77741">
        <w:rPr>
          <w:rFonts w:eastAsia="Calibri"/>
          <w:b/>
          <w:bCs/>
          <w:color w:val="1B75BC"/>
        </w:rPr>
        <w:t>–</w:t>
      </w:r>
      <w:r w:rsidRPr="00D77741">
        <w:rPr>
          <w:rFonts w:eastAsia="Calibri"/>
          <w:color w:val="000000" w:themeColor="text1"/>
        </w:rPr>
        <w:t xml:space="preserve"> </w:t>
      </w:r>
    </w:p>
    <w:p w14:paraId="185341B5" w14:textId="4F959B88" w:rsidR="7B301CD2" w:rsidRPr="00D77741" w:rsidRDefault="7B301CD2" w:rsidP="00A6337C">
      <w:pPr>
        <w:rPr>
          <w:rFonts w:eastAsia="Calibri"/>
          <w:color w:val="1B75BC"/>
        </w:rPr>
      </w:pPr>
    </w:p>
    <w:p w14:paraId="59BCF242" w14:textId="77777777" w:rsidR="00A6337C" w:rsidRPr="004D74FE" w:rsidRDefault="7B301CD2" w:rsidP="00A6337C">
      <w:pPr>
        <w:ind w:left="360"/>
        <w:rPr>
          <w:rFonts w:eastAsia="Calibri"/>
        </w:rPr>
      </w:pPr>
      <w:r w:rsidRPr="00D77741">
        <w:rPr>
          <w:rFonts w:eastAsia="Calibri"/>
          <w:color w:val="000000" w:themeColor="text1"/>
        </w:rPr>
        <w:t>11:55 a.m. to 12:00 p.m.</w:t>
      </w:r>
      <w:r w:rsidRPr="00D77741">
        <w:rPr>
          <w:rFonts w:eastAsia="Calibri"/>
          <w:b/>
          <w:bCs/>
          <w:color w:val="1B75BC"/>
        </w:rPr>
        <w:t xml:space="preserve"> </w:t>
      </w:r>
      <w:r w:rsidRPr="00D77741">
        <w:rPr>
          <w:rFonts w:eastAsia="Calibri"/>
          <w:color w:val="000000" w:themeColor="text1"/>
        </w:rPr>
        <w:t>–</w:t>
      </w:r>
      <w:r w:rsidRPr="00D77741">
        <w:rPr>
          <w:rFonts w:eastAsia="Calibri"/>
          <w:b/>
          <w:bCs/>
          <w:color w:val="1B75BC"/>
        </w:rPr>
        <w:t xml:space="preserve"> Wrap-up &amp; Next Steps </w:t>
      </w:r>
      <w:bookmarkStart w:id="1" w:name="_Hlk201826665"/>
      <w:r w:rsidR="00A6337C" w:rsidRPr="004D74FE">
        <w:rPr>
          <w:rFonts w:cstheme="minorBidi"/>
        </w:rPr>
        <w:t>–</w:t>
      </w:r>
      <w:r w:rsidR="00A6337C">
        <w:rPr>
          <w:rFonts w:cstheme="minorBidi"/>
          <w:b/>
          <w:bCs/>
          <w:color w:val="1B75BC"/>
        </w:rPr>
        <w:t xml:space="preserve"> </w:t>
      </w:r>
      <w:r w:rsidR="00A6337C" w:rsidRPr="00CE7FA6">
        <w:rPr>
          <w:rFonts w:cstheme="minorBidi"/>
          <w:color w:val="000000" w:themeColor="text1"/>
        </w:rPr>
        <w:t xml:space="preserve">Sara </w:t>
      </w:r>
      <w:bookmarkEnd w:id="1"/>
      <w:r w:rsidR="00A6337C" w:rsidRPr="00CE7FA6">
        <w:rPr>
          <w:rFonts w:cstheme="minorBidi"/>
          <w:color w:val="000000" w:themeColor="text1"/>
        </w:rPr>
        <w:t>Nelis, RN, C-ONQS, CCE</w:t>
      </w:r>
    </w:p>
    <w:p w14:paraId="7A41537C" w14:textId="40A6B7C7" w:rsidR="7B301CD2" w:rsidRDefault="7B301CD2" w:rsidP="7B301CD2">
      <w:pPr>
        <w:ind w:left="360"/>
        <w:rPr>
          <w:rFonts w:eastAsia="Calibri"/>
          <w:color w:val="000000" w:themeColor="text1"/>
        </w:rPr>
      </w:pPr>
    </w:p>
    <w:p w14:paraId="1218B36E" w14:textId="774F8AE7" w:rsidR="7B301CD2" w:rsidRDefault="7B301CD2" w:rsidP="7B301CD2">
      <w:pPr>
        <w:ind w:left="360"/>
      </w:pPr>
    </w:p>
    <w:sectPr w:rsidR="7B301CD2" w:rsidSect="002A4535">
      <w:footerReference w:type="default" r:id="rId10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8DBB" w14:textId="77777777" w:rsidR="00F05C1B" w:rsidRDefault="00F05C1B">
      <w:r>
        <w:separator/>
      </w:r>
    </w:p>
  </w:endnote>
  <w:endnote w:type="continuationSeparator" w:id="0">
    <w:p w14:paraId="6D6C96E9" w14:textId="77777777" w:rsidR="00F05C1B" w:rsidRDefault="00F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0A2919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85C9" w14:textId="77777777" w:rsidR="00F05C1B" w:rsidRDefault="00F05C1B">
      <w:r>
        <w:separator/>
      </w:r>
    </w:p>
  </w:footnote>
  <w:footnote w:type="continuationSeparator" w:id="0">
    <w:p w14:paraId="30BBE3DC" w14:textId="77777777" w:rsidR="00F05C1B" w:rsidRDefault="00F0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95AC6"/>
    <w:multiLevelType w:val="hybridMultilevel"/>
    <w:tmpl w:val="0BB0E2B8"/>
    <w:lvl w:ilvl="0" w:tplc="8544E80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71772565"/>
    <w:multiLevelType w:val="hybridMultilevel"/>
    <w:tmpl w:val="93080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286A5B"/>
    <w:multiLevelType w:val="hybridMultilevel"/>
    <w:tmpl w:val="CB5E6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00343">
    <w:abstractNumId w:val="1"/>
  </w:num>
  <w:num w:numId="2" w16cid:durableId="282687137">
    <w:abstractNumId w:val="3"/>
  </w:num>
  <w:num w:numId="3" w16cid:durableId="48466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635328">
    <w:abstractNumId w:val="0"/>
  </w:num>
  <w:num w:numId="5" w16cid:durableId="2082364865">
    <w:abstractNumId w:val="4"/>
  </w:num>
  <w:num w:numId="6" w16cid:durableId="1681933574">
    <w:abstractNumId w:val="2"/>
  </w:num>
  <w:num w:numId="7" w16cid:durableId="248318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40E2"/>
    <w:rsid w:val="00060B20"/>
    <w:rsid w:val="00090850"/>
    <w:rsid w:val="000A2020"/>
    <w:rsid w:val="000A2919"/>
    <w:rsid w:val="00111569"/>
    <w:rsid w:val="00123785"/>
    <w:rsid w:val="00153ABB"/>
    <w:rsid w:val="001A7DC7"/>
    <w:rsid w:val="002470D6"/>
    <w:rsid w:val="002928E6"/>
    <w:rsid w:val="002A4535"/>
    <w:rsid w:val="00301407"/>
    <w:rsid w:val="00310803"/>
    <w:rsid w:val="003171FE"/>
    <w:rsid w:val="003371EA"/>
    <w:rsid w:val="00353D41"/>
    <w:rsid w:val="00361C88"/>
    <w:rsid w:val="003910CF"/>
    <w:rsid w:val="003E39D2"/>
    <w:rsid w:val="003F6579"/>
    <w:rsid w:val="00410E13"/>
    <w:rsid w:val="00477830"/>
    <w:rsid w:val="0048567D"/>
    <w:rsid w:val="004B10E9"/>
    <w:rsid w:val="004B3F2D"/>
    <w:rsid w:val="004C75D6"/>
    <w:rsid w:val="004E18E4"/>
    <w:rsid w:val="004E384B"/>
    <w:rsid w:val="0054322F"/>
    <w:rsid w:val="00561B4F"/>
    <w:rsid w:val="00581F34"/>
    <w:rsid w:val="005C795C"/>
    <w:rsid w:val="005F5A61"/>
    <w:rsid w:val="00613685"/>
    <w:rsid w:val="0064627D"/>
    <w:rsid w:val="00691F0C"/>
    <w:rsid w:val="006D2D3C"/>
    <w:rsid w:val="006F07F6"/>
    <w:rsid w:val="00733E32"/>
    <w:rsid w:val="007378F2"/>
    <w:rsid w:val="00770A66"/>
    <w:rsid w:val="00771589"/>
    <w:rsid w:val="007C4A2C"/>
    <w:rsid w:val="007D29E3"/>
    <w:rsid w:val="007F72A2"/>
    <w:rsid w:val="00845EC4"/>
    <w:rsid w:val="008758B4"/>
    <w:rsid w:val="00881684"/>
    <w:rsid w:val="008979F5"/>
    <w:rsid w:val="008D1C89"/>
    <w:rsid w:val="00934D24"/>
    <w:rsid w:val="0095632D"/>
    <w:rsid w:val="0098793D"/>
    <w:rsid w:val="00A0776D"/>
    <w:rsid w:val="00A24668"/>
    <w:rsid w:val="00A6337C"/>
    <w:rsid w:val="00A941A1"/>
    <w:rsid w:val="00AD74F5"/>
    <w:rsid w:val="00AF2766"/>
    <w:rsid w:val="00AF3DF1"/>
    <w:rsid w:val="00AF50D4"/>
    <w:rsid w:val="00B2296C"/>
    <w:rsid w:val="00B40217"/>
    <w:rsid w:val="00B65B3B"/>
    <w:rsid w:val="00BC75AC"/>
    <w:rsid w:val="00BE6944"/>
    <w:rsid w:val="00C1267B"/>
    <w:rsid w:val="00C5672D"/>
    <w:rsid w:val="00C92AA3"/>
    <w:rsid w:val="00CA7859"/>
    <w:rsid w:val="00CD45C0"/>
    <w:rsid w:val="00CE312A"/>
    <w:rsid w:val="00CF437D"/>
    <w:rsid w:val="00D12999"/>
    <w:rsid w:val="00D624EF"/>
    <w:rsid w:val="00D77741"/>
    <w:rsid w:val="00E07F44"/>
    <w:rsid w:val="00E400CD"/>
    <w:rsid w:val="00E61333"/>
    <w:rsid w:val="00EB1E43"/>
    <w:rsid w:val="00EE263E"/>
    <w:rsid w:val="00F05C1B"/>
    <w:rsid w:val="00F378B2"/>
    <w:rsid w:val="00F47462"/>
    <w:rsid w:val="00F7154C"/>
    <w:rsid w:val="00F774D2"/>
    <w:rsid w:val="00F92771"/>
    <w:rsid w:val="00FF4A85"/>
    <w:rsid w:val="7B3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4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7c28c83697bcd1c14f7f1e876281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Dorn, Carolyn</cp:lastModifiedBy>
  <cp:revision>2</cp:revision>
  <dcterms:created xsi:type="dcterms:W3CDTF">2025-07-16T14:40:00Z</dcterms:created>
  <dcterms:modified xsi:type="dcterms:W3CDTF">2025-07-16T14:40:00Z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2025-07-16T14:40:09Z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0a1b6874-f270-4296-90f3-6e2cba56ec84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