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D98E" w14:textId="0DA30F84" w:rsidR="002E13D5" w:rsidRPr="002E4A96" w:rsidRDefault="04B64773" w:rsidP="002E4A96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b/>
          <w:bCs/>
        </w:rPr>
      </w:pP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 xml:space="preserve">COE Learning Network: </w:t>
      </w:r>
      <w:r w:rsidR="002E4A96" w:rsidRPr="002E4A96">
        <w:rPr>
          <w:rFonts w:asciiTheme="minorHAnsi" w:eastAsiaTheme="minorEastAsia" w:hAnsiTheme="minorHAnsi" w:cstheme="minorHAnsi"/>
          <w:b/>
          <w:bCs/>
        </w:rPr>
        <w:t>Vaping:</w:t>
      </w:r>
      <w:r w:rsidR="002E4A96">
        <w:rPr>
          <w:rFonts w:asciiTheme="minorHAnsi" w:eastAsiaTheme="minorEastAsia" w:hAnsiTheme="minorHAnsi" w:cstheme="minorHAnsi"/>
          <w:b/>
          <w:bCs/>
        </w:rPr>
        <w:t xml:space="preserve"> </w:t>
      </w:r>
      <w:r w:rsidR="002E4A96" w:rsidRPr="002E4A96">
        <w:rPr>
          <w:rFonts w:eastAsiaTheme="minorEastAsia" w:cstheme="minorHAnsi"/>
          <w:b/>
          <w:bCs/>
        </w:rPr>
        <w:t>What we know and what we</w:t>
      </w:r>
      <w:r w:rsidR="002E4A96">
        <w:rPr>
          <w:rFonts w:eastAsiaTheme="minorEastAsia" w:cstheme="minorHAnsi"/>
          <w:b/>
          <w:bCs/>
        </w:rPr>
        <w:t xml:space="preserve"> </w:t>
      </w:r>
      <w:r w:rsidR="002E4A96" w:rsidRPr="002E4A96">
        <w:rPr>
          <w:rFonts w:eastAsiaTheme="minorEastAsia" w:cstheme="minorHAnsi"/>
          <w:b/>
          <w:bCs/>
        </w:rPr>
        <w:t>don’t know</w:t>
      </w:r>
    </w:p>
    <w:p w14:paraId="01111EBA" w14:textId="165CDA33" w:rsidR="00693505" w:rsidRPr="00872384" w:rsidRDefault="04B64773" w:rsidP="002E4A96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>Presenters:</w:t>
      </w:r>
      <w:r w:rsidRPr="00872384">
        <w:rPr>
          <w:rFonts w:asciiTheme="minorHAnsi" w:eastAsiaTheme="minorEastAsia" w:hAnsiTheme="minorHAnsi" w:cstheme="minorHAnsi"/>
        </w:rPr>
        <w:t xml:space="preserve"> </w:t>
      </w:r>
      <w:r w:rsidR="00A40923" w:rsidRPr="00872384">
        <w:rPr>
          <w:rFonts w:asciiTheme="minorHAnsi" w:eastAsiaTheme="minorEastAsia" w:hAnsiTheme="minorHAnsi" w:cstheme="minorHAnsi"/>
        </w:rPr>
        <w:t xml:space="preserve"> </w:t>
      </w:r>
      <w:r w:rsidR="00594DB6">
        <w:rPr>
          <w:rFonts w:asciiTheme="minorHAnsi" w:eastAsiaTheme="minorEastAsia" w:hAnsiTheme="minorHAnsi" w:cstheme="minorHAnsi"/>
        </w:rPr>
        <w:t xml:space="preserve">Tony </w:t>
      </w:r>
      <w:r w:rsidR="009D381F">
        <w:rPr>
          <w:rFonts w:asciiTheme="minorHAnsi" w:eastAsiaTheme="minorEastAsia" w:hAnsiTheme="minorHAnsi" w:cstheme="minorHAnsi"/>
        </w:rPr>
        <w:t>Klein</w:t>
      </w:r>
    </w:p>
    <w:p w14:paraId="794ABAAF" w14:textId="47821E7A" w:rsidR="002948D1" w:rsidRPr="00872384" w:rsidRDefault="04B64773" w:rsidP="108C2E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</w:rPr>
      </w:pP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>Date</w:t>
      </w:r>
      <w:r w:rsidR="004863EB" w:rsidRPr="00872384">
        <w:rPr>
          <w:rStyle w:val="normaltextrun"/>
          <w:rFonts w:asciiTheme="minorHAnsi" w:eastAsiaTheme="minorEastAsia" w:hAnsiTheme="minorHAnsi" w:cstheme="minorHAnsi"/>
          <w:b/>
          <w:bCs/>
        </w:rPr>
        <w:t xml:space="preserve"> </w:t>
      </w: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>and Time:</w:t>
      </w:r>
      <w:r w:rsidRPr="00872384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="3FEB6636" w:rsidRPr="00872384">
        <w:rPr>
          <w:rStyle w:val="normaltextrun"/>
          <w:rFonts w:asciiTheme="minorHAnsi" w:eastAsiaTheme="minorEastAsia" w:hAnsiTheme="minorHAnsi" w:cstheme="minorHAnsi"/>
        </w:rPr>
        <w:t>7/</w:t>
      </w:r>
      <w:r w:rsidR="00594DB6">
        <w:rPr>
          <w:rStyle w:val="normaltextrun"/>
          <w:rFonts w:asciiTheme="minorHAnsi" w:eastAsiaTheme="minorEastAsia" w:hAnsiTheme="minorHAnsi" w:cstheme="minorHAnsi"/>
        </w:rPr>
        <w:t>30</w:t>
      </w:r>
      <w:r w:rsidR="3FEB6636" w:rsidRPr="00872384">
        <w:rPr>
          <w:rStyle w:val="normaltextrun"/>
          <w:rFonts w:asciiTheme="minorHAnsi" w:eastAsiaTheme="minorEastAsia" w:hAnsiTheme="minorHAnsi" w:cstheme="minorHAnsi"/>
        </w:rPr>
        <w:t>/2025;</w:t>
      </w:r>
      <w:r w:rsidR="19315CA6" w:rsidRPr="00872384">
        <w:rPr>
          <w:rStyle w:val="normaltextrun"/>
          <w:rFonts w:asciiTheme="minorHAnsi" w:eastAsiaTheme="minorEastAsia" w:hAnsiTheme="minorHAnsi" w:cstheme="minorHAnsi"/>
        </w:rPr>
        <w:t xml:space="preserve"> 12 pm to 1:15 pm</w:t>
      </w:r>
    </w:p>
    <w:p w14:paraId="42E8C6AE" w14:textId="2EC750EE" w:rsidR="002948D1" w:rsidRPr="00872384" w:rsidRDefault="002948D1" w:rsidP="0D60FBEB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>Location:</w:t>
      </w:r>
      <w:r w:rsidR="002A5720" w:rsidRPr="00872384">
        <w:rPr>
          <w:rStyle w:val="normaltextrun"/>
          <w:rFonts w:asciiTheme="minorHAnsi" w:eastAsiaTheme="minorEastAsia" w:hAnsiTheme="minorHAnsi" w:cstheme="minorHAnsi"/>
          <w:b/>
          <w:bCs/>
        </w:rPr>
        <w:t xml:space="preserve"> </w:t>
      </w:r>
      <w:r w:rsidRPr="00872384">
        <w:rPr>
          <w:rStyle w:val="normaltextrun"/>
          <w:rFonts w:asciiTheme="minorHAnsi" w:eastAsiaTheme="minorEastAsia" w:hAnsiTheme="minorHAnsi" w:cstheme="minorHAnsi"/>
        </w:rPr>
        <w:t>Virtual Training (on Zoom)</w:t>
      </w:r>
    </w:p>
    <w:p w14:paraId="771AEBD5" w14:textId="1992C61F" w:rsidR="002948D1" w:rsidRPr="00872384" w:rsidRDefault="002948D1" w:rsidP="0D60FBEB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>Host:</w:t>
      </w:r>
      <w:r w:rsidR="002A5720" w:rsidRPr="00872384">
        <w:rPr>
          <w:rStyle w:val="normaltextrun"/>
          <w:rFonts w:asciiTheme="minorHAnsi" w:eastAsiaTheme="minorEastAsia" w:hAnsiTheme="minorHAnsi" w:cstheme="minorHAnsi"/>
          <w:b/>
          <w:bCs/>
        </w:rPr>
        <w:t xml:space="preserve"> </w:t>
      </w:r>
      <w:r w:rsidRPr="00872384">
        <w:rPr>
          <w:rStyle w:val="normaltextrun"/>
          <w:rFonts w:asciiTheme="minorHAnsi" w:eastAsiaTheme="minorEastAsia" w:hAnsiTheme="minorHAnsi" w:cstheme="minorHAnsi"/>
        </w:rPr>
        <w:t>University of Pittsburgh, School of Pharmacy, Program and Evaluation Unit (PERU</w:t>
      </w:r>
      <w:r w:rsidR="00892C89" w:rsidRPr="00872384">
        <w:rPr>
          <w:rStyle w:val="normaltextrun"/>
          <w:rFonts w:asciiTheme="minorHAnsi" w:eastAsiaTheme="minorEastAsia" w:hAnsiTheme="minorHAnsi" w:cstheme="minorHAnsi"/>
        </w:rPr>
        <w:t>)</w:t>
      </w:r>
    </w:p>
    <w:p w14:paraId="5ED6366D" w14:textId="24E78D12" w:rsidR="002948D1" w:rsidRPr="00872384" w:rsidRDefault="04B64773" w:rsidP="0D60FBEB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>Target Audience:</w:t>
      </w:r>
      <w:r w:rsidR="002A5720" w:rsidRPr="00872384">
        <w:rPr>
          <w:rStyle w:val="normaltextrun"/>
          <w:rFonts w:asciiTheme="minorHAnsi" w:eastAsiaTheme="minorEastAsia" w:hAnsiTheme="minorHAnsi" w:cstheme="minorHAnsi"/>
          <w:b/>
          <w:bCs/>
        </w:rPr>
        <w:t xml:space="preserve"> </w:t>
      </w:r>
      <w:r w:rsidRPr="00872384">
        <w:rPr>
          <w:rStyle w:val="normaltextrun"/>
          <w:rFonts w:asciiTheme="minorHAnsi" w:eastAsiaTheme="minorEastAsia" w:hAnsiTheme="minorHAnsi" w:cstheme="minorHAnsi"/>
        </w:rPr>
        <w:t>Centers of Excellence Leadership and Staff</w:t>
      </w:r>
    </w:p>
    <w:p w14:paraId="79B47A18" w14:textId="77777777" w:rsidR="00295775" w:rsidRPr="00872384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872384" w:rsidRDefault="04B64773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>Training Objectives:</w:t>
      </w:r>
    </w:p>
    <w:p w14:paraId="32CC1AB9" w14:textId="1DD1F9DE" w:rsidR="003D3985" w:rsidRDefault="003D3985" w:rsidP="003D398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3D3985">
        <w:rPr>
          <w:rFonts w:asciiTheme="minorHAnsi" w:hAnsiTheme="minorHAnsi" w:cstheme="minorHAnsi"/>
          <w:color w:val="242424"/>
        </w:rPr>
        <w:t>Describe the current vaping devices on the market today.</w:t>
      </w:r>
    </w:p>
    <w:p w14:paraId="08B3040A" w14:textId="6E56F2C3" w:rsidR="003D3985" w:rsidRPr="003D3985" w:rsidRDefault="003D3985" w:rsidP="003D398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3D3985">
        <w:rPr>
          <w:rFonts w:asciiTheme="minorHAnsi" w:hAnsiTheme="minorHAnsi" w:cstheme="minorHAnsi"/>
          <w:color w:val="242424"/>
        </w:rPr>
        <w:t xml:space="preserve">Cite the impact of vaping nicotine and cannabis on youth and adult physical and mental health. </w:t>
      </w:r>
    </w:p>
    <w:p w14:paraId="0575ED09" w14:textId="7C470F59" w:rsidR="003D3985" w:rsidRPr="003D3985" w:rsidRDefault="003D3985" w:rsidP="003D398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3D3985">
        <w:rPr>
          <w:rFonts w:asciiTheme="minorHAnsi" w:hAnsiTheme="minorHAnsi" w:cstheme="minorHAnsi"/>
          <w:color w:val="242424"/>
        </w:rPr>
        <w:t xml:space="preserve">Share data on the safety and efficacy of using e-cigarettes to stop smoking. </w:t>
      </w:r>
    </w:p>
    <w:p w14:paraId="4B16B53D" w14:textId="18133855" w:rsidR="000728AC" w:rsidRPr="00872384" w:rsidRDefault="003D3985" w:rsidP="003D3985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3D3985">
        <w:rPr>
          <w:rFonts w:asciiTheme="minorHAnsi" w:hAnsiTheme="minorHAnsi" w:cstheme="minorHAnsi"/>
          <w:color w:val="242424"/>
        </w:rPr>
        <w:t xml:space="preserve">Demonstrate an understanding of community resources for prevention and treatment.  </w:t>
      </w:r>
    </w:p>
    <w:p w14:paraId="458C00B4" w14:textId="77777777" w:rsidR="0016560F" w:rsidRDefault="0016560F" w:rsidP="000728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116A5289" w14:textId="0F6234B0" w:rsidR="619860E1" w:rsidRPr="00872384" w:rsidRDefault="00E74095" w:rsidP="000728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>Agenda:</w:t>
      </w:r>
    </w:p>
    <w:p w14:paraId="2DDE5065" w14:textId="0795457B" w:rsidR="00872384" w:rsidRPr="00872384" w:rsidRDefault="00872384" w:rsidP="00E477E3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Introductions</w:t>
      </w:r>
    </w:p>
    <w:p w14:paraId="18963818" w14:textId="77777777" w:rsidR="00E477E3" w:rsidRPr="00E477E3" w:rsidRDefault="00E477E3" w:rsidP="00E477E3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Introduction to vaping devices and current product landscape</w:t>
      </w:r>
    </w:p>
    <w:p w14:paraId="55F2BB6C" w14:textId="77777777" w:rsidR="00E477E3" w:rsidRPr="00E477E3" w:rsidRDefault="00E477E3" w:rsidP="00E477E3">
      <w:pPr>
        <w:pStyle w:val="ListParagraph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 xml:space="preserve">Types of devices: disposables, pods, </w:t>
      </w:r>
      <w:proofErr w:type="spellStart"/>
      <w:r w:rsidRPr="00E477E3">
        <w:rPr>
          <w:rFonts w:cstheme="minorHAnsi"/>
          <w:sz w:val="24"/>
          <w:szCs w:val="24"/>
        </w:rPr>
        <w:t>refillables</w:t>
      </w:r>
      <w:proofErr w:type="spellEnd"/>
    </w:p>
    <w:p w14:paraId="5C0CFBBE" w14:textId="77777777" w:rsidR="00E477E3" w:rsidRPr="00E477E3" w:rsidRDefault="00E477E3" w:rsidP="00E477E3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Common vaping terms and product branding concerns</w:t>
      </w:r>
    </w:p>
    <w:p w14:paraId="79229C3C" w14:textId="77777777" w:rsidR="00E477E3" w:rsidRPr="00E477E3" w:rsidRDefault="00E477E3" w:rsidP="00E477E3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Youth vaping trends and influencing factors</w:t>
      </w:r>
    </w:p>
    <w:p w14:paraId="3FD09F6F" w14:textId="77777777" w:rsidR="00E477E3" w:rsidRPr="00E477E3" w:rsidRDefault="00E477E3" w:rsidP="00E477E3">
      <w:pPr>
        <w:pStyle w:val="ListParagraph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Adolescent risk perception and social media impact</w:t>
      </w:r>
    </w:p>
    <w:p w14:paraId="4181460F" w14:textId="77777777" w:rsidR="00E477E3" w:rsidRPr="00E477E3" w:rsidRDefault="00E477E3" w:rsidP="00E477E3">
      <w:pPr>
        <w:pStyle w:val="ListParagraph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State-level high school vaping data</w:t>
      </w:r>
    </w:p>
    <w:p w14:paraId="17697409" w14:textId="77777777" w:rsidR="00E477E3" w:rsidRPr="00E477E3" w:rsidRDefault="00E477E3" w:rsidP="00E477E3">
      <w:pPr>
        <w:pStyle w:val="ListParagraph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Chemical contents and risks of vape aerosol</w:t>
      </w:r>
    </w:p>
    <w:p w14:paraId="439534CB" w14:textId="77777777" w:rsidR="00E477E3" w:rsidRPr="00E477E3" w:rsidRDefault="00E477E3" w:rsidP="00E477E3">
      <w:pPr>
        <w:pStyle w:val="ListParagraph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Surge in youth health impacts and lung injuries</w:t>
      </w:r>
    </w:p>
    <w:p w14:paraId="4E171A13" w14:textId="77777777" w:rsidR="00E477E3" w:rsidRPr="00E477E3" w:rsidRDefault="00E477E3" w:rsidP="00E477E3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Adult vaping trends and dual use patterns</w:t>
      </w:r>
    </w:p>
    <w:p w14:paraId="67502BEF" w14:textId="77777777" w:rsidR="00E477E3" w:rsidRPr="00E477E3" w:rsidRDefault="00E477E3" w:rsidP="00E477E3">
      <w:pPr>
        <w:pStyle w:val="ListParagraph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Vaping among individuals with mental health conditions</w:t>
      </w:r>
    </w:p>
    <w:p w14:paraId="09B25249" w14:textId="77777777" w:rsidR="00E477E3" w:rsidRPr="00E477E3" w:rsidRDefault="00E477E3" w:rsidP="00E477E3">
      <w:pPr>
        <w:pStyle w:val="ListParagraph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Mental health consequences of nicotine use</w:t>
      </w:r>
    </w:p>
    <w:p w14:paraId="190B618F" w14:textId="77777777" w:rsidR="00E477E3" w:rsidRPr="00E477E3" w:rsidRDefault="00E477E3" w:rsidP="00E477E3">
      <w:pPr>
        <w:pStyle w:val="ListParagraph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Cannabis vaping: risks and trends</w:t>
      </w:r>
    </w:p>
    <w:p w14:paraId="64AA76C6" w14:textId="77777777" w:rsidR="00E477E3" w:rsidRPr="00E477E3" w:rsidRDefault="00E477E3" w:rsidP="00E477E3">
      <w:pPr>
        <w:pStyle w:val="ListParagraph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Dabbing: methods and associated dangers</w:t>
      </w:r>
    </w:p>
    <w:p w14:paraId="7A9B833C" w14:textId="77777777" w:rsidR="00E477E3" w:rsidRPr="00E477E3" w:rsidRDefault="00E477E3" w:rsidP="00E477E3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Review of evidence on vaping for smoking cessation</w:t>
      </w:r>
    </w:p>
    <w:p w14:paraId="3B0697EC" w14:textId="77777777" w:rsidR="00E477E3" w:rsidRPr="00E477E3" w:rsidRDefault="00E477E3" w:rsidP="00E477E3">
      <w:pPr>
        <w:pStyle w:val="ListParagraph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ASAM guidelines and FDA harm reduction perspective</w:t>
      </w:r>
    </w:p>
    <w:p w14:paraId="06FF0DC8" w14:textId="77777777" w:rsidR="00E477E3" w:rsidRPr="00E477E3" w:rsidRDefault="00E477E3" w:rsidP="00E477E3">
      <w:pPr>
        <w:pStyle w:val="ListParagraph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Recent research on vaping and health risks (COPD, hypertension)</w:t>
      </w:r>
    </w:p>
    <w:p w14:paraId="01C06B5B" w14:textId="77777777" w:rsidR="00E477E3" w:rsidRPr="00E477E3" w:rsidRDefault="00E477E3" w:rsidP="00E477E3">
      <w:pPr>
        <w:pStyle w:val="ListParagraph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Discussion of long-term unknowns and unanswered questions</w:t>
      </w:r>
    </w:p>
    <w:p w14:paraId="4DE3304A" w14:textId="77777777" w:rsidR="00E477E3" w:rsidRPr="00E477E3" w:rsidRDefault="00E477E3" w:rsidP="00E477E3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Integrated behavioral strategies for nicotine cessation</w:t>
      </w:r>
    </w:p>
    <w:p w14:paraId="1FC06380" w14:textId="77777777" w:rsidR="00E477E3" w:rsidRPr="00E477E3" w:rsidRDefault="00E477E3" w:rsidP="00E477E3">
      <w:pPr>
        <w:pStyle w:val="ListParagraph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Resources for quitting nicotine and vaping in Pennsylvania</w:t>
      </w:r>
    </w:p>
    <w:p w14:paraId="708DC5AF" w14:textId="32230075" w:rsidR="00E477E3" w:rsidRPr="0016560F" w:rsidRDefault="00E477E3" w:rsidP="0016560F">
      <w:pPr>
        <w:pStyle w:val="ListParagraph"/>
        <w:numPr>
          <w:ilvl w:val="1"/>
          <w:numId w:val="6"/>
        </w:numPr>
        <w:spacing w:after="0"/>
        <w:rPr>
          <w:rFonts w:cstheme="minorHAnsi"/>
          <w:sz w:val="24"/>
          <w:szCs w:val="24"/>
        </w:rPr>
      </w:pPr>
      <w:r w:rsidRPr="00E477E3">
        <w:rPr>
          <w:rFonts w:cstheme="minorHAnsi"/>
          <w:sz w:val="24"/>
          <w:szCs w:val="24"/>
        </w:rPr>
        <w:t>Regional cessation support across the Commonwealth</w:t>
      </w:r>
    </w:p>
    <w:p w14:paraId="4FBDC4BF" w14:textId="77777777" w:rsidR="00E477E3" w:rsidRDefault="00E477E3" w:rsidP="00E477E3">
      <w:pPr>
        <w:spacing w:after="0"/>
        <w:ind w:left="360"/>
        <w:rPr>
          <w:rFonts w:eastAsiaTheme="minorEastAsia" w:cstheme="minorHAnsi"/>
          <w:b/>
          <w:bCs/>
          <w:sz w:val="24"/>
          <w:szCs w:val="24"/>
        </w:rPr>
      </w:pPr>
    </w:p>
    <w:p w14:paraId="4C1FAAF6" w14:textId="09E5CB88" w:rsidR="1DB4B423" w:rsidRPr="00E477E3" w:rsidRDefault="1DB4B423" w:rsidP="00E477E3">
      <w:pPr>
        <w:spacing w:after="0"/>
        <w:ind w:left="360"/>
        <w:rPr>
          <w:rFonts w:eastAsiaTheme="minorEastAsia" w:cstheme="minorHAnsi"/>
          <w:b/>
          <w:bCs/>
          <w:sz w:val="24"/>
          <w:szCs w:val="24"/>
        </w:rPr>
      </w:pPr>
      <w:r w:rsidRPr="00E477E3">
        <w:rPr>
          <w:rFonts w:eastAsiaTheme="minorEastAsia" w:cstheme="minorHAnsi"/>
          <w:b/>
          <w:bCs/>
          <w:sz w:val="24"/>
          <w:szCs w:val="24"/>
        </w:rPr>
        <w:t>References:</w:t>
      </w:r>
    </w:p>
    <w:p w14:paraId="44D09179" w14:textId="77777777" w:rsidR="0016560F" w:rsidRPr="0016560F" w:rsidRDefault="0016560F" w:rsidP="0016560F">
      <w:pPr>
        <w:numPr>
          <w:ilvl w:val="0"/>
          <w:numId w:val="2"/>
        </w:numPr>
        <w:rPr>
          <w:rFonts w:eastAsiaTheme="minorEastAsia" w:cstheme="minorHAnsi"/>
          <w:bCs/>
          <w:sz w:val="24"/>
          <w:szCs w:val="24"/>
        </w:rPr>
      </w:pPr>
      <w:r w:rsidRPr="0016560F">
        <w:rPr>
          <w:rFonts w:eastAsiaTheme="minorEastAsia" w:cstheme="minorHAnsi"/>
          <w:bCs/>
          <w:sz w:val="24"/>
          <w:szCs w:val="24"/>
        </w:rPr>
        <w:t xml:space="preserve">Ali, F. R. M., Seaman, E. L., Crane, E., Schillo, B., &amp; King, B. A. (2023). Trends in US e-cigarette sales and prices by nicotine strength, overall and by product and flavor type, 2017–2022. </w:t>
      </w:r>
      <w:r w:rsidRPr="0016560F">
        <w:rPr>
          <w:rFonts w:eastAsiaTheme="minorEastAsia" w:cstheme="minorHAnsi"/>
          <w:bCs/>
          <w:i/>
          <w:iCs/>
          <w:sz w:val="24"/>
          <w:szCs w:val="24"/>
        </w:rPr>
        <w:t>Nicotine &amp; Tobacco Research, 25</w:t>
      </w:r>
      <w:r w:rsidRPr="0016560F">
        <w:rPr>
          <w:rFonts w:eastAsiaTheme="minorEastAsia" w:cstheme="minorHAnsi"/>
          <w:bCs/>
          <w:sz w:val="24"/>
          <w:szCs w:val="24"/>
        </w:rPr>
        <w:t>(5), 1052–1056. https://doi.org/10.1093/ntr/ntac284</w:t>
      </w:r>
    </w:p>
    <w:p w14:paraId="1069B430" w14:textId="77777777" w:rsidR="0016560F" w:rsidRPr="0016560F" w:rsidRDefault="0016560F" w:rsidP="0016560F">
      <w:pPr>
        <w:numPr>
          <w:ilvl w:val="0"/>
          <w:numId w:val="2"/>
        </w:numPr>
        <w:rPr>
          <w:rFonts w:eastAsiaTheme="minorEastAsia" w:cstheme="minorHAnsi"/>
          <w:bCs/>
          <w:sz w:val="24"/>
          <w:szCs w:val="24"/>
        </w:rPr>
      </w:pPr>
      <w:r w:rsidRPr="0016560F">
        <w:rPr>
          <w:rFonts w:eastAsiaTheme="minorEastAsia" w:cstheme="minorHAnsi"/>
          <w:bCs/>
          <w:sz w:val="24"/>
          <w:szCs w:val="24"/>
        </w:rPr>
        <w:lastRenderedPageBreak/>
        <w:t xml:space="preserve">Bassuk, E. L., Hanson, J., Greene, R. N., Richard, M., &amp; </w:t>
      </w:r>
      <w:proofErr w:type="spellStart"/>
      <w:r w:rsidRPr="0016560F">
        <w:rPr>
          <w:rFonts w:eastAsiaTheme="minorEastAsia" w:cstheme="minorHAnsi"/>
          <w:bCs/>
          <w:sz w:val="24"/>
          <w:szCs w:val="24"/>
        </w:rPr>
        <w:t>Laudet</w:t>
      </w:r>
      <w:proofErr w:type="spellEnd"/>
      <w:r w:rsidRPr="0016560F">
        <w:rPr>
          <w:rFonts w:eastAsiaTheme="minorEastAsia" w:cstheme="minorHAnsi"/>
          <w:bCs/>
          <w:sz w:val="24"/>
          <w:szCs w:val="24"/>
        </w:rPr>
        <w:t xml:space="preserve">, A. (2016). Peer-delivered recovery support services for addictions in the United States: A systematic review. </w:t>
      </w:r>
      <w:r w:rsidRPr="0016560F">
        <w:rPr>
          <w:rFonts w:eastAsiaTheme="minorEastAsia" w:cstheme="minorHAnsi"/>
          <w:bCs/>
          <w:i/>
          <w:iCs/>
          <w:sz w:val="24"/>
          <w:szCs w:val="24"/>
        </w:rPr>
        <w:t>Journal of Substance Abuse Treatment, 63</w:t>
      </w:r>
      <w:r w:rsidRPr="0016560F">
        <w:rPr>
          <w:rFonts w:eastAsiaTheme="minorEastAsia" w:cstheme="minorHAnsi"/>
          <w:bCs/>
          <w:sz w:val="24"/>
          <w:szCs w:val="24"/>
        </w:rPr>
        <w:t>, 1–9. https://doi.org/10.1016/j.jsat.2016.01.003</w:t>
      </w:r>
    </w:p>
    <w:p w14:paraId="42325820" w14:textId="77777777" w:rsidR="0016560F" w:rsidRPr="0016560F" w:rsidRDefault="0016560F" w:rsidP="0016560F">
      <w:pPr>
        <w:numPr>
          <w:ilvl w:val="0"/>
          <w:numId w:val="2"/>
        </w:numPr>
        <w:rPr>
          <w:rFonts w:eastAsiaTheme="minorEastAsia" w:cstheme="minorHAnsi"/>
          <w:bCs/>
          <w:sz w:val="24"/>
          <w:szCs w:val="24"/>
        </w:rPr>
      </w:pPr>
      <w:r w:rsidRPr="0016560F">
        <w:rPr>
          <w:rFonts w:eastAsiaTheme="minorEastAsia" w:cstheme="minorHAnsi"/>
          <w:bCs/>
          <w:sz w:val="24"/>
          <w:szCs w:val="24"/>
        </w:rPr>
        <w:t xml:space="preserve">Chadi, N., Minato, C., &amp; Stanwick, R. (2020). Cannabis vaping: Understanding the health risks of a rapidly emerging trend. </w:t>
      </w:r>
      <w:proofErr w:type="spellStart"/>
      <w:r w:rsidRPr="0016560F">
        <w:rPr>
          <w:rFonts w:eastAsiaTheme="minorEastAsia" w:cstheme="minorHAnsi"/>
          <w:bCs/>
          <w:i/>
          <w:iCs/>
          <w:sz w:val="24"/>
          <w:szCs w:val="24"/>
        </w:rPr>
        <w:t>Paediatrics</w:t>
      </w:r>
      <w:proofErr w:type="spellEnd"/>
      <w:r w:rsidRPr="0016560F">
        <w:rPr>
          <w:rFonts w:eastAsiaTheme="minorEastAsia" w:cstheme="minorHAnsi"/>
          <w:bCs/>
          <w:i/>
          <w:iCs/>
          <w:sz w:val="24"/>
          <w:szCs w:val="24"/>
        </w:rPr>
        <w:t xml:space="preserve"> &amp; Child Health, 25</w:t>
      </w:r>
      <w:r w:rsidRPr="0016560F">
        <w:rPr>
          <w:rFonts w:eastAsiaTheme="minorEastAsia" w:cstheme="minorHAnsi"/>
          <w:bCs/>
          <w:sz w:val="24"/>
          <w:szCs w:val="24"/>
        </w:rPr>
        <w:t>(2), 86–89. https://doi.org/10.1093/pch/pxz207</w:t>
      </w:r>
    </w:p>
    <w:p w14:paraId="206B906E" w14:textId="77777777" w:rsidR="0016560F" w:rsidRPr="0016560F" w:rsidRDefault="0016560F" w:rsidP="0016560F">
      <w:pPr>
        <w:numPr>
          <w:ilvl w:val="0"/>
          <w:numId w:val="2"/>
        </w:numPr>
        <w:rPr>
          <w:rFonts w:eastAsiaTheme="minorEastAsia" w:cstheme="minorHAnsi"/>
          <w:bCs/>
          <w:sz w:val="24"/>
          <w:szCs w:val="24"/>
        </w:rPr>
      </w:pPr>
      <w:proofErr w:type="spellStart"/>
      <w:r w:rsidRPr="0016560F">
        <w:rPr>
          <w:rFonts w:eastAsiaTheme="minorEastAsia" w:cstheme="minorHAnsi"/>
          <w:bCs/>
          <w:sz w:val="24"/>
          <w:szCs w:val="24"/>
        </w:rPr>
        <w:t>Erhabor</w:t>
      </w:r>
      <w:proofErr w:type="spellEnd"/>
      <w:r w:rsidRPr="0016560F">
        <w:rPr>
          <w:rFonts w:eastAsiaTheme="minorEastAsia" w:cstheme="minorHAnsi"/>
          <w:bCs/>
          <w:sz w:val="24"/>
          <w:szCs w:val="24"/>
        </w:rPr>
        <w:t xml:space="preserve">, J., et al. (2025). E-cigarette use and incident cardiometabolic conditions in the All of Us Research Program. </w:t>
      </w:r>
      <w:r w:rsidRPr="0016560F">
        <w:rPr>
          <w:rFonts w:eastAsiaTheme="minorEastAsia" w:cstheme="minorHAnsi"/>
          <w:bCs/>
          <w:i/>
          <w:iCs/>
          <w:sz w:val="24"/>
          <w:szCs w:val="24"/>
        </w:rPr>
        <w:t>Nicotine &amp; Tobacco Research</w:t>
      </w:r>
      <w:r w:rsidRPr="0016560F">
        <w:rPr>
          <w:rFonts w:eastAsiaTheme="minorEastAsia" w:cstheme="minorHAnsi"/>
          <w:bCs/>
          <w:sz w:val="24"/>
          <w:szCs w:val="24"/>
        </w:rPr>
        <w:t>.</w:t>
      </w:r>
    </w:p>
    <w:p w14:paraId="59908667" w14:textId="77777777" w:rsidR="0016560F" w:rsidRPr="0016560F" w:rsidRDefault="0016560F" w:rsidP="0016560F">
      <w:pPr>
        <w:numPr>
          <w:ilvl w:val="0"/>
          <w:numId w:val="2"/>
        </w:numPr>
        <w:rPr>
          <w:rFonts w:eastAsiaTheme="minorEastAsia" w:cstheme="minorHAnsi"/>
          <w:bCs/>
          <w:sz w:val="24"/>
          <w:szCs w:val="24"/>
        </w:rPr>
      </w:pPr>
      <w:r w:rsidRPr="0016560F">
        <w:rPr>
          <w:rFonts w:eastAsiaTheme="minorEastAsia" w:cstheme="minorHAnsi"/>
          <w:bCs/>
          <w:sz w:val="24"/>
          <w:szCs w:val="24"/>
        </w:rPr>
        <w:t xml:space="preserve">Grant, J. E., Lust, K., Fridberg, D. J., King, A. C., &amp; Chamberlain, S. R. (2019). E-cigarette use (vaping) is associated with illicit drug use, mental health problems, and impulsivity in university students. </w:t>
      </w:r>
      <w:r w:rsidRPr="0016560F">
        <w:rPr>
          <w:rFonts w:eastAsiaTheme="minorEastAsia" w:cstheme="minorHAnsi"/>
          <w:bCs/>
          <w:i/>
          <w:iCs/>
          <w:sz w:val="24"/>
          <w:szCs w:val="24"/>
        </w:rPr>
        <w:t>Annals of Clinical Psychiatry, 31</w:t>
      </w:r>
      <w:r w:rsidRPr="0016560F">
        <w:rPr>
          <w:rFonts w:eastAsiaTheme="minorEastAsia" w:cstheme="minorHAnsi"/>
          <w:bCs/>
          <w:sz w:val="24"/>
          <w:szCs w:val="24"/>
        </w:rPr>
        <w:t>(1), 27–35.</w:t>
      </w:r>
    </w:p>
    <w:p w14:paraId="18811156" w14:textId="77777777" w:rsidR="0016560F" w:rsidRPr="0016560F" w:rsidRDefault="0016560F" w:rsidP="0016560F">
      <w:pPr>
        <w:numPr>
          <w:ilvl w:val="0"/>
          <w:numId w:val="2"/>
        </w:numPr>
        <w:rPr>
          <w:rFonts w:eastAsiaTheme="minorEastAsia" w:cstheme="minorHAnsi"/>
          <w:bCs/>
          <w:sz w:val="24"/>
          <w:szCs w:val="24"/>
        </w:rPr>
      </w:pPr>
      <w:r w:rsidRPr="0016560F">
        <w:rPr>
          <w:rFonts w:eastAsiaTheme="minorEastAsia" w:cstheme="minorHAnsi"/>
          <w:bCs/>
          <w:sz w:val="24"/>
          <w:szCs w:val="24"/>
        </w:rPr>
        <w:t xml:space="preserve">Hung, M., et al. (2022). The association of adolescent e-cigarette harm perception to advertising exposure and marketing type. </w:t>
      </w:r>
      <w:r w:rsidRPr="0016560F">
        <w:rPr>
          <w:rFonts w:eastAsiaTheme="minorEastAsia" w:cstheme="minorHAnsi"/>
          <w:bCs/>
          <w:i/>
          <w:iCs/>
          <w:sz w:val="24"/>
          <w:szCs w:val="24"/>
        </w:rPr>
        <w:t>Archives of Public Health</w:t>
      </w:r>
      <w:r w:rsidRPr="0016560F">
        <w:rPr>
          <w:rFonts w:eastAsiaTheme="minorEastAsia" w:cstheme="minorHAnsi"/>
          <w:bCs/>
          <w:sz w:val="24"/>
          <w:szCs w:val="24"/>
        </w:rPr>
        <w:t>. https://doi.org/10.1186/s13690-022-00837-2</w:t>
      </w:r>
    </w:p>
    <w:p w14:paraId="2A82C3A5" w14:textId="77777777" w:rsidR="0016560F" w:rsidRPr="0016560F" w:rsidRDefault="0016560F" w:rsidP="0016560F">
      <w:pPr>
        <w:numPr>
          <w:ilvl w:val="0"/>
          <w:numId w:val="2"/>
        </w:numPr>
        <w:rPr>
          <w:rFonts w:eastAsiaTheme="minorEastAsia" w:cstheme="minorHAnsi"/>
          <w:bCs/>
          <w:sz w:val="24"/>
          <w:szCs w:val="24"/>
        </w:rPr>
      </w:pPr>
      <w:r w:rsidRPr="0016560F">
        <w:rPr>
          <w:rFonts w:eastAsiaTheme="minorEastAsia" w:cstheme="minorHAnsi"/>
          <w:bCs/>
          <w:sz w:val="24"/>
          <w:szCs w:val="24"/>
        </w:rPr>
        <w:t xml:space="preserve">Jamal, A., Park-Lee, E., Birdsey, J., West, A., Cornelius, M., Cooper, M. R., Cowan, H., Wang, J., Sawdey, M. D., Cullen, K. A., &amp; Navon, L. (2024). Tobacco product use among middle and high school students—National Youth Tobacco Survey, United States, 2024. </w:t>
      </w:r>
      <w:r w:rsidRPr="0016560F">
        <w:rPr>
          <w:rFonts w:eastAsiaTheme="minorEastAsia" w:cstheme="minorHAnsi"/>
          <w:bCs/>
          <w:i/>
          <w:iCs/>
          <w:sz w:val="24"/>
          <w:szCs w:val="24"/>
        </w:rPr>
        <w:t>Morbidity and Mortality Weekly Report, 73</w:t>
      </w:r>
      <w:r w:rsidRPr="0016560F">
        <w:rPr>
          <w:rFonts w:eastAsiaTheme="minorEastAsia" w:cstheme="minorHAnsi"/>
          <w:bCs/>
          <w:sz w:val="24"/>
          <w:szCs w:val="24"/>
        </w:rPr>
        <w:t>(41), 917–924.</w:t>
      </w:r>
    </w:p>
    <w:p w14:paraId="75985BA4" w14:textId="77777777" w:rsidR="0016560F" w:rsidRPr="0016560F" w:rsidRDefault="0016560F" w:rsidP="0016560F">
      <w:pPr>
        <w:numPr>
          <w:ilvl w:val="0"/>
          <w:numId w:val="2"/>
        </w:numPr>
        <w:rPr>
          <w:rFonts w:eastAsiaTheme="minorEastAsia" w:cstheme="minorHAnsi"/>
          <w:bCs/>
          <w:sz w:val="24"/>
          <w:szCs w:val="24"/>
        </w:rPr>
      </w:pPr>
      <w:proofErr w:type="spellStart"/>
      <w:r w:rsidRPr="0016560F">
        <w:rPr>
          <w:rFonts w:eastAsiaTheme="minorEastAsia" w:cstheme="minorHAnsi"/>
          <w:bCs/>
          <w:sz w:val="24"/>
          <w:szCs w:val="24"/>
        </w:rPr>
        <w:t>Lindson</w:t>
      </w:r>
      <w:proofErr w:type="spellEnd"/>
      <w:r w:rsidRPr="0016560F">
        <w:rPr>
          <w:rFonts w:eastAsiaTheme="minorEastAsia" w:cstheme="minorHAnsi"/>
          <w:bCs/>
          <w:sz w:val="24"/>
          <w:szCs w:val="24"/>
        </w:rPr>
        <w:t xml:space="preserve">, N., Butler, A. R., McRobbie, H., Bullen, C., Hajek, P., </w:t>
      </w:r>
      <w:proofErr w:type="spellStart"/>
      <w:r w:rsidRPr="0016560F">
        <w:rPr>
          <w:rFonts w:eastAsiaTheme="minorEastAsia" w:cstheme="minorHAnsi"/>
          <w:bCs/>
          <w:sz w:val="24"/>
          <w:szCs w:val="24"/>
        </w:rPr>
        <w:t>Begh</w:t>
      </w:r>
      <w:proofErr w:type="spellEnd"/>
      <w:r w:rsidRPr="0016560F">
        <w:rPr>
          <w:rFonts w:eastAsiaTheme="minorEastAsia" w:cstheme="minorHAnsi"/>
          <w:bCs/>
          <w:sz w:val="24"/>
          <w:szCs w:val="24"/>
        </w:rPr>
        <w:t xml:space="preserve">, R., </w:t>
      </w:r>
      <w:proofErr w:type="spellStart"/>
      <w:r w:rsidRPr="0016560F">
        <w:rPr>
          <w:rFonts w:eastAsiaTheme="minorEastAsia" w:cstheme="minorHAnsi"/>
          <w:bCs/>
          <w:sz w:val="24"/>
          <w:szCs w:val="24"/>
        </w:rPr>
        <w:t>Theodoulou</w:t>
      </w:r>
      <w:proofErr w:type="spellEnd"/>
      <w:r w:rsidRPr="0016560F">
        <w:rPr>
          <w:rFonts w:eastAsiaTheme="minorEastAsia" w:cstheme="minorHAnsi"/>
          <w:bCs/>
          <w:sz w:val="24"/>
          <w:szCs w:val="24"/>
        </w:rPr>
        <w:t xml:space="preserve">, A., Notley, C., Rigotti, N. A., Turner, T., Livingstone-Banks, J., Morris, T., &amp; Hartmann-Boyce, J. (2024). Electronic cigarettes for smoking cessation. </w:t>
      </w:r>
      <w:r w:rsidRPr="0016560F">
        <w:rPr>
          <w:rFonts w:eastAsiaTheme="minorEastAsia" w:cstheme="minorHAnsi"/>
          <w:bCs/>
          <w:i/>
          <w:iCs/>
          <w:sz w:val="24"/>
          <w:szCs w:val="24"/>
        </w:rPr>
        <w:t>Cochrane Database of Systematic Reviews, 2024</w:t>
      </w:r>
      <w:r w:rsidRPr="0016560F">
        <w:rPr>
          <w:rFonts w:eastAsiaTheme="minorEastAsia" w:cstheme="minorHAnsi"/>
          <w:bCs/>
          <w:sz w:val="24"/>
          <w:szCs w:val="24"/>
        </w:rPr>
        <w:t>(1), CD010216. https://doi.org/10.1002/14651858.CD010216.pub7</w:t>
      </w:r>
    </w:p>
    <w:p w14:paraId="7100A673" w14:textId="77777777" w:rsidR="0016560F" w:rsidRPr="0016560F" w:rsidRDefault="0016560F" w:rsidP="0016560F">
      <w:pPr>
        <w:numPr>
          <w:ilvl w:val="0"/>
          <w:numId w:val="2"/>
        </w:numPr>
        <w:rPr>
          <w:rFonts w:eastAsiaTheme="minorEastAsia" w:cstheme="minorHAnsi"/>
          <w:bCs/>
          <w:sz w:val="24"/>
          <w:szCs w:val="24"/>
        </w:rPr>
      </w:pPr>
      <w:r w:rsidRPr="0016560F">
        <w:rPr>
          <w:rFonts w:eastAsiaTheme="minorEastAsia" w:cstheme="minorHAnsi"/>
          <w:bCs/>
          <w:sz w:val="24"/>
          <w:szCs w:val="24"/>
        </w:rPr>
        <w:t xml:space="preserve">Quach, N. E., Pierce, J. P., Chen, J., et al. (2025). Daily or nondaily vaping and smoking cessation among smokers. </w:t>
      </w:r>
      <w:r w:rsidRPr="0016560F">
        <w:rPr>
          <w:rFonts w:eastAsiaTheme="minorEastAsia" w:cstheme="minorHAnsi"/>
          <w:bCs/>
          <w:i/>
          <w:iCs/>
          <w:sz w:val="24"/>
          <w:szCs w:val="24"/>
        </w:rPr>
        <w:t>JAMA Network Open, 8</w:t>
      </w:r>
      <w:r w:rsidRPr="0016560F">
        <w:rPr>
          <w:rFonts w:eastAsiaTheme="minorEastAsia" w:cstheme="minorHAnsi"/>
          <w:bCs/>
          <w:sz w:val="24"/>
          <w:szCs w:val="24"/>
        </w:rPr>
        <w:t>(3), e250089. https://doi.org/10.1001/jamanetworkopen.2025.0089</w:t>
      </w:r>
    </w:p>
    <w:p w14:paraId="1EF96732" w14:textId="6CA659D1" w:rsidR="00B74B9E" w:rsidRPr="00872384" w:rsidRDefault="00B74B9E" w:rsidP="0016560F">
      <w:pPr>
        <w:rPr>
          <w:rFonts w:eastAsiaTheme="minorEastAsia" w:cstheme="minorHAnsi"/>
          <w:bCs/>
          <w:sz w:val="24"/>
          <w:szCs w:val="24"/>
        </w:rPr>
      </w:pPr>
    </w:p>
    <w:sectPr w:rsidR="00B74B9E" w:rsidRPr="00872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1688F"/>
    <w:multiLevelType w:val="hybridMultilevel"/>
    <w:tmpl w:val="21EE01CE"/>
    <w:lvl w:ilvl="0" w:tplc="8EA4C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22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A8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66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22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6B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7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C4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DEA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916325A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71EED"/>
    <w:multiLevelType w:val="hybridMultilevel"/>
    <w:tmpl w:val="20CA4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3296C"/>
    <w:multiLevelType w:val="hybridMultilevel"/>
    <w:tmpl w:val="EED4C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C522A"/>
    <w:multiLevelType w:val="hybridMultilevel"/>
    <w:tmpl w:val="9DC4F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32E1B"/>
    <w:multiLevelType w:val="hybridMultilevel"/>
    <w:tmpl w:val="FA6239CE"/>
    <w:lvl w:ilvl="0" w:tplc="F9B89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27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4A2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308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504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B27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09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ECA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00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04535445">
    <w:abstractNumId w:val="1"/>
  </w:num>
  <w:num w:numId="2" w16cid:durableId="1707173481">
    <w:abstractNumId w:val="0"/>
  </w:num>
  <w:num w:numId="3" w16cid:durableId="2126732629">
    <w:abstractNumId w:val="5"/>
  </w:num>
  <w:num w:numId="4" w16cid:durableId="1044521743">
    <w:abstractNumId w:val="2"/>
  </w:num>
  <w:num w:numId="5" w16cid:durableId="77875502">
    <w:abstractNumId w:val="3"/>
  </w:num>
  <w:num w:numId="6" w16cid:durableId="101445475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CF9"/>
    <w:rsid w:val="00047541"/>
    <w:rsid w:val="00055F5E"/>
    <w:rsid w:val="00057AC1"/>
    <w:rsid w:val="0006404C"/>
    <w:rsid w:val="00071EF7"/>
    <w:rsid w:val="000728AC"/>
    <w:rsid w:val="000832AC"/>
    <w:rsid w:val="000837B1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1BB0"/>
    <w:rsid w:val="000D73CC"/>
    <w:rsid w:val="000F0CB5"/>
    <w:rsid w:val="000F386F"/>
    <w:rsid w:val="001068EA"/>
    <w:rsid w:val="00113E21"/>
    <w:rsid w:val="001142AB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2A77"/>
    <w:rsid w:val="0016560F"/>
    <w:rsid w:val="00171B4F"/>
    <w:rsid w:val="00174774"/>
    <w:rsid w:val="00175ADA"/>
    <w:rsid w:val="00175C1B"/>
    <w:rsid w:val="00193D72"/>
    <w:rsid w:val="00197F1B"/>
    <w:rsid w:val="001A3C3B"/>
    <w:rsid w:val="001A7B8E"/>
    <w:rsid w:val="001B1280"/>
    <w:rsid w:val="001B3455"/>
    <w:rsid w:val="001B6ECF"/>
    <w:rsid w:val="001C1B9D"/>
    <w:rsid w:val="001C44F4"/>
    <w:rsid w:val="001D2AF3"/>
    <w:rsid w:val="001D370D"/>
    <w:rsid w:val="001D4E1D"/>
    <w:rsid w:val="001E10F6"/>
    <w:rsid w:val="001E43CD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A96"/>
    <w:rsid w:val="002E4B20"/>
    <w:rsid w:val="00302603"/>
    <w:rsid w:val="0030458E"/>
    <w:rsid w:val="003064E4"/>
    <w:rsid w:val="00306906"/>
    <w:rsid w:val="00310603"/>
    <w:rsid w:val="00314033"/>
    <w:rsid w:val="00320617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623FA"/>
    <w:rsid w:val="00363CDA"/>
    <w:rsid w:val="0036595F"/>
    <w:rsid w:val="00370EC5"/>
    <w:rsid w:val="00374A83"/>
    <w:rsid w:val="00375929"/>
    <w:rsid w:val="00382822"/>
    <w:rsid w:val="003854D6"/>
    <w:rsid w:val="00390CC0"/>
    <w:rsid w:val="003920D6"/>
    <w:rsid w:val="00392A11"/>
    <w:rsid w:val="00392E9D"/>
    <w:rsid w:val="00392F3F"/>
    <w:rsid w:val="003A5C13"/>
    <w:rsid w:val="003C10C4"/>
    <w:rsid w:val="003C6378"/>
    <w:rsid w:val="003D3985"/>
    <w:rsid w:val="003D51A0"/>
    <w:rsid w:val="003D5DD2"/>
    <w:rsid w:val="003E2D0D"/>
    <w:rsid w:val="003E341A"/>
    <w:rsid w:val="003E6F4A"/>
    <w:rsid w:val="003F2D75"/>
    <w:rsid w:val="003F5F17"/>
    <w:rsid w:val="00405E83"/>
    <w:rsid w:val="00415E5C"/>
    <w:rsid w:val="00415EC0"/>
    <w:rsid w:val="00434BCA"/>
    <w:rsid w:val="004361BF"/>
    <w:rsid w:val="00437EE5"/>
    <w:rsid w:val="004401BB"/>
    <w:rsid w:val="00442F98"/>
    <w:rsid w:val="00446202"/>
    <w:rsid w:val="00447EBE"/>
    <w:rsid w:val="00451B16"/>
    <w:rsid w:val="00476341"/>
    <w:rsid w:val="004766B3"/>
    <w:rsid w:val="00484D69"/>
    <w:rsid w:val="00484D75"/>
    <w:rsid w:val="004860B0"/>
    <w:rsid w:val="004863EB"/>
    <w:rsid w:val="00486594"/>
    <w:rsid w:val="004A37D5"/>
    <w:rsid w:val="004A549E"/>
    <w:rsid w:val="004A55F4"/>
    <w:rsid w:val="004B3F4F"/>
    <w:rsid w:val="004B4136"/>
    <w:rsid w:val="004B6E69"/>
    <w:rsid w:val="004B76EC"/>
    <w:rsid w:val="004B779F"/>
    <w:rsid w:val="004B7C11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36C2"/>
    <w:rsid w:val="004E4D58"/>
    <w:rsid w:val="004E5572"/>
    <w:rsid w:val="004F0754"/>
    <w:rsid w:val="004F122C"/>
    <w:rsid w:val="004F3C0F"/>
    <w:rsid w:val="004F617B"/>
    <w:rsid w:val="00505BFA"/>
    <w:rsid w:val="0051476C"/>
    <w:rsid w:val="00524680"/>
    <w:rsid w:val="00527234"/>
    <w:rsid w:val="005279E5"/>
    <w:rsid w:val="00536567"/>
    <w:rsid w:val="0054794A"/>
    <w:rsid w:val="005510D3"/>
    <w:rsid w:val="00552082"/>
    <w:rsid w:val="005567DB"/>
    <w:rsid w:val="0056172C"/>
    <w:rsid w:val="00564F86"/>
    <w:rsid w:val="005704E8"/>
    <w:rsid w:val="00573CE0"/>
    <w:rsid w:val="00576DF2"/>
    <w:rsid w:val="00586B35"/>
    <w:rsid w:val="00594DB6"/>
    <w:rsid w:val="005A04A3"/>
    <w:rsid w:val="005C1B85"/>
    <w:rsid w:val="005C68E2"/>
    <w:rsid w:val="005D591E"/>
    <w:rsid w:val="005E12F3"/>
    <w:rsid w:val="005E2D99"/>
    <w:rsid w:val="005E2EB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8FB"/>
    <w:rsid w:val="006650CD"/>
    <w:rsid w:val="006705AE"/>
    <w:rsid w:val="00672360"/>
    <w:rsid w:val="006733A5"/>
    <w:rsid w:val="006744D7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267A"/>
    <w:rsid w:val="00727C13"/>
    <w:rsid w:val="0073068D"/>
    <w:rsid w:val="0074051D"/>
    <w:rsid w:val="00745F5F"/>
    <w:rsid w:val="00747042"/>
    <w:rsid w:val="00747BC4"/>
    <w:rsid w:val="00754463"/>
    <w:rsid w:val="00761557"/>
    <w:rsid w:val="00761D9C"/>
    <w:rsid w:val="007633C5"/>
    <w:rsid w:val="007761E5"/>
    <w:rsid w:val="00776E59"/>
    <w:rsid w:val="00777342"/>
    <w:rsid w:val="007809C3"/>
    <w:rsid w:val="0078448C"/>
    <w:rsid w:val="007846A0"/>
    <w:rsid w:val="007923A3"/>
    <w:rsid w:val="007930E6"/>
    <w:rsid w:val="00795954"/>
    <w:rsid w:val="00795F14"/>
    <w:rsid w:val="00797003"/>
    <w:rsid w:val="007A0927"/>
    <w:rsid w:val="007A56D0"/>
    <w:rsid w:val="007A7044"/>
    <w:rsid w:val="007B1CEE"/>
    <w:rsid w:val="007C2E5A"/>
    <w:rsid w:val="007C3096"/>
    <w:rsid w:val="007D3281"/>
    <w:rsid w:val="007D47F7"/>
    <w:rsid w:val="007E2F8D"/>
    <w:rsid w:val="007E5C04"/>
    <w:rsid w:val="007F018E"/>
    <w:rsid w:val="008175A8"/>
    <w:rsid w:val="00820681"/>
    <w:rsid w:val="00821EDA"/>
    <w:rsid w:val="00827CF2"/>
    <w:rsid w:val="00833478"/>
    <w:rsid w:val="00840E47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384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E37"/>
    <w:rsid w:val="008B07E5"/>
    <w:rsid w:val="008B2BAF"/>
    <w:rsid w:val="008B4FF1"/>
    <w:rsid w:val="008C2442"/>
    <w:rsid w:val="008D497D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46783"/>
    <w:rsid w:val="00951C75"/>
    <w:rsid w:val="009560B4"/>
    <w:rsid w:val="0096551B"/>
    <w:rsid w:val="009766BA"/>
    <w:rsid w:val="00986CF0"/>
    <w:rsid w:val="00995086"/>
    <w:rsid w:val="0099569F"/>
    <w:rsid w:val="009B7A9B"/>
    <w:rsid w:val="009C3884"/>
    <w:rsid w:val="009C3E27"/>
    <w:rsid w:val="009D381F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853"/>
    <w:rsid w:val="00A5155B"/>
    <w:rsid w:val="00A54B85"/>
    <w:rsid w:val="00A56648"/>
    <w:rsid w:val="00A56FEB"/>
    <w:rsid w:val="00A61139"/>
    <w:rsid w:val="00A63591"/>
    <w:rsid w:val="00A67273"/>
    <w:rsid w:val="00A70F4D"/>
    <w:rsid w:val="00A75338"/>
    <w:rsid w:val="00A8103C"/>
    <w:rsid w:val="00A81306"/>
    <w:rsid w:val="00A831E2"/>
    <w:rsid w:val="00A861C4"/>
    <w:rsid w:val="00AA098A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B05149"/>
    <w:rsid w:val="00B05AF7"/>
    <w:rsid w:val="00B07E41"/>
    <w:rsid w:val="00B16682"/>
    <w:rsid w:val="00B27BF3"/>
    <w:rsid w:val="00B3205E"/>
    <w:rsid w:val="00B426DE"/>
    <w:rsid w:val="00B475D3"/>
    <w:rsid w:val="00B562D3"/>
    <w:rsid w:val="00B579B7"/>
    <w:rsid w:val="00B74B9E"/>
    <w:rsid w:val="00B74CDF"/>
    <w:rsid w:val="00B77DC1"/>
    <w:rsid w:val="00B81A8E"/>
    <w:rsid w:val="00B8226F"/>
    <w:rsid w:val="00B833C5"/>
    <w:rsid w:val="00B86A74"/>
    <w:rsid w:val="00B9242C"/>
    <w:rsid w:val="00B92C68"/>
    <w:rsid w:val="00BA19B6"/>
    <w:rsid w:val="00BA510C"/>
    <w:rsid w:val="00BA6350"/>
    <w:rsid w:val="00BB5292"/>
    <w:rsid w:val="00BC136C"/>
    <w:rsid w:val="00BC1AD1"/>
    <w:rsid w:val="00BC388C"/>
    <w:rsid w:val="00BC6B84"/>
    <w:rsid w:val="00BD2442"/>
    <w:rsid w:val="00BD57FC"/>
    <w:rsid w:val="00BE1925"/>
    <w:rsid w:val="00BE44A9"/>
    <w:rsid w:val="00BE5F5E"/>
    <w:rsid w:val="00BF2792"/>
    <w:rsid w:val="00BF4012"/>
    <w:rsid w:val="00BF509F"/>
    <w:rsid w:val="00C04D40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528F6"/>
    <w:rsid w:val="00C53E36"/>
    <w:rsid w:val="00C678DD"/>
    <w:rsid w:val="00C71AFD"/>
    <w:rsid w:val="00C72E83"/>
    <w:rsid w:val="00C80C75"/>
    <w:rsid w:val="00C81FB6"/>
    <w:rsid w:val="00C8376A"/>
    <w:rsid w:val="00C84A69"/>
    <w:rsid w:val="00C852DF"/>
    <w:rsid w:val="00C852F3"/>
    <w:rsid w:val="00C95461"/>
    <w:rsid w:val="00CA128F"/>
    <w:rsid w:val="00CA5FD8"/>
    <w:rsid w:val="00CA6F2B"/>
    <w:rsid w:val="00CB5978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7B22"/>
    <w:rsid w:val="00D31D03"/>
    <w:rsid w:val="00D3229B"/>
    <w:rsid w:val="00D32634"/>
    <w:rsid w:val="00D35C1A"/>
    <w:rsid w:val="00D41F71"/>
    <w:rsid w:val="00D42AD0"/>
    <w:rsid w:val="00D47D61"/>
    <w:rsid w:val="00D56736"/>
    <w:rsid w:val="00D57552"/>
    <w:rsid w:val="00D644C3"/>
    <w:rsid w:val="00D66717"/>
    <w:rsid w:val="00D673E6"/>
    <w:rsid w:val="00D67AC4"/>
    <w:rsid w:val="00D72051"/>
    <w:rsid w:val="00D753E5"/>
    <w:rsid w:val="00D76665"/>
    <w:rsid w:val="00D81CE1"/>
    <w:rsid w:val="00D96487"/>
    <w:rsid w:val="00D96819"/>
    <w:rsid w:val="00DA0B51"/>
    <w:rsid w:val="00DB1657"/>
    <w:rsid w:val="00DB4A3A"/>
    <w:rsid w:val="00DB6660"/>
    <w:rsid w:val="00DB7817"/>
    <w:rsid w:val="00DC6DB6"/>
    <w:rsid w:val="00DD0A49"/>
    <w:rsid w:val="00DE3A5E"/>
    <w:rsid w:val="00DF26D9"/>
    <w:rsid w:val="00DF3166"/>
    <w:rsid w:val="00E06390"/>
    <w:rsid w:val="00E100CC"/>
    <w:rsid w:val="00E11386"/>
    <w:rsid w:val="00E2111C"/>
    <w:rsid w:val="00E22F31"/>
    <w:rsid w:val="00E31203"/>
    <w:rsid w:val="00E337A7"/>
    <w:rsid w:val="00E34C31"/>
    <w:rsid w:val="00E352AC"/>
    <w:rsid w:val="00E42212"/>
    <w:rsid w:val="00E4244F"/>
    <w:rsid w:val="00E44ADF"/>
    <w:rsid w:val="00E44EED"/>
    <w:rsid w:val="00E45679"/>
    <w:rsid w:val="00E477E3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24E7"/>
    <w:rsid w:val="00E96D93"/>
    <w:rsid w:val="00EB012B"/>
    <w:rsid w:val="00EB43F4"/>
    <w:rsid w:val="00EC3E33"/>
    <w:rsid w:val="00EC59E0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1E58"/>
    <w:rsid w:val="00F72701"/>
    <w:rsid w:val="00F7407B"/>
    <w:rsid w:val="00F8094F"/>
    <w:rsid w:val="00F815EF"/>
    <w:rsid w:val="00F870DF"/>
    <w:rsid w:val="00F901AF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DBB74A"/>
    <w:rsid w:val="0359EE64"/>
    <w:rsid w:val="038760C6"/>
    <w:rsid w:val="038D1F75"/>
    <w:rsid w:val="03A6789B"/>
    <w:rsid w:val="0427FC35"/>
    <w:rsid w:val="047787AB"/>
    <w:rsid w:val="04B64773"/>
    <w:rsid w:val="0682E37C"/>
    <w:rsid w:val="06977F9B"/>
    <w:rsid w:val="0708EB1D"/>
    <w:rsid w:val="07258104"/>
    <w:rsid w:val="072EF7DE"/>
    <w:rsid w:val="08986E24"/>
    <w:rsid w:val="09F3B5D9"/>
    <w:rsid w:val="0A0262AC"/>
    <w:rsid w:val="0AFB8869"/>
    <w:rsid w:val="0B24DCFF"/>
    <w:rsid w:val="0B28A4C1"/>
    <w:rsid w:val="0BA0817F"/>
    <w:rsid w:val="0BFA0C78"/>
    <w:rsid w:val="0D60FBEB"/>
    <w:rsid w:val="0F431990"/>
    <w:rsid w:val="108C2EDA"/>
    <w:rsid w:val="10AC7C7E"/>
    <w:rsid w:val="10C1BCE7"/>
    <w:rsid w:val="120413F8"/>
    <w:rsid w:val="1228B7C3"/>
    <w:rsid w:val="14748318"/>
    <w:rsid w:val="166BF629"/>
    <w:rsid w:val="171726E9"/>
    <w:rsid w:val="17AC23DA"/>
    <w:rsid w:val="18E45DBE"/>
    <w:rsid w:val="19315CA6"/>
    <w:rsid w:val="1C7F94FD"/>
    <w:rsid w:val="1CB874BE"/>
    <w:rsid w:val="1D2E17AF"/>
    <w:rsid w:val="1D526A46"/>
    <w:rsid w:val="1DB4B423"/>
    <w:rsid w:val="1E1440CF"/>
    <w:rsid w:val="1E348DBB"/>
    <w:rsid w:val="1ED2A520"/>
    <w:rsid w:val="1F09231E"/>
    <w:rsid w:val="1F56B4C4"/>
    <w:rsid w:val="1F840FCD"/>
    <w:rsid w:val="1FB735BF"/>
    <w:rsid w:val="20614F10"/>
    <w:rsid w:val="20C3889C"/>
    <w:rsid w:val="20CB41FF"/>
    <w:rsid w:val="21DB316C"/>
    <w:rsid w:val="23C89BDF"/>
    <w:rsid w:val="23C97117"/>
    <w:rsid w:val="249C4660"/>
    <w:rsid w:val="26140D7C"/>
    <w:rsid w:val="2654DE10"/>
    <w:rsid w:val="26BEDFB9"/>
    <w:rsid w:val="27013A12"/>
    <w:rsid w:val="2748F495"/>
    <w:rsid w:val="277A123C"/>
    <w:rsid w:val="2783789F"/>
    <w:rsid w:val="2944694B"/>
    <w:rsid w:val="298B3514"/>
    <w:rsid w:val="29DABA36"/>
    <w:rsid w:val="2A21D0B0"/>
    <w:rsid w:val="2A912016"/>
    <w:rsid w:val="2B370A71"/>
    <w:rsid w:val="2B7EACF2"/>
    <w:rsid w:val="2BD4AB35"/>
    <w:rsid w:val="2D3E8F2C"/>
    <w:rsid w:val="2F254C1B"/>
    <w:rsid w:val="2F37546A"/>
    <w:rsid w:val="2FA3BD1B"/>
    <w:rsid w:val="2FF7FAF2"/>
    <w:rsid w:val="301285C5"/>
    <w:rsid w:val="33C694BD"/>
    <w:rsid w:val="33F8BD3E"/>
    <w:rsid w:val="34ACAF9A"/>
    <w:rsid w:val="34BED915"/>
    <w:rsid w:val="35948D9F"/>
    <w:rsid w:val="35B73FA1"/>
    <w:rsid w:val="36AFBE6E"/>
    <w:rsid w:val="371735A3"/>
    <w:rsid w:val="373659D7"/>
    <w:rsid w:val="37750EB2"/>
    <w:rsid w:val="37D71EA7"/>
    <w:rsid w:val="37DD38B2"/>
    <w:rsid w:val="37F93667"/>
    <w:rsid w:val="389A05E0"/>
    <w:rsid w:val="38EFED95"/>
    <w:rsid w:val="399506C8"/>
    <w:rsid w:val="39F35BAD"/>
    <w:rsid w:val="3A7631F8"/>
    <w:rsid w:val="3BB6D307"/>
    <w:rsid w:val="3CA5E29C"/>
    <w:rsid w:val="3D35D905"/>
    <w:rsid w:val="3E6139F6"/>
    <w:rsid w:val="3F09AC0B"/>
    <w:rsid w:val="3FEB6636"/>
    <w:rsid w:val="40680D0A"/>
    <w:rsid w:val="4231C4F0"/>
    <w:rsid w:val="42784E04"/>
    <w:rsid w:val="434B1B87"/>
    <w:rsid w:val="43DC09F1"/>
    <w:rsid w:val="44494681"/>
    <w:rsid w:val="4467C323"/>
    <w:rsid w:val="44C6310F"/>
    <w:rsid w:val="4591890C"/>
    <w:rsid w:val="4652FB08"/>
    <w:rsid w:val="47FB16CE"/>
    <w:rsid w:val="4866560A"/>
    <w:rsid w:val="48D11754"/>
    <w:rsid w:val="49687026"/>
    <w:rsid w:val="49843DD6"/>
    <w:rsid w:val="4AC699EC"/>
    <w:rsid w:val="4D4B3429"/>
    <w:rsid w:val="4D9D63E8"/>
    <w:rsid w:val="4F92BA46"/>
    <w:rsid w:val="5066219B"/>
    <w:rsid w:val="51A501A0"/>
    <w:rsid w:val="51B5158C"/>
    <w:rsid w:val="52476E39"/>
    <w:rsid w:val="525F5E1D"/>
    <w:rsid w:val="5434476B"/>
    <w:rsid w:val="54906C2C"/>
    <w:rsid w:val="57F4105D"/>
    <w:rsid w:val="58669B8C"/>
    <w:rsid w:val="5AFFADB0"/>
    <w:rsid w:val="5B44A5F1"/>
    <w:rsid w:val="5BFE8EF4"/>
    <w:rsid w:val="5CE07652"/>
    <w:rsid w:val="5CF18112"/>
    <w:rsid w:val="5CF97676"/>
    <w:rsid w:val="5D19BFC3"/>
    <w:rsid w:val="5DDA977D"/>
    <w:rsid w:val="5E3650AF"/>
    <w:rsid w:val="5F322F64"/>
    <w:rsid w:val="5F713596"/>
    <w:rsid w:val="6095B77F"/>
    <w:rsid w:val="611317FC"/>
    <w:rsid w:val="619860E1"/>
    <w:rsid w:val="628BD625"/>
    <w:rsid w:val="62957277"/>
    <w:rsid w:val="634FB7D6"/>
    <w:rsid w:val="6442C1DA"/>
    <w:rsid w:val="6448369D"/>
    <w:rsid w:val="644AB8BE"/>
    <w:rsid w:val="64EB5FFE"/>
    <w:rsid w:val="6592E70F"/>
    <w:rsid w:val="682328F9"/>
    <w:rsid w:val="68E4FF82"/>
    <w:rsid w:val="69BEF95A"/>
    <w:rsid w:val="69DCA55C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F544106"/>
    <w:rsid w:val="701EC574"/>
    <w:rsid w:val="706F71D5"/>
    <w:rsid w:val="70FA2901"/>
    <w:rsid w:val="7117B366"/>
    <w:rsid w:val="71E30B63"/>
    <w:rsid w:val="72F9714A"/>
    <w:rsid w:val="7363BE46"/>
    <w:rsid w:val="736DA0ED"/>
    <w:rsid w:val="74973265"/>
    <w:rsid w:val="74A39617"/>
    <w:rsid w:val="750183C8"/>
    <w:rsid w:val="75592DEA"/>
    <w:rsid w:val="75887E15"/>
    <w:rsid w:val="7605B56E"/>
    <w:rsid w:val="764FB9DC"/>
    <w:rsid w:val="76E9661C"/>
    <w:rsid w:val="77594A32"/>
    <w:rsid w:val="78411210"/>
    <w:rsid w:val="785315DE"/>
    <w:rsid w:val="7C8D6340"/>
    <w:rsid w:val="7D04A9C7"/>
    <w:rsid w:val="7DC3FC71"/>
    <w:rsid w:val="7DCD32AE"/>
    <w:rsid w:val="7DF2E58E"/>
    <w:rsid w:val="7F1637FE"/>
    <w:rsid w:val="7F36B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2BE50CE7-38FD-4F35-90CC-68039D7B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6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6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31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775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113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P2A3NJ5CMAVY-993345139-43170</_dlc_DocId>
    <_dlc_DocIdUrl xmlns="e2a3c3e7-7426-4151-8c50-1673f5abcf0a">
      <Url>https://pitt.sharepoint.com/sites/PERU.CHI/_layouts/15/DocIdRedir.aspx?ID=P2A3NJ5CMAVY-993345139-43170</Url>
      <Description>P2A3NJ5CMAVY-993345139-43170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3" ma:contentTypeDescription="Create a new document." ma:contentTypeScope="" ma:versionID="17949d15b432ef461c1acdd8d02fda32">
  <xsd:schema xmlns:xsd="http://www.w3.org/2001/XMLSchema" xmlns:xs="http://www.w3.org/2001/XMLSchema" xmlns:p="http://schemas.microsoft.com/office/2006/metadata/properties" xmlns:ns2="ba516c2e-2337-4fd1-b351-3b2416ecab68" xmlns:ns3="e2a3c3e7-7426-4151-8c50-1673f5abcf0a" targetNamespace="http://schemas.microsoft.com/office/2006/metadata/properties" ma:root="true" ma:fieldsID="aedae1d3d6d9ab3951b23e9182e66ac4" ns2:_="" ns3:_=""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</ds:schemaRefs>
</ds:datastoreItem>
</file>

<file path=customXml/itemProps2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D358A4-B077-4572-8B7A-53ED171A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3300</Characters>
  <Application>Microsoft Office Word</Application>
  <DocSecurity>0</DocSecurity>
  <Lines>27</Lines>
  <Paragraphs>7</Paragraphs>
  <ScaleCrop>false</ScaleCrop>
  <Company>University of Pittsburgh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Brewer, Julie A</cp:lastModifiedBy>
  <cp:revision>2</cp:revision>
  <dcterms:created xsi:type="dcterms:W3CDTF">2025-06-07T14:55:00Z</dcterms:created>
  <dcterms:modified xsi:type="dcterms:W3CDTF">2025-06-07T14:55:00Z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16922377-b636-4ef4-88eb-dbb2a59dcabf</vt:lpwstr>
  </property>
</Properties>
</file>