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D98E" w14:textId="68D822F7" w:rsidR="002E13D5" w:rsidRPr="004A549E" w:rsidRDefault="04B64773" w:rsidP="7A92C3E7">
      <w:pPr>
        <w:pStyle w:val="paragraph"/>
        <w:spacing w:before="0" w:beforeAutospacing="0" w:after="0" w:afterAutospacing="0"/>
        <w:textAlignment w:val="baseline"/>
        <w:rPr>
          <w:rStyle w:val="normaltextrun"/>
          <w:rFonts w:asciiTheme="minorHAnsi" w:eastAsiaTheme="minorEastAsia" w:hAnsiTheme="minorHAnsi" w:cstheme="minorBidi"/>
          <w:b/>
          <w:bCs/>
        </w:rPr>
      </w:pPr>
      <w:r w:rsidRPr="7A92C3E7">
        <w:rPr>
          <w:rStyle w:val="normaltextrun"/>
          <w:rFonts w:asciiTheme="minorHAnsi" w:eastAsiaTheme="minorEastAsia" w:hAnsiTheme="minorHAnsi" w:cstheme="minorBidi"/>
          <w:b/>
          <w:bCs/>
        </w:rPr>
        <w:t xml:space="preserve">COE Learning Network: </w:t>
      </w:r>
      <w:r w:rsidR="10B3E603" w:rsidRPr="7A92C3E7">
        <w:rPr>
          <w:rStyle w:val="normaltextrun"/>
          <w:rFonts w:asciiTheme="minorHAnsi" w:eastAsiaTheme="minorEastAsia" w:hAnsiTheme="minorHAnsi" w:cstheme="minorBidi"/>
        </w:rPr>
        <w:t>Family Involvement in C</w:t>
      </w:r>
      <w:r w:rsidR="00E96DC4">
        <w:rPr>
          <w:rStyle w:val="normaltextrun"/>
          <w:rFonts w:asciiTheme="minorHAnsi" w:eastAsiaTheme="minorEastAsia" w:hAnsiTheme="minorHAnsi" w:cstheme="minorBidi"/>
        </w:rPr>
        <w:t>OE Services</w:t>
      </w:r>
    </w:p>
    <w:p w14:paraId="01111EBA" w14:textId="474A6FCF" w:rsidR="00693505" w:rsidRPr="00F90BD6" w:rsidRDefault="04B64773" w:rsidP="7A92C3E7">
      <w:pPr>
        <w:pStyle w:val="paragraph"/>
        <w:spacing w:before="0" w:beforeAutospacing="0" w:after="0" w:afterAutospacing="0"/>
        <w:textAlignment w:val="baseline"/>
        <w:rPr>
          <w:rFonts w:asciiTheme="minorHAnsi" w:eastAsiaTheme="minorEastAsia" w:hAnsiTheme="minorHAnsi" w:cstheme="minorBidi"/>
        </w:rPr>
      </w:pPr>
      <w:r w:rsidRPr="7A92C3E7">
        <w:rPr>
          <w:rStyle w:val="normaltextrun"/>
          <w:rFonts w:asciiTheme="minorHAnsi" w:eastAsiaTheme="minorEastAsia" w:hAnsiTheme="minorHAnsi" w:cstheme="minorBidi"/>
          <w:b/>
          <w:bCs/>
        </w:rPr>
        <w:t>Presenters:</w:t>
      </w:r>
      <w:r w:rsidRPr="7A92C3E7">
        <w:rPr>
          <w:rFonts w:asciiTheme="minorHAnsi" w:eastAsiaTheme="minorEastAsia" w:hAnsiTheme="minorHAnsi" w:cstheme="minorBidi"/>
        </w:rPr>
        <w:t xml:space="preserve"> </w:t>
      </w:r>
      <w:r w:rsidR="60BB91A2" w:rsidRPr="7A92C3E7">
        <w:rPr>
          <w:rFonts w:asciiTheme="minorHAnsi" w:eastAsiaTheme="minorEastAsia" w:hAnsiTheme="minorHAnsi" w:cstheme="minorBidi"/>
        </w:rPr>
        <w:t>PERU</w:t>
      </w:r>
      <w:r w:rsidR="00FB384E">
        <w:rPr>
          <w:rFonts w:asciiTheme="minorHAnsi" w:eastAsiaTheme="minorEastAsia" w:hAnsiTheme="minorHAnsi" w:cstheme="minorBidi"/>
        </w:rPr>
        <w:t xml:space="preserve"> - </w:t>
      </w:r>
      <w:r w:rsidR="00EC4058">
        <w:rPr>
          <w:rFonts w:asciiTheme="minorHAnsi" w:eastAsiaTheme="minorEastAsia" w:hAnsiTheme="minorHAnsi" w:cstheme="minorBidi"/>
        </w:rPr>
        <w:t>Elizabeth Schrage</w:t>
      </w:r>
    </w:p>
    <w:p w14:paraId="0D1AEC09" w14:textId="7F5BA9FB" w:rsidR="002948D1" w:rsidRPr="00F90BD6" w:rsidRDefault="04B64773" w:rsidP="0DAAC4EA">
      <w:pPr>
        <w:pStyle w:val="paragraph"/>
        <w:spacing w:before="0" w:beforeAutospacing="0" w:after="0" w:afterAutospacing="0"/>
        <w:textAlignment w:val="baseline"/>
        <w:rPr>
          <w:rFonts w:asciiTheme="minorHAnsi" w:eastAsiaTheme="minorEastAsia" w:hAnsiTheme="minorHAnsi" w:cstheme="minorBidi"/>
        </w:rPr>
      </w:pPr>
      <w:r w:rsidRPr="5CB3E97B">
        <w:rPr>
          <w:rStyle w:val="normaltextrun"/>
          <w:rFonts w:asciiTheme="minorHAnsi" w:eastAsiaTheme="minorEastAsia" w:hAnsiTheme="minorHAnsi" w:cstheme="minorBidi"/>
          <w:b/>
          <w:bCs/>
        </w:rPr>
        <w:t>Date</w:t>
      </w:r>
      <w:r w:rsidR="004863EB" w:rsidRPr="5CB3E97B">
        <w:rPr>
          <w:rStyle w:val="normaltextrun"/>
          <w:rFonts w:asciiTheme="minorHAnsi" w:eastAsiaTheme="minorEastAsia" w:hAnsiTheme="minorHAnsi" w:cstheme="minorBidi"/>
          <w:b/>
          <w:bCs/>
        </w:rPr>
        <w:t xml:space="preserve"> </w:t>
      </w:r>
      <w:r w:rsidRPr="5CB3E97B">
        <w:rPr>
          <w:rStyle w:val="normaltextrun"/>
          <w:rFonts w:asciiTheme="minorHAnsi" w:eastAsiaTheme="minorEastAsia" w:hAnsiTheme="minorHAnsi" w:cstheme="minorBidi"/>
          <w:b/>
          <w:bCs/>
        </w:rPr>
        <w:t>and Time:</w:t>
      </w:r>
      <w:r w:rsidR="00020504" w:rsidRPr="00020504">
        <w:rPr>
          <w:rStyle w:val="normaltextrun"/>
          <w:rFonts w:asciiTheme="minorHAnsi" w:eastAsiaTheme="minorEastAsia" w:hAnsiTheme="minorHAnsi" w:cstheme="minorBidi"/>
        </w:rPr>
        <w:t xml:space="preserve"> 8/13/2025- 12 to 1:15 pm</w:t>
      </w:r>
    </w:p>
    <w:p w14:paraId="7DD24E66" w14:textId="6DA1D99D" w:rsidR="78D9DED7" w:rsidRDefault="78D9DED7" w:rsidP="5CB3E97B">
      <w:pPr>
        <w:spacing w:after="0" w:line="240" w:lineRule="auto"/>
        <w:rPr>
          <w:rFonts w:ascii="Calibri" w:eastAsia="Calibri" w:hAnsi="Calibri" w:cs="Calibri"/>
          <w:color w:val="000000" w:themeColor="text1"/>
          <w:sz w:val="24"/>
          <w:szCs w:val="24"/>
        </w:rPr>
      </w:pPr>
      <w:r w:rsidRPr="5CB3E97B">
        <w:rPr>
          <w:rStyle w:val="normaltextrun"/>
          <w:rFonts w:ascii="Calibri" w:eastAsia="Calibri" w:hAnsi="Calibri" w:cs="Calibri"/>
          <w:b/>
          <w:bCs/>
          <w:color w:val="000000" w:themeColor="text1"/>
          <w:sz w:val="24"/>
          <w:szCs w:val="24"/>
        </w:rPr>
        <w:t>Location: </w:t>
      </w:r>
      <w:r w:rsidRPr="5CB3E97B">
        <w:rPr>
          <w:rStyle w:val="normaltextrun"/>
          <w:rFonts w:ascii="Calibri" w:eastAsia="Calibri" w:hAnsi="Calibri" w:cs="Calibri"/>
          <w:color w:val="000000" w:themeColor="text1"/>
          <w:sz w:val="24"/>
          <w:szCs w:val="24"/>
        </w:rPr>
        <w:t>Virtual Training (on Zoom) </w:t>
      </w:r>
    </w:p>
    <w:p w14:paraId="6F93DCAB" w14:textId="2E042C71" w:rsidR="78D9DED7" w:rsidRDefault="78D9DED7" w:rsidP="5CB3E97B">
      <w:pPr>
        <w:spacing w:after="0" w:line="240" w:lineRule="auto"/>
        <w:rPr>
          <w:rFonts w:ascii="Calibri" w:eastAsia="Calibri" w:hAnsi="Calibri" w:cs="Calibri"/>
          <w:color w:val="000000" w:themeColor="text1"/>
          <w:sz w:val="24"/>
          <w:szCs w:val="24"/>
        </w:rPr>
      </w:pPr>
      <w:r w:rsidRPr="5CB3E97B">
        <w:rPr>
          <w:rStyle w:val="normaltextrun"/>
          <w:rFonts w:ascii="Calibri" w:eastAsia="Calibri" w:hAnsi="Calibri" w:cs="Calibri"/>
          <w:b/>
          <w:bCs/>
          <w:color w:val="000000" w:themeColor="text1"/>
          <w:sz w:val="24"/>
          <w:szCs w:val="24"/>
        </w:rPr>
        <w:t>Host: </w:t>
      </w:r>
      <w:r w:rsidRPr="5CB3E97B">
        <w:rPr>
          <w:rStyle w:val="normaltextrun"/>
          <w:rFonts w:ascii="Calibri" w:eastAsia="Calibri" w:hAnsi="Calibri" w:cs="Calibri"/>
          <w:color w:val="000000" w:themeColor="text1"/>
          <w:sz w:val="24"/>
          <w:szCs w:val="24"/>
        </w:rPr>
        <w:t>University of Pittsburgh, School of Pharmacy, Program and Evaluation Unit (PERU)</w:t>
      </w:r>
    </w:p>
    <w:p w14:paraId="495D22DA" w14:textId="3A496430" w:rsidR="78D9DED7" w:rsidRDefault="78D9DED7" w:rsidP="5CB3E97B">
      <w:pPr>
        <w:spacing w:after="0" w:line="240" w:lineRule="auto"/>
        <w:rPr>
          <w:rFonts w:ascii="Calibri" w:eastAsia="Calibri" w:hAnsi="Calibri" w:cs="Calibri"/>
          <w:color w:val="000000" w:themeColor="text1"/>
          <w:sz w:val="24"/>
          <w:szCs w:val="24"/>
        </w:rPr>
      </w:pPr>
      <w:r w:rsidRPr="5CB3E97B">
        <w:rPr>
          <w:rStyle w:val="normaltextrun"/>
          <w:rFonts w:ascii="Calibri" w:eastAsia="Calibri" w:hAnsi="Calibri" w:cs="Calibri"/>
          <w:b/>
          <w:bCs/>
          <w:color w:val="000000" w:themeColor="text1"/>
          <w:sz w:val="24"/>
          <w:szCs w:val="24"/>
        </w:rPr>
        <w:t>Target Audience: </w:t>
      </w:r>
      <w:r w:rsidRPr="5CB3E97B">
        <w:rPr>
          <w:rStyle w:val="normaltextrun"/>
          <w:rFonts w:ascii="Calibri" w:eastAsia="Calibri" w:hAnsi="Calibri" w:cs="Calibri"/>
          <w:color w:val="000000" w:themeColor="text1"/>
          <w:sz w:val="24"/>
          <w:szCs w:val="24"/>
        </w:rPr>
        <w:t>Centers of Excellence Leadership and Staff</w:t>
      </w:r>
    </w:p>
    <w:p w14:paraId="79B47A18" w14:textId="77777777" w:rsidR="00295775" w:rsidRPr="00F90BD6" w:rsidRDefault="00295775" w:rsidP="0D60FBEB">
      <w:pPr>
        <w:pStyle w:val="paragraph"/>
        <w:spacing w:before="0" w:beforeAutospacing="0" w:after="0" w:afterAutospacing="0"/>
        <w:textAlignment w:val="baseline"/>
        <w:rPr>
          <w:rStyle w:val="normaltextrun"/>
          <w:rFonts w:asciiTheme="minorHAnsi" w:eastAsiaTheme="minorEastAsia" w:hAnsiTheme="minorHAnsi" w:cstheme="minorHAnsi"/>
          <w:b/>
          <w:bCs/>
        </w:rPr>
      </w:pPr>
    </w:p>
    <w:p w14:paraId="275E8FA1" w14:textId="30EEDE4E" w:rsidR="00FC081E" w:rsidRPr="00F90BD6" w:rsidRDefault="04B64773" w:rsidP="7A92C3E7">
      <w:pPr>
        <w:pStyle w:val="paragraph"/>
        <w:spacing w:before="0" w:beforeAutospacing="0" w:after="0" w:afterAutospacing="0"/>
        <w:textAlignment w:val="baseline"/>
        <w:rPr>
          <w:rStyle w:val="eop"/>
          <w:rFonts w:asciiTheme="minorHAnsi" w:eastAsiaTheme="minorEastAsia" w:hAnsiTheme="minorHAnsi" w:cstheme="minorBidi"/>
          <w:b/>
          <w:bCs/>
        </w:rPr>
      </w:pPr>
      <w:r w:rsidRPr="7A92C3E7">
        <w:rPr>
          <w:rStyle w:val="normaltextrun"/>
          <w:rFonts w:asciiTheme="minorHAnsi" w:eastAsiaTheme="minorEastAsia" w:hAnsiTheme="minorHAnsi" w:cstheme="minorBidi"/>
          <w:b/>
          <w:bCs/>
        </w:rPr>
        <w:t>Training Objectives:</w:t>
      </w:r>
    </w:p>
    <w:p w14:paraId="00EA6E06" w14:textId="67E00E4E" w:rsidR="00C54EE7" w:rsidRDefault="00C54EE7" w:rsidP="002121C9">
      <w:pPr>
        <w:pStyle w:val="ListParagraph"/>
        <w:numPr>
          <w:ilvl w:val="0"/>
          <w:numId w:val="3"/>
        </w:numPr>
        <w:spacing w:after="0"/>
        <w:textAlignment w:val="baseline"/>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Outline the effects of </w:t>
      </w:r>
      <w:r w:rsidR="00761912">
        <w:rPr>
          <w:rFonts w:ascii="Calibri" w:eastAsia="Calibri" w:hAnsi="Calibri" w:cs="Calibri"/>
          <w:color w:val="000000" w:themeColor="text1"/>
          <w:sz w:val="24"/>
          <w:szCs w:val="24"/>
        </w:rPr>
        <w:t xml:space="preserve">an individual’s SUD and the SUD system on </w:t>
      </w:r>
      <w:r>
        <w:rPr>
          <w:rFonts w:ascii="Calibri" w:eastAsia="Calibri" w:hAnsi="Calibri" w:cs="Calibri"/>
          <w:color w:val="000000" w:themeColor="text1"/>
          <w:sz w:val="24"/>
          <w:szCs w:val="24"/>
        </w:rPr>
        <w:t>the family.</w:t>
      </w:r>
    </w:p>
    <w:p w14:paraId="3DA39230" w14:textId="17591B73" w:rsidR="619860E1" w:rsidRDefault="00761912" w:rsidP="002121C9">
      <w:pPr>
        <w:pStyle w:val="ListParagraph"/>
        <w:numPr>
          <w:ilvl w:val="0"/>
          <w:numId w:val="3"/>
        </w:numPr>
        <w:spacing w:after="0"/>
        <w:textAlignment w:val="baseline"/>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Identify how to </w:t>
      </w:r>
      <w:r w:rsidR="00EC4058">
        <w:rPr>
          <w:rFonts w:ascii="Calibri" w:eastAsia="Calibri" w:hAnsi="Calibri" w:cs="Calibri"/>
          <w:color w:val="000000" w:themeColor="text1"/>
          <w:sz w:val="24"/>
          <w:szCs w:val="24"/>
        </w:rPr>
        <w:t>assess</w:t>
      </w:r>
      <w:r>
        <w:rPr>
          <w:rFonts w:ascii="Calibri" w:eastAsia="Calibri" w:hAnsi="Calibri" w:cs="Calibri"/>
          <w:color w:val="000000" w:themeColor="text1"/>
          <w:sz w:val="24"/>
          <w:szCs w:val="24"/>
        </w:rPr>
        <w:t xml:space="preserve"> family involvement in COE services</w:t>
      </w:r>
      <w:r w:rsidR="3F42C532" w:rsidRPr="29449D09">
        <w:rPr>
          <w:rFonts w:ascii="Calibri" w:eastAsia="Calibri" w:hAnsi="Calibri" w:cs="Calibri"/>
          <w:color w:val="000000" w:themeColor="text1"/>
          <w:sz w:val="24"/>
          <w:szCs w:val="24"/>
        </w:rPr>
        <w:t>.</w:t>
      </w:r>
    </w:p>
    <w:p w14:paraId="38DF3765" w14:textId="77777777" w:rsidR="00125FD5" w:rsidRDefault="00125FD5" w:rsidP="00125FD5">
      <w:pPr>
        <w:pStyle w:val="ListParagraph"/>
        <w:numPr>
          <w:ilvl w:val="0"/>
          <w:numId w:val="3"/>
        </w:numPr>
        <w:spacing w:after="240"/>
        <w:textAlignment w:val="baseline"/>
        <w:rPr>
          <w:rFonts w:eastAsia="Calibri" w:cs="Calibri"/>
          <w:color w:val="000000" w:themeColor="text1"/>
        </w:rPr>
      </w:pPr>
      <w:r>
        <w:rPr>
          <w:rFonts w:eastAsia="Calibri" w:cs="Calibri"/>
          <w:color w:val="000000" w:themeColor="text1"/>
        </w:rPr>
        <w:t xml:space="preserve">Describe what should be considered when involving family members. </w:t>
      </w:r>
    </w:p>
    <w:p w14:paraId="665CEDCA" w14:textId="77777777" w:rsidR="00125FD5" w:rsidRPr="00B5219D" w:rsidRDefault="00125FD5" w:rsidP="00125FD5">
      <w:pPr>
        <w:pStyle w:val="ListParagraph"/>
        <w:numPr>
          <w:ilvl w:val="0"/>
          <w:numId w:val="3"/>
        </w:numPr>
        <w:spacing w:after="240"/>
        <w:rPr>
          <w:rFonts w:eastAsia="Calibri" w:cs="Calibri"/>
          <w:color w:val="000000" w:themeColor="text1"/>
        </w:rPr>
      </w:pPr>
      <w:r>
        <w:rPr>
          <w:rFonts w:eastAsia="Calibri" w:cs="Calibri"/>
          <w:color w:val="000000" w:themeColor="text1"/>
        </w:rPr>
        <w:t>Outline</w:t>
      </w:r>
      <w:r w:rsidRPr="00B5219D">
        <w:rPr>
          <w:rFonts w:eastAsia="Calibri" w:cs="Calibri"/>
          <w:color w:val="000000" w:themeColor="text1"/>
        </w:rPr>
        <w:t xml:space="preserve"> the benefits of family involvement in care management. </w:t>
      </w:r>
    </w:p>
    <w:p w14:paraId="161B3EE5" w14:textId="77777777" w:rsidR="00125FD5" w:rsidRPr="00B5219D" w:rsidRDefault="00125FD5" w:rsidP="00125FD5">
      <w:pPr>
        <w:pStyle w:val="ListParagraph"/>
        <w:numPr>
          <w:ilvl w:val="0"/>
          <w:numId w:val="3"/>
        </w:numPr>
        <w:spacing w:after="240"/>
        <w:textAlignment w:val="baseline"/>
        <w:rPr>
          <w:rFonts w:eastAsia="Calibri" w:cs="Calibri"/>
          <w:color w:val="000000" w:themeColor="text1"/>
        </w:rPr>
      </w:pPr>
      <w:r w:rsidRPr="00B5219D">
        <w:rPr>
          <w:rFonts w:eastAsia="Calibri" w:cs="Calibri"/>
          <w:color w:val="000000" w:themeColor="text1"/>
        </w:rPr>
        <w:t xml:space="preserve">Describe the </w:t>
      </w:r>
      <w:r>
        <w:rPr>
          <w:rFonts w:eastAsia="Calibri" w:cs="Calibri"/>
          <w:color w:val="000000" w:themeColor="text1"/>
        </w:rPr>
        <w:t>way</w:t>
      </w:r>
      <w:r w:rsidRPr="00B5219D">
        <w:rPr>
          <w:rFonts w:eastAsia="Calibri" w:cs="Calibri"/>
          <w:color w:val="000000" w:themeColor="text1"/>
        </w:rPr>
        <w:t xml:space="preserve"> families can </w:t>
      </w:r>
      <w:r>
        <w:rPr>
          <w:rFonts w:eastAsia="Calibri" w:cs="Calibri"/>
          <w:color w:val="000000" w:themeColor="text1"/>
        </w:rPr>
        <w:t xml:space="preserve">be included </w:t>
      </w:r>
      <w:r w:rsidRPr="00B5219D">
        <w:rPr>
          <w:rFonts w:eastAsia="Calibri" w:cs="Calibri"/>
          <w:color w:val="000000" w:themeColor="text1"/>
        </w:rPr>
        <w:t>in the recovery process for individuals with OUD.</w:t>
      </w:r>
    </w:p>
    <w:p w14:paraId="116A5289" w14:textId="5EBD4F76" w:rsidR="619860E1" w:rsidRPr="00F90BD6" w:rsidRDefault="00E74095" w:rsidP="7A92C3E7">
      <w:pPr>
        <w:spacing w:after="0"/>
        <w:textAlignment w:val="baseline"/>
        <w:rPr>
          <w:rStyle w:val="normaltextrun"/>
          <w:rFonts w:eastAsiaTheme="minorEastAsia"/>
          <w:b/>
          <w:bCs/>
          <w:sz w:val="24"/>
          <w:szCs w:val="24"/>
        </w:rPr>
      </w:pPr>
      <w:r w:rsidRPr="7A92C3E7">
        <w:rPr>
          <w:rStyle w:val="normaltextrun"/>
          <w:rFonts w:eastAsiaTheme="minorEastAsia"/>
          <w:b/>
          <w:bCs/>
          <w:sz w:val="24"/>
          <w:szCs w:val="24"/>
        </w:rPr>
        <w:t>Agenda:</w:t>
      </w:r>
    </w:p>
    <w:p w14:paraId="30F096E4" w14:textId="0F24ED08" w:rsidR="0DAAC4EA" w:rsidRDefault="4231C4F0" w:rsidP="002121C9">
      <w:pPr>
        <w:pStyle w:val="ListParagraph"/>
        <w:numPr>
          <w:ilvl w:val="0"/>
          <w:numId w:val="2"/>
        </w:numPr>
        <w:spacing w:after="0"/>
        <w:rPr>
          <w:sz w:val="24"/>
          <w:szCs w:val="24"/>
        </w:rPr>
      </w:pPr>
      <w:r w:rsidRPr="29449D09">
        <w:rPr>
          <w:sz w:val="24"/>
          <w:szCs w:val="24"/>
        </w:rPr>
        <w:t>Introduction</w:t>
      </w:r>
    </w:p>
    <w:p w14:paraId="1DAC0270" w14:textId="6F44804A" w:rsidR="00EC40AC" w:rsidRDefault="00E51CDA" w:rsidP="002121C9">
      <w:pPr>
        <w:pStyle w:val="ListParagraph"/>
        <w:numPr>
          <w:ilvl w:val="0"/>
          <w:numId w:val="2"/>
        </w:numPr>
        <w:spacing w:after="0"/>
        <w:rPr>
          <w:sz w:val="24"/>
          <w:szCs w:val="24"/>
        </w:rPr>
      </w:pPr>
      <w:r>
        <w:rPr>
          <w:sz w:val="24"/>
          <w:szCs w:val="24"/>
        </w:rPr>
        <w:t>Why are we Discussing Family Involvement in COEs</w:t>
      </w:r>
    </w:p>
    <w:p w14:paraId="74580630" w14:textId="762ECBFB" w:rsidR="00E51CDA" w:rsidRDefault="00E51CDA" w:rsidP="00E51CDA">
      <w:pPr>
        <w:pStyle w:val="ListParagraph"/>
        <w:numPr>
          <w:ilvl w:val="1"/>
          <w:numId w:val="2"/>
        </w:numPr>
        <w:spacing w:after="0"/>
        <w:rPr>
          <w:sz w:val="24"/>
          <w:szCs w:val="24"/>
        </w:rPr>
      </w:pPr>
      <w:r>
        <w:rPr>
          <w:sz w:val="24"/>
          <w:szCs w:val="24"/>
        </w:rPr>
        <w:t>Truths about Individuals and Services</w:t>
      </w:r>
    </w:p>
    <w:p w14:paraId="487DB556" w14:textId="213460EC" w:rsidR="00E51CDA" w:rsidRDefault="00E51CDA" w:rsidP="00E51CDA">
      <w:pPr>
        <w:pStyle w:val="ListParagraph"/>
        <w:numPr>
          <w:ilvl w:val="1"/>
          <w:numId w:val="2"/>
        </w:numPr>
        <w:spacing w:after="0"/>
        <w:rPr>
          <w:sz w:val="24"/>
          <w:szCs w:val="24"/>
        </w:rPr>
      </w:pPr>
      <w:r>
        <w:rPr>
          <w:sz w:val="24"/>
          <w:szCs w:val="24"/>
        </w:rPr>
        <w:t>Tangible Benefits of Involving Families</w:t>
      </w:r>
    </w:p>
    <w:p w14:paraId="7F57A503" w14:textId="78E7BDCF" w:rsidR="00E51CDA" w:rsidRDefault="00E51CDA" w:rsidP="00E51CDA">
      <w:pPr>
        <w:pStyle w:val="ListParagraph"/>
        <w:numPr>
          <w:ilvl w:val="1"/>
          <w:numId w:val="2"/>
        </w:numPr>
        <w:spacing w:after="0"/>
        <w:rPr>
          <w:sz w:val="24"/>
          <w:szCs w:val="24"/>
        </w:rPr>
      </w:pPr>
      <w:r>
        <w:rPr>
          <w:sz w:val="24"/>
          <w:szCs w:val="24"/>
        </w:rPr>
        <w:t>Intangible Benefits of Involving Families</w:t>
      </w:r>
    </w:p>
    <w:p w14:paraId="1EBE86A1" w14:textId="06AB4351" w:rsidR="00E51CDA" w:rsidRDefault="00E51CDA" w:rsidP="00E51CDA">
      <w:pPr>
        <w:pStyle w:val="ListParagraph"/>
        <w:numPr>
          <w:ilvl w:val="1"/>
          <w:numId w:val="2"/>
        </w:numPr>
        <w:spacing w:after="0"/>
        <w:rPr>
          <w:sz w:val="24"/>
          <w:szCs w:val="24"/>
        </w:rPr>
      </w:pPr>
      <w:r>
        <w:rPr>
          <w:sz w:val="24"/>
          <w:szCs w:val="24"/>
        </w:rPr>
        <w:t>Where Can Family Involvement be Beneficial</w:t>
      </w:r>
    </w:p>
    <w:p w14:paraId="2D68653D" w14:textId="6CFDDC3F" w:rsidR="00557B39" w:rsidRDefault="00557B39" w:rsidP="00E51CDA">
      <w:pPr>
        <w:pStyle w:val="ListParagraph"/>
        <w:numPr>
          <w:ilvl w:val="1"/>
          <w:numId w:val="2"/>
        </w:numPr>
        <w:spacing w:after="0"/>
        <w:rPr>
          <w:sz w:val="24"/>
          <w:szCs w:val="24"/>
        </w:rPr>
      </w:pPr>
      <w:r>
        <w:rPr>
          <w:sz w:val="24"/>
          <w:szCs w:val="24"/>
        </w:rPr>
        <w:t>Better Outcomes</w:t>
      </w:r>
    </w:p>
    <w:p w14:paraId="68877ADD" w14:textId="75B7B56F" w:rsidR="00557B39" w:rsidRDefault="00557B39" w:rsidP="00E51CDA">
      <w:pPr>
        <w:pStyle w:val="ListParagraph"/>
        <w:numPr>
          <w:ilvl w:val="1"/>
          <w:numId w:val="2"/>
        </w:numPr>
        <w:spacing w:after="0"/>
        <w:rPr>
          <w:sz w:val="24"/>
          <w:szCs w:val="24"/>
        </w:rPr>
      </w:pPr>
      <w:r>
        <w:rPr>
          <w:sz w:val="24"/>
          <w:szCs w:val="24"/>
        </w:rPr>
        <w:t>Impact of Family Perceptions of OUD Treatment</w:t>
      </w:r>
    </w:p>
    <w:p w14:paraId="74927AFE" w14:textId="388ECE9F" w:rsidR="00557B39" w:rsidRDefault="00557B39" w:rsidP="00E51CDA">
      <w:pPr>
        <w:pStyle w:val="ListParagraph"/>
        <w:numPr>
          <w:ilvl w:val="1"/>
          <w:numId w:val="2"/>
        </w:numPr>
        <w:spacing w:after="0"/>
        <w:rPr>
          <w:sz w:val="24"/>
          <w:szCs w:val="24"/>
        </w:rPr>
      </w:pPr>
      <w:r>
        <w:rPr>
          <w:sz w:val="24"/>
          <w:szCs w:val="24"/>
        </w:rPr>
        <w:t>Pitfalls of Not Serving Families</w:t>
      </w:r>
    </w:p>
    <w:p w14:paraId="64806024" w14:textId="1F4C9C54" w:rsidR="00AF2670" w:rsidRDefault="00AF2670" w:rsidP="00E51CDA">
      <w:pPr>
        <w:pStyle w:val="ListParagraph"/>
        <w:numPr>
          <w:ilvl w:val="1"/>
          <w:numId w:val="2"/>
        </w:numPr>
        <w:spacing w:after="0"/>
        <w:rPr>
          <w:sz w:val="24"/>
          <w:szCs w:val="24"/>
        </w:rPr>
      </w:pPr>
      <w:r>
        <w:rPr>
          <w:sz w:val="24"/>
          <w:szCs w:val="24"/>
        </w:rPr>
        <w:t>Fidelity to the COE Model</w:t>
      </w:r>
    </w:p>
    <w:p w14:paraId="3D06265D" w14:textId="7837357A" w:rsidR="00AF2670" w:rsidRDefault="00AF2670" w:rsidP="00AF2670">
      <w:pPr>
        <w:pStyle w:val="ListParagraph"/>
        <w:numPr>
          <w:ilvl w:val="0"/>
          <w:numId w:val="2"/>
        </w:numPr>
        <w:spacing w:after="0"/>
        <w:rPr>
          <w:sz w:val="24"/>
          <w:szCs w:val="24"/>
        </w:rPr>
      </w:pPr>
      <w:r>
        <w:rPr>
          <w:sz w:val="24"/>
          <w:szCs w:val="24"/>
        </w:rPr>
        <w:t>Definition of Family and Impacts of SUD</w:t>
      </w:r>
    </w:p>
    <w:p w14:paraId="49BED5FA" w14:textId="6FB896F6" w:rsidR="00AF2670" w:rsidRDefault="00AF2670" w:rsidP="00AF2670">
      <w:pPr>
        <w:pStyle w:val="ListParagraph"/>
        <w:numPr>
          <w:ilvl w:val="1"/>
          <w:numId w:val="2"/>
        </w:numPr>
        <w:spacing w:after="0"/>
        <w:rPr>
          <w:sz w:val="24"/>
          <w:szCs w:val="24"/>
        </w:rPr>
      </w:pPr>
      <w:r>
        <w:rPr>
          <w:sz w:val="24"/>
          <w:szCs w:val="24"/>
        </w:rPr>
        <w:t>Definitions of Family</w:t>
      </w:r>
    </w:p>
    <w:p w14:paraId="485888CA" w14:textId="25949378" w:rsidR="00AF2670" w:rsidRDefault="007B495C" w:rsidP="00AF2670">
      <w:pPr>
        <w:pStyle w:val="ListParagraph"/>
        <w:numPr>
          <w:ilvl w:val="1"/>
          <w:numId w:val="2"/>
        </w:numPr>
        <w:spacing w:after="0"/>
        <w:rPr>
          <w:sz w:val="24"/>
          <w:szCs w:val="24"/>
        </w:rPr>
      </w:pPr>
      <w:r>
        <w:rPr>
          <w:sz w:val="24"/>
          <w:szCs w:val="24"/>
        </w:rPr>
        <w:t>Effects of SUD on Famil</w:t>
      </w:r>
      <w:r w:rsidR="007274C3">
        <w:rPr>
          <w:sz w:val="24"/>
          <w:szCs w:val="24"/>
        </w:rPr>
        <w:t>ies</w:t>
      </w:r>
    </w:p>
    <w:p w14:paraId="72F8ECE8" w14:textId="7F26A546" w:rsidR="007B495C" w:rsidRDefault="007B495C" w:rsidP="00AF2670">
      <w:pPr>
        <w:pStyle w:val="ListParagraph"/>
        <w:numPr>
          <w:ilvl w:val="1"/>
          <w:numId w:val="2"/>
        </w:numPr>
        <w:spacing w:after="0"/>
        <w:rPr>
          <w:sz w:val="24"/>
          <w:szCs w:val="24"/>
        </w:rPr>
      </w:pPr>
      <w:r>
        <w:rPr>
          <w:sz w:val="24"/>
          <w:szCs w:val="24"/>
        </w:rPr>
        <w:t>Individualized Factors that Impact Effects on Family</w:t>
      </w:r>
    </w:p>
    <w:p w14:paraId="468F9DF1" w14:textId="4A2AD5D0" w:rsidR="00CD542C" w:rsidRDefault="007B495C" w:rsidP="00CD542C">
      <w:pPr>
        <w:pStyle w:val="ListParagraph"/>
        <w:numPr>
          <w:ilvl w:val="1"/>
          <w:numId w:val="2"/>
        </w:numPr>
        <w:spacing w:after="0"/>
        <w:rPr>
          <w:sz w:val="24"/>
          <w:szCs w:val="24"/>
        </w:rPr>
      </w:pPr>
      <w:r>
        <w:rPr>
          <w:sz w:val="24"/>
          <w:szCs w:val="24"/>
        </w:rPr>
        <w:t xml:space="preserve">What </w:t>
      </w:r>
      <w:r w:rsidR="00CD542C">
        <w:rPr>
          <w:sz w:val="24"/>
          <w:szCs w:val="24"/>
        </w:rPr>
        <w:t>Can Interventions for Families Accomplish</w:t>
      </w:r>
    </w:p>
    <w:p w14:paraId="4A020059" w14:textId="5372BDE4" w:rsidR="00CD542C" w:rsidRDefault="00CD542C" w:rsidP="00CD542C">
      <w:pPr>
        <w:pStyle w:val="ListParagraph"/>
        <w:numPr>
          <w:ilvl w:val="0"/>
          <w:numId w:val="2"/>
        </w:numPr>
        <w:spacing w:after="0"/>
        <w:rPr>
          <w:sz w:val="24"/>
          <w:szCs w:val="24"/>
        </w:rPr>
      </w:pPr>
      <w:r>
        <w:rPr>
          <w:sz w:val="24"/>
          <w:szCs w:val="24"/>
        </w:rPr>
        <w:t>Experience of Families in the SUD System</w:t>
      </w:r>
    </w:p>
    <w:p w14:paraId="3591925A" w14:textId="094D3AE3" w:rsidR="00CD542C" w:rsidRDefault="00CD542C" w:rsidP="00CD542C">
      <w:pPr>
        <w:pStyle w:val="ListParagraph"/>
        <w:numPr>
          <w:ilvl w:val="1"/>
          <w:numId w:val="2"/>
        </w:numPr>
        <w:spacing w:after="0"/>
        <w:rPr>
          <w:sz w:val="24"/>
          <w:szCs w:val="24"/>
        </w:rPr>
      </w:pPr>
      <w:r>
        <w:rPr>
          <w:sz w:val="24"/>
          <w:szCs w:val="24"/>
        </w:rPr>
        <w:t>Stigma Against Famil</w:t>
      </w:r>
      <w:r w:rsidR="00222BC1">
        <w:rPr>
          <w:sz w:val="24"/>
          <w:szCs w:val="24"/>
        </w:rPr>
        <w:t>ies</w:t>
      </w:r>
    </w:p>
    <w:p w14:paraId="036723BF" w14:textId="3C9F44E2" w:rsidR="00CD542C" w:rsidRDefault="00CD542C" w:rsidP="00CD542C">
      <w:pPr>
        <w:pStyle w:val="ListParagraph"/>
        <w:numPr>
          <w:ilvl w:val="1"/>
          <w:numId w:val="2"/>
        </w:numPr>
        <w:spacing w:after="0"/>
        <w:rPr>
          <w:sz w:val="24"/>
          <w:szCs w:val="24"/>
        </w:rPr>
      </w:pPr>
      <w:r>
        <w:rPr>
          <w:sz w:val="24"/>
          <w:szCs w:val="24"/>
        </w:rPr>
        <w:t>Blaming of Families</w:t>
      </w:r>
    </w:p>
    <w:p w14:paraId="52EA615D" w14:textId="1610ED02" w:rsidR="00CD542C" w:rsidRDefault="00CD542C" w:rsidP="00CD542C">
      <w:pPr>
        <w:pStyle w:val="ListParagraph"/>
        <w:numPr>
          <w:ilvl w:val="0"/>
          <w:numId w:val="2"/>
        </w:numPr>
        <w:spacing w:after="0"/>
        <w:rPr>
          <w:sz w:val="24"/>
          <w:szCs w:val="24"/>
        </w:rPr>
      </w:pPr>
      <w:r>
        <w:rPr>
          <w:sz w:val="24"/>
          <w:szCs w:val="24"/>
        </w:rPr>
        <w:t>Involving Family in COEs</w:t>
      </w:r>
    </w:p>
    <w:p w14:paraId="031EE569" w14:textId="19E06E48" w:rsidR="00CD542C" w:rsidRDefault="00CD542C" w:rsidP="00CD542C">
      <w:pPr>
        <w:pStyle w:val="ListParagraph"/>
        <w:numPr>
          <w:ilvl w:val="1"/>
          <w:numId w:val="2"/>
        </w:numPr>
        <w:spacing w:after="0"/>
        <w:rPr>
          <w:sz w:val="24"/>
          <w:szCs w:val="24"/>
        </w:rPr>
      </w:pPr>
      <w:r>
        <w:rPr>
          <w:sz w:val="24"/>
          <w:szCs w:val="24"/>
        </w:rPr>
        <w:t>Identifying Family</w:t>
      </w:r>
    </w:p>
    <w:p w14:paraId="080EACD5" w14:textId="1A474F4D" w:rsidR="00CD542C" w:rsidRDefault="00CD542C" w:rsidP="00CD542C">
      <w:pPr>
        <w:pStyle w:val="ListParagraph"/>
        <w:numPr>
          <w:ilvl w:val="1"/>
          <w:numId w:val="2"/>
        </w:numPr>
        <w:spacing w:after="0"/>
        <w:rPr>
          <w:sz w:val="24"/>
          <w:szCs w:val="24"/>
        </w:rPr>
      </w:pPr>
      <w:r>
        <w:rPr>
          <w:sz w:val="24"/>
          <w:szCs w:val="24"/>
        </w:rPr>
        <w:t>Determining How to Involve Family Members</w:t>
      </w:r>
    </w:p>
    <w:p w14:paraId="012D9488" w14:textId="24E46ADD" w:rsidR="00F3721F" w:rsidRDefault="00F3721F" w:rsidP="00CD542C">
      <w:pPr>
        <w:pStyle w:val="ListParagraph"/>
        <w:numPr>
          <w:ilvl w:val="1"/>
          <w:numId w:val="2"/>
        </w:numPr>
        <w:spacing w:after="0"/>
        <w:rPr>
          <w:sz w:val="24"/>
          <w:szCs w:val="24"/>
        </w:rPr>
      </w:pPr>
      <w:r>
        <w:rPr>
          <w:sz w:val="24"/>
          <w:szCs w:val="24"/>
        </w:rPr>
        <w:t>Potential Questions for Identifying Family</w:t>
      </w:r>
    </w:p>
    <w:p w14:paraId="7CDA930B" w14:textId="1F906ABC" w:rsidR="00F3721F" w:rsidRDefault="00F3721F" w:rsidP="00CD542C">
      <w:pPr>
        <w:pStyle w:val="ListParagraph"/>
        <w:numPr>
          <w:ilvl w:val="1"/>
          <w:numId w:val="2"/>
        </w:numPr>
        <w:spacing w:after="0"/>
        <w:rPr>
          <w:sz w:val="24"/>
          <w:szCs w:val="24"/>
        </w:rPr>
      </w:pPr>
      <w:r>
        <w:rPr>
          <w:sz w:val="24"/>
          <w:szCs w:val="24"/>
        </w:rPr>
        <w:t>Considerations for Including Family</w:t>
      </w:r>
    </w:p>
    <w:p w14:paraId="637E7F67" w14:textId="5B1148E2" w:rsidR="00EE6A7B" w:rsidRDefault="00EE6A7B" w:rsidP="00CD542C">
      <w:pPr>
        <w:pStyle w:val="ListParagraph"/>
        <w:numPr>
          <w:ilvl w:val="1"/>
          <w:numId w:val="2"/>
        </w:numPr>
        <w:spacing w:after="0"/>
        <w:rPr>
          <w:sz w:val="24"/>
          <w:szCs w:val="24"/>
        </w:rPr>
      </w:pPr>
      <w:r>
        <w:rPr>
          <w:sz w:val="24"/>
          <w:szCs w:val="24"/>
        </w:rPr>
        <w:t>Challenges to Involving Family</w:t>
      </w:r>
    </w:p>
    <w:p w14:paraId="0B9632AA" w14:textId="5A53E97F" w:rsidR="00FB4084" w:rsidRDefault="00FB4084" w:rsidP="00CD542C">
      <w:pPr>
        <w:pStyle w:val="ListParagraph"/>
        <w:numPr>
          <w:ilvl w:val="1"/>
          <w:numId w:val="2"/>
        </w:numPr>
        <w:spacing w:after="0"/>
        <w:rPr>
          <w:sz w:val="24"/>
          <w:szCs w:val="24"/>
        </w:rPr>
      </w:pPr>
      <w:r>
        <w:rPr>
          <w:sz w:val="24"/>
          <w:szCs w:val="24"/>
        </w:rPr>
        <w:t>Needs of Family Vary Over Course of Services</w:t>
      </w:r>
    </w:p>
    <w:p w14:paraId="285AF730" w14:textId="3BFF5F30" w:rsidR="00226F0C" w:rsidRDefault="00226F0C" w:rsidP="00226F0C">
      <w:pPr>
        <w:pStyle w:val="ListParagraph"/>
        <w:numPr>
          <w:ilvl w:val="0"/>
          <w:numId w:val="2"/>
        </w:numPr>
        <w:spacing w:after="0"/>
        <w:rPr>
          <w:sz w:val="24"/>
          <w:szCs w:val="24"/>
        </w:rPr>
      </w:pPr>
      <w:r>
        <w:rPr>
          <w:sz w:val="24"/>
          <w:szCs w:val="24"/>
        </w:rPr>
        <w:t>Interventions for Family from COE</w:t>
      </w:r>
    </w:p>
    <w:p w14:paraId="722FD9BF" w14:textId="44FEC4DE" w:rsidR="00226F0C" w:rsidRDefault="00226F0C" w:rsidP="00226F0C">
      <w:pPr>
        <w:pStyle w:val="ListParagraph"/>
        <w:numPr>
          <w:ilvl w:val="1"/>
          <w:numId w:val="2"/>
        </w:numPr>
        <w:spacing w:after="0"/>
        <w:rPr>
          <w:sz w:val="24"/>
          <w:szCs w:val="24"/>
        </w:rPr>
      </w:pPr>
      <w:r>
        <w:rPr>
          <w:sz w:val="24"/>
          <w:szCs w:val="24"/>
        </w:rPr>
        <w:lastRenderedPageBreak/>
        <w:t>Inclusion of Family in Care Planning</w:t>
      </w:r>
    </w:p>
    <w:p w14:paraId="53272A89" w14:textId="7FC87BA8" w:rsidR="00226F0C" w:rsidRDefault="00226F0C" w:rsidP="00226F0C">
      <w:pPr>
        <w:pStyle w:val="ListParagraph"/>
        <w:numPr>
          <w:ilvl w:val="1"/>
          <w:numId w:val="2"/>
        </w:numPr>
        <w:spacing w:after="0"/>
        <w:rPr>
          <w:sz w:val="24"/>
          <w:szCs w:val="24"/>
        </w:rPr>
      </w:pPr>
      <w:r>
        <w:rPr>
          <w:sz w:val="24"/>
          <w:szCs w:val="24"/>
        </w:rPr>
        <w:t>Participation in Care Management</w:t>
      </w:r>
    </w:p>
    <w:p w14:paraId="3CF9B111" w14:textId="16B8CC6B" w:rsidR="00226F0C" w:rsidRDefault="00226F0C" w:rsidP="00226F0C">
      <w:pPr>
        <w:pStyle w:val="ListParagraph"/>
        <w:numPr>
          <w:ilvl w:val="1"/>
          <w:numId w:val="2"/>
        </w:numPr>
        <w:spacing w:after="0"/>
        <w:rPr>
          <w:sz w:val="24"/>
          <w:szCs w:val="24"/>
        </w:rPr>
      </w:pPr>
      <w:r>
        <w:rPr>
          <w:sz w:val="24"/>
          <w:szCs w:val="24"/>
        </w:rPr>
        <w:t>Information for Famil</w:t>
      </w:r>
      <w:r w:rsidR="004C6AF3">
        <w:rPr>
          <w:sz w:val="24"/>
          <w:szCs w:val="24"/>
        </w:rPr>
        <w:t>ies</w:t>
      </w:r>
    </w:p>
    <w:p w14:paraId="260EF816" w14:textId="0FE6FBC2" w:rsidR="00226F0C" w:rsidRDefault="00226F0C" w:rsidP="00226F0C">
      <w:pPr>
        <w:pStyle w:val="ListParagraph"/>
        <w:numPr>
          <w:ilvl w:val="1"/>
          <w:numId w:val="2"/>
        </w:numPr>
        <w:spacing w:after="0"/>
        <w:rPr>
          <w:sz w:val="24"/>
          <w:szCs w:val="24"/>
        </w:rPr>
      </w:pPr>
      <w:r>
        <w:rPr>
          <w:sz w:val="24"/>
          <w:szCs w:val="24"/>
        </w:rPr>
        <w:t>Education for Famil</w:t>
      </w:r>
      <w:r w:rsidR="004C6AF3">
        <w:rPr>
          <w:sz w:val="24"/>
          <w:szCs w:val="24"/>
        </w:rPr>
        <w:t>ies</w:t>
      </w:r>
    </w:p>
    <w:p w14:paraId="30057823" w14:textId="7C72B63E" w:rsidR="00226F0C" w:rsidRDefault="00226F0C" w:rsidP="00226F0C">
      <w:pPr>
        <w:pStyle w:val="ListParagraph"/>
        <w:numPr>
          <w:ilvl w:val="1"/>
          <w:numId w:val="2"/>
        </w:numPr>
        <w:spacing w:after="0"/>
        <w:rPr>
          <w:sz w:val="24"/>
          <w:szCs w:val="24"/>
        </w:rPr>
      </w:pPr>
      <w:r>
        <w:rPr>
          <w:sz w:val="24"/>
          <w:szCs w:val="24"/>
        </w:rPr>
        <w:t>Existing Resources/Referrals for Famil</w:t>
      </w:r>
      <w:r w:rsidR="004C6AF3">
        <w:rPr>
          <w:sz w:val="24"/>
          <w:szCs w:val="24"/>
        </w:rPr>
        <w:t>ies</w:t>
      </w:r>
    </w:p>
    <w:p w14:paraId="3055BDFF" w14:textId="63D966FC" w:rsidR="00226F0C" w:rsidRDefault="00226F0C" w:rsidP="00226F0C">
      <w:pPr>
        <w:pStyle w:val="ListParagraph"/>
        <w:numPr>
          <w:ilvl w:val="1"/>
          <w:numId w:val="2"/>
        </w:numPr>
        <w:spacing w:after="0"/>
        <w:rPr>
          <w:sz w:val="24"/>
          <w:szCs w:val="24"/>
        </w:rPr>
      </w:pPr>
      <w:r>
        <w:rPr>
          <w:sz w:val="24"/>
          <w:szCs w:val="24"/>
        </w:rPr>
        <w:t>Family Peer Recovery Specialists</w:t>
      </w:r>
    </w:p>
    <w:p w14:paraId="7FAC280E" w14:textId="05B85F8A" w:rsidR="00226F0C" w:rsidRDefault="00226F0C" w:rsidP="00226F0C">
      <w:pPr>
        <w:pStyle w:val="ListParagraph"/>
        <w:numPr>
          <w:ilvl w:val="1"/>
          <w:numId w:val="2"/>
        </w:numPr>
        <w:spacing w:after="0"/>
        <w:rPr>
          <w:sz w:val="24"/>
          <w:szCs w:val="24"/>
        </w:rPr>
      </w:pPr>
      <w:r>
        <w:rPr>
          <w:sz w:val="24"/>
          <w:szCs w:val="24"/>
        </w:rPr>
        <w:t>Overdose Education and Naloxone Rescue Kits</w:t>
      </w:r>
    </w:p>
    <w:p w14:paraId="64E3E51F" w14:textId="580A77BD" w:rsidR="00226F0C" w:rsidRDefault="00226F0C" w:rsidP="00226F0C">
      <w:pPr>
        <w:pStyle w:val="ListParagraph"/>
        <w:numPr>
          <w:ilvl w:val="1"/>
          <w:numId w:val="2"/>
        </w:numPr>
        <w:spacing w:after="0"/>
        <w:rPr>
          <w:sz w:val="24"/>
          <w:szCs w:val="24"/>
        </w:rPr>
      </w:pPr>
      <w:r>
        <w:rPr>
          <w:sz w:val="24"/>
          <w:szCs w:val="24"/>
        </w:rPr>
        <w:t>Offering Care Management Services to Families</w:t>
      </w:r>
    </w:p>
    <w:p w14:paraId="7C7E5321" w14:textId="3E73FF7F" w:rsidR="00025647" w:rsidRDefault="00025647" w:rsidP="00025647">
      <w:pPr>
        <w:pStyle w:val="ListParagraph"/>
        <w:numPr>
          <w:ilvl w:val="0"/>
          <w:numId w:val="2"/>
        </w:numPr>
        <w:spacing w:after="0"/>
        <w:rPr>
          <w:sz w:val="24"/>
          <w:szCs w:val="24"/>
        </w:rPr>
      </w:pPr>
      <w:r>
        <w:rPr>
          <w:sz w:val="24"/>
          <w:szCs w:val="24"/>
        </w:rPr>
        <w:t>Referrals Outside of the COE</w:t>
      </w:r>
    </w:p>
    <w:p w14:paraId="1E07A20E" w14:textId="79B2FD70" w:rsidR="00025647" w:rsidRDefault="002B5BB6" w:rsidP="00025647">
      <w:pPr>
        <w:pStyle w:val="ListParagraph"/>
        <w:numPr>
          <w:ilvl w:val="1"/>
          <w:numId w:val="2"/>
        </w:numPr>
        <w:spacing w:after="0"/>
        <w:rPr>
          <w:sz w:val="24"/>
          <w:szCs w:val="24"/>
        </w:rPr>
      </w:pPr>
      <w:r>
        <w:rPr>
          <w:sz w:val="24"/>
          <w:szCs w:val="24"/>
        </w:rPr>
        <w:t>Treatment/Support Referrals for Families</w:t>
      </w:r>
    </w:p>
    <w:p w14:paraId="575B3A0E" w14:textId="56D05944" w:rsidR="002B5BB6" w:rsidRDefault="002B5BB6" w:rsidP="00025647">
      <w:pPr>
        <w:pStyle w:val="ListParagraph"/>
        <w:numPr>
          <w:ilvl w:val="1"/>
          <w:numId w:val="2"/>
        </w:numPr>
        <w:spacing w:after="0"/>
        <w:rPr>
          <w:sz w:val="24"/>
          <w:szCs w:val="24"/>
        </w:rPr>
      </w:pPr>
      <w:r>
        <w:rPr>
          <w:sz w:val="24"/>
          <w:szCs w:val="24"/>
        </w:rPr>
        <w:t>Benefits of Significant Other Involved Therapies for Clients</w:t>
      </w:r>
    </w:p>
    <w:p w14:paraId="428BCF0B" w14:textId="65EC407F" w:rsidR="002B5BB6" w:rsidRDefault="002B5BB6" w:rsidP="00025647">
      <w:pPr>
        <w:pStyle w:val="ListParagraph"/>
        <w:numPr>
          <w:ilvl w:val="1"/>
          <w:numId w:val="2"/>
        </w:numPr>
        <w:spacing w:after="0"/>
        <w:rPr>
          <w:sz w:val="24"/>
          <w:szCs w:val="24"/>
        </w:rPr>
      </w:pPr>
      <w:r>
        <w:rPr>
          <w:sz w:val="24"/>
          <w:szCs w:val="24"/>
        </w:rPr>
        <w:t>Benefits of Significant Other Involved Therapies for Supports</w:t>
      </w:r>
    </w:p>
    <w:p w14:paraId="3011FB86" w14:textId="545E0757" w:rsidR="00096BD6" w:rsidRPr="002B5BB6" w:rsidRDefault="002B5BB6" w:rsidP="00462EC1">
      <w:pPr>
        <w:pStyle w:val="ListParagraph"/>
        <w:numPr>
          <w:ilvl w:val="0"/>
          <w:numId w:val="2"/>
        </w:numPr>
        <w:spacing w:after="0"/>
        <w:rPr>
          <w:rFonts w:eastAsiaTheme="minorEastAsia"/>
          <w:b/>
          <w:bCs/>
          <w:sz w:val="24"/>
          <w:szCs w:val="24"/>
        </w:rPr>
      </w:pPr>
      <w:r w:rsidRPr="002B5BB6">
        <w:rPr>
          <w:sz w:val="24"/>
          <w:szCs w:val="24"/>
        </w:rPr>
        <w:t>Key Takeaways</w:t>
      </w:r>
    </w:p>
    <w:p w14:paraId="20D5C024" w14:textId="77777777" w:rsidR="00096BD6" w:rsidRDefault="00096BD6" w:rsidP="0DAAC4EA">
      <w:pPr>
        <w:spacing w:after="0"/>
        <w:rPr>
          <w:rFonts w:eastAsiaTheme="minorEastAsia"/>
          <w:b/>
          <w:bCs/>
          <w:sz w:val="24"/>
          <w:szCs w:val="24"/>
        </w:rPr>
      </w:pPr>
    </w:p>
    <w:p w14:paraId="4C1FAAF6" w14:textId="3CEB101B" w:rsidR="1DB4B423" w:rsidRPr="00F90BD6" w:rsidRDefault="1DB4B423" w:rsidP="0DAAC4EA">
      <w:pPr>
        <w:spacing w:after="0"/>
        <w:rPr>
          <w:rFonts w:eastAsiaTheme="minorEastAsia"/>
          <w:b/>
          <w:bCs/>
          <w:sz w:val="24"/>
          <w:szCs w:val="24"/>
        </w:rPr>
      </w:pPr>
      <w:r w:rsidRPr="0DAAC4EA">
        <w:rPr>
          <w:rFonts w:eastAsiaTheme="minorEastAsia"/>
          <w:b/>
          <w:bCs/>
          <w:sz w:val="24"/>
          <w:szCs w:val="24"/>
        </w:rPr>
        <w:t>References:</w:t>
      </w:r>
    </w:p>
    <w:p w14:paraId="6F9F3F91" w14:textId="77777777" w:rsidR="000F7246" w:rsidRPr="000F7246" w:rsidRDefault="005E685E" w:rsidP="005E685E">
      <w:pPr>
        <w:pStyle w:val="pf0"/>
        <w:numPr>
          <w:ilvl w:val="0"/>
          <w:numId w:val="4"/>
        </w:numPr>
        <w:rPr>
          <w:rFonts w:asciiTheme="minorHAnsi" w:hAnsiTheme="minorHAnsi" w:cstheme="minorHAnsi"/>
          <w:sz w:val="22"/>
          <w:szCs w:val="22"/>
        </w:rPr>
      </w:pPr>
      <w:r w:rsidRPr="000F7246">
        <w:rPr>
          <w:rFonts w:asciiTheme="minorHAnsi" w:hAnsiTheme="minorHAnsi" w:cstheme="minorHAnsi"/>
          <w:sz w:val="22"/>
          <w:szCs w:val="22"/>
        </w:rPr>
        <w:t>Ariss, T., &amp; Fairbairn, C. E. (2020). The effect of significant other involvement in treatment for substance use disorders: A meta-analysis. </w:t>
      </w:r>
      <w:r w:rsidRPr="000F7246">
        <w:rPr>
          <w:rFonts w:asciiTheme="minorHAnsi" w:hAnsiTheme="minorHAnsi" w:cstheme="minorHAnsi"/>
          <w:i/>
          <w:iCs/>
          <w:sz w:val="22"/>
          <w:szCs w:val="22"/>
        </w:rPr>
        <w:t>Journal of consulting and clinical psychology</w:t>
      </w:r>
      <w:r w:rsidRPr="000F7246">
        <w:rPr>
          <w:rFonts w:asciiTheme="minorHAnsi" w:hAnsiTheme="minorHAnsi" w:cstheme="minorHAnsi"/>
          <w:sz w:val="22"/>
          <w:szCs w:val="22"/>
        </w:rPr>
        <w:t>, </w:t>
      </w:r>
      <w:r w:rsidRPr="000F7246">
        <w:rPr>
          <w:rFonts w:asciiTheme="minorHAnsi" w:hAnsiTheme="minorHAnsi" w:cstheme="minorHAnsi"/>
          <w:i/>
          <w:iCs/>
          <w:sz w:val="22"/>
          <w:szCs w:val="22"/>
        </w:rPr>
        <w:t>88</w:t>
      </w:r>
      <w:r w:rsidRPr="000F7246">
        <w:rPr>
          <w:rFonts w:asciiTheme="minorHAnsi" w:hAnsiTheme="minorHAnsi" w:cstheme="minorHAnsi"/>
          <w:sz w:val="22"/>
          <w:szCs w:val="22"/>
        </w:rPr>
        <w:t>(6), 526.</w:t>
      </w:r>
    </w:p>
    <w:p w14:paraId="51D8413D" w14:textId="77777777" w:rsidR="000F7246" w:rsidRPr="000F7246" w:rsidRDefault="005E685E" w:rsidP="005E685E">
      <w:pPr>
        <w:pStyle w:val="pf0"/>
        <w:numPr>
          <w:ilvl w:val="0"/>
          <w:numId w:val="4"/>
        </w:numPr>
        <w:rPr>
          <w:rFonts w:asciiTheme="minorHAnsi" w:hAnsiTheme="minorHAnsi" w:cstheme="minorHAnsi"/>
          <w:sz w:val="22"/>
          <w:szCs w:val="22"/>
        </w:rPr>
      </w:pPr>
      <w:r w:rsidRPr="000F7246">
        <w:rPr>
          <w:rFonts w:asciiTheme="minorHAnsi" w:hAnsiTheme="minorHAnsi" w:cstheme="minorHAnsi"/>
          <w:sz w:val="22"/>
          <w:szCs w:val="22"/>
        </w:rPr>
        <w:t>Bagley, S., Peterson, J., Cheng, D. M., Jose, C., O’Connor, P. G., &amp; Walley, A. Y. (2015). Overdose education and naloxone rescue kits for family members of opioid users: characteristics, motivations and naloxone use. </w:t>
      </w:r>
      <w:r w:rsidRPr="000F7246">
        <w:rPr>
          <w:rFonts w:asciiTheme="minorHAnsi" w:hAnsiTheme="minorHAnsi" w:cstheme="minorHAnsi"/>
          <w:i/>
          <w:iCs/>
          <w:sz w:val="22"/>
          <w:szCs w:val="22"/>
        </w:rPr>
        <w:t>Drug and Alcohol Dependence</w:t>
      </w:r>
      <w:r w:rsidRPr="000F7246">
        <w:rPr>
          <w:rFonts w:asciiTheme="minorHAnsi" w:hAnsiTheme="minorHAnsi" w:cstheme="minorHAnsi"/>
          <w:sz w:val="22"/>
          <w:szCs w:val="22"/>
        </w:rPr>
        <w:t>, </w:t>
      </w:r>
      <w:r w:rsidRPr="000F7246">
        <w:rPr>
          <w:rFonts w:asciiTheme="minorHAnsi" w:hAnsiTheme="minorHAnsi" w:cstheme="minorHAnsi"/>
          <w:i/>
          <w:iCs/>
          <w:sz w:val="22"/>
          <w:szCs w:val="22"/>
        </w:rPr>
        <w:t>100</w:t>
      </w:r>
      <w:r w:rsidRPr="000F7246">
        <w:rPr>
          <w:rFonts w:asciiTheme="minorHAnsi" w:hAnsiTheme="minorHAnsi" w:cstheme="minorHAnsi"/>
          <w:sz w:val="22"/>
          <w:szCs w:val="22"/>
        </w:rPr>
        <w:t>(146), e213.</w:t>
      </w:r>
    </w:p>
    <w:p w14:paraId="75817664" w14:textId="282295C4" w:rsidR="005E685E" w:rsidRPr="000F7246" w:rsidRDefault="005E685E" w:rsidP="005E685E">
      <w:pPr>
        <w:pStyle w:val="pf0"/>
        <w:numPr>
          <w:ilvl w:val="0"/>
          <w:numId w:val="4"/>
        </w:numPr>
        <w:rPr>
          <w:rStyle w:val="Hyperlink"/>
          <w:rFonts w:asciiTheme="minorHAnsi" w:hAnsiTheme="minorHAnsi" w:cstheme="minorHAnsi"/>
          <w:color w:val="auto"/>
          <w:sz w:val="22"/>
          <w:szCs w:val="22"/>
          <w:u w:val="none"/>
        </w:rPr>
      </w:pPr>
      <w:r w:rsidRPr="000F7246">
        <w:rPr>
          <w:rFonts w:asciiTheme="minorHAnsi" w:hAnsiTheme="minorHAnsi" w:cstheme="minorHAnsi"/>
          <w:sz w:val="22"/>
          <w:szCs w:val="22"/>
          <w:shd w:val="clear" w:color="auto" w:fill="FFFFFF"/>
        </w:rPr>
        <w:t xml:space="preserve">Case Management Society of America (2016). </w:t>
      </w:r>
      <w:r w:rsidRPr="000F7246">
        <w:rPr>
          <w:rFonts w:asciiTheme="minorHAnsi" w:hAnsiTheme="minorHAnsi" w:cstheme="minorHAnsi"/>
          <w:i/>
          <w:iCs/>
          <w:sz w:val="22"/>
          <w:szCs w:val="22"/>
          <w:shd w:val="clear" w:color="auto" w:fill="FFFFFF"/>
        </w:rPr>
        <w:t>Standards of Practice for Case Management</w:t>
      </w:r>
      <w:r w:rsidRPr="000F7246">
        <w:rPr>
          <w:rFonts w:asciiTheme="minorHAnsi" w:hAnsiTheme="minorHAnsi" w:cstheme="minorHAnsi"/>
          <w:sz w:val="22"/>
          <w:szCs w:val="22"/>
          <w:shd w:val="clear" w:color="auto" w:fill="FFFFFF"/>
        </w:rPr>
        <w:t xml:space="preserve">. American board of quality assurance and utilization review physicians. </w:t>
      </w:r>
      <w:hyperlink r:id="rId9" w:history="1">
        <w:r w:rsidRPr="000F7246">
          <w:rPr>
            <w:rStyle w:val="Hyperlink"/>
            <w:rFonts w:asciiTheme="minorHAnsi" w:hAnsiTheme="minorHAnsi" w:cstheme="minorHAnsi"/>
            <w:sz w:val="22"/>
            <w:szCs w:val="22"/>
            <w:shd w:val="clear" w:color="auto" w:fill="FFFFFF"/>
          </w:rPr>
          <w:t>https://www.abqaurp.org/DOCS/2016%20CM%20standards%20of%20practice.pdf</w:t>
        </w:r>
      </w:hyperlink>
      <w:r w:rsidRPr="000F7246">
        <w:rPr>
          <w:rStyle w:val="Hyperlink"/>
          <w:rFonts w:asciiTheme="minorHAnsi" w:hAnsiTheme="minorHAnsi" w:cstheme="minorHAnsi"/>
          <w:sz w:val="22"/>
          <w:szCs w:val="22"/>
          <w:shd w:val="clear" w:color="auto" w:fill="FFFFFF"/>
        </w:rPr>
        <w:t>.</w:t>
      </w:r>
    </w:p>
    <w:p w14:paraId="02A7BEE3" w14:textId="77777777" w:rsidR="005E685E" w:rsidRPr="000F7246" w:rsidRDefault="005E685E" w:rsidP="000F7246">
      <w:pPr>
        <w:pStyle w:val="ListParagraph"/>
        <w:numPr>
          <w:ilvl w:val="0"/>
          <w:numId w:val="4"/>
        </w:numPr>
        <w:rPr>
          <w:rFonts w:cstheme="minorHAnsi"/>
        </w:rPr>
      </w:pPr>
      <w:r w:rsidRPr="000F7246">
        <w:rPr>
          <w:rFonts w:cstheme="minorHAnsi"/>
        </w:rPr>
        <w:t>Daley, D. C. (2013). Family and social aspects of substance use disorders and treatment. </w:t>
      </w:r>
      <w:r w:rsidRPr="000F7246">
        <w:rPr>
          <w:rFonts w:cstheme="minorHAnsi"/>
          <w:i/>
          <w:iCs/>
        </w:rPr>
        <w:t>Journal of food and drug analysis</w:t>
      </w:r>
      <w:r w:rsidRPr="000F7246">
        <w:rPr>
          <w:rFonts w:cstheme="minorHAnsi"/>
        </w:rPr>
        <w:t>, </w:t>
      </w:r>
      <w:r w:rsidRPr="000F7246">
        <w:rPr>
          <w:rFonts w:cstheme="minorHAnsi"/>
          <w:i/>
          <w:iCs/>
        </w:rPr>
        <w:t>21</w:t>
      </w:r>
      <w:r w:rsidRPr="000F7246">
        <w:rPr>
          <w:rFonts w:cstheme="minorHAnsi"/>
        </w:rPr>
        <w:t>(4), S73-S76.</w:t>
      </w:r>
    </w:p>
    <w:p w14:paraId="7852B4F2" w14:textId="77777777" w:rsidR="005E685E" w:rsidRPr="000F7246" w:rsidRDefault="005E685E" w:rsidP="000F7246">
      <w:pPr>
        <w:pStyle w:val="ListParagraph"/>
        <w:numPr>
          <w:ilvl w:val="0"/>
          <w:numId w:val="4"/>
        </w:numPr>
        <w:rPr>
          <w:rFonts w:cstheme="minorHAnsi"/>
        </w:rPr>
      </w:pPr>
      <w:r w:rsidRPr="000F7246">
        <w:rPr>
          <w:rFonts w:cstheme="minorHAnsi"/>
        </w:rPr>
        <w:t>Dopp, A. R., Manuel, J. K., Breslau, J., Lodge, B., Hurley, B., Kase, C., &amp; Osilla, K. C. (2022). Value of family involvement in substance use disorder treatment: Aligning clinical and financing priorities. </w:t>
      </w:r>
      <w:r w:rsidRPr="000F7246">
        <w:rPr>
          <w:rFonts w:cstheme="minorHAnsi"/>
          <w:i/>
          <w:iCs/>
        </w:rPr>
        <w:t>Journal of Substance Abuse Treatment</w:t>
      </w:r>
      <w:r w:rsidRPr="000F7246">
        <w:rPr>
          <w:rFonts w:cstheme="minorHAnsi"/>
        </w:rPr>
        <w:t>, </w:t>
      </w:r>
      <w:r w:rsidRPr="000F7246">
        <w:rPr>
          <w:rFonts w:cstheme="minorHAnsi"/>
          <w:i/>
          <w:iCs/>
        </w:rPr>
        <w:t>132</w:t>
      </w:r>
      <w:r w:rsidRPr="000F7246">
        <w:rPr>
          <w:rFonts w:cstheme="minorHAnsi"/>
        </w:rPr>
        <w:t>, 108652.</w:t>
      </w:r>
    </w:p>
    <w:p w14:paraId="17F4A7BF" w14:textId="77777777" w:rsidR="005E685E" w:rsidRPr="000F7246" w:rsidRDefault="005E685E" w:rsidP="000F7246">
      <w:pPr>
        <w:pStyle w:val="ListParagraph"/>
        <w:numPr>
          <w:ilvl w:val="0"/>
          <w:numId w:val="4"/>
        </w:numPr>
        <w:rPr>
          <w:rFonts w:cstheme="minorHAnsi"/>
        </w:rPr>
      </w:pPr>
      <w:r w:rsidRPr="000F7246">
        <w:rPr>
          <w:rFonts w:cstheme="minorHAnsi"/>
        </w:rPr>
        <w:t>Elswick, A., Fallin-Bennett, A., Ashford, K., &amp; Werner-Wilson, R. (2018). Emerging adults and recovery capital: barriers and facilitators to recovery. </w:t>
      </w:r>
      <w:r w:rsidRPr="000F7246">
        <w:rPr>
          <w:rFonts w:cstheme="minorHAnsi"/>
          <w:i/>
          <w:iCs/>
        </w:rPr>
        <w:t>Journal of Addictions Nursing</w:t>
      </w:r>
      <w:r w:rsidRPr="000F7246">
        <w:rPr>
          <w:rFonts w:cstheme="minorHAnsi"/>
        </w:rPr>
        <w:t>, </w:t>
      </w:r>
      <w:r w:rsidRPr="000F7246">
        <w:rPr>
          <w:rFonts w:cstheme="minorHAnsi"/>
          <w:i/>
          <w:iCs/>
        </w:rPr>
        <w:t>29</w:t>
      </w:r>
      <w:r w:rsidRPr="000F7246">
        <w:rPr>
          <w:rFonts w:cstheme="minorHAnsi"/>
        </w:rPr>
        <w:t>(2), 78-83.</w:t>
      </w:r>
    </w:p>
    <w:p w14:paraId="1FD4104C" w14:textId="77777777" w:rsidR="005E685E" w:rsidRPr="000F7246" w:rsidRDefault="005E685E" w:rsidP="000F7246">
      <w:pPr>
        <w:pStyle w:val="ListParagraph"/>
        <w:numPr>
          <w:ilvl w:val="0"/>
          <w:numId w:val="4"/>
        </w:numPr>
        <w:rPr>
          <w:rFonts w:cstheme="minorHAnsi"/>
        </w:rPr>
      </w:pPr>
      <w:r w:rsidRPr="000F7246">
        <w:rPr>
          <w:rFonts w:cstheme="minorHAnsi"/>
        </w:rPr>
        <w:t>Esteban, J., Suárez‐Relinque, C., &amp; Jiménez, T. I. (2023). Effects of family therapy for substance abuse: A systematic review of recent research. </w:t>
      </w:r>
      <w:r w:rsidRPr="000F7246">
        <w:rPr>
          <w:rFonts w:cstheme="minorHAnsi"/>
          <w:i/>
          <w:iCs/>
        </w:rPr>
        <w:t>Family process</w:t>
      </w:r>
      <w:r w:rsidRPr="000F7246">
        <w:rPr>
          <w:rFonts w:cstheme="minorHAnsi"/>
        </w:rPr>
        <w:t>, </w:t>
      </w:r>
      <w:r w:rsidRPr="000F7246">
        <w:rPr>
          <w:rFonts w:cstheme="minorHAnsi"/>
          <w:i/>
          <w:iCs/>
        </w:rPr>
        <w:t>62</w:t>
      </w:r>
      <w:r w:rsidRPr="000F7246">
        <w:rPr>
          <w:rFonts w:cstheme="minorHAnsi"/>
        </w:rPr>
        <w:t>(1), 49-73.</w:t>
      </w:r>
    </w:p>
    <w:p w14:paraId="2581F925" w14:textId="77777777" w:rsidR="005E685E" w:rsidRPr="000F7246" w:rsidRDefault="005E685E" w:rsidP="000F7246">
      <w:pPr>
        <w:pStyle w:val="pf0"/>
        <w:numPr>
          <w:ilvl w:val="0"/>
          <w:numId w:val="4"/>
        </w:numPr>
        <w:rPr>
          <w:rFonts w:asciiTheme="minorHAnsi" w:hAnsiTheme="minorHAnsi" w:cstheme="minorHAnsi"/>
          <w:sz w:val="22"/>
          <w:szCs w:val="22"/>
          <w:shd w:val="clear" w:color="auto" w:fill="FFFFFF"/>
        </w:rPr>
      </w:pPr>
      <w:r w:rsidRPr="000F7246">
        <w:rPr>
          <w:rFonts w:asciiTheme="minorHAnsi" w:hAnsiTheme="minorHAnsi" w:cstheme="minorHAnsi"/>
          <w:sz w:val="22"/>
          <w:szCs w:val="22"/>
          <w:shd w:val="clear" w:color="auto" w:fill="FFFFFF"/>
        </w:rPr>
        <w:t>Jackson Levin, N., Kattari, S. K., Piellusch, E. K., &amp; Watson, E. (2020). “We just take care of each other”: navigating ‘chosen family’ in the context of health, illness, and the mutual provision of care amongst queer and transgender young adults. </w:t>
      </w:r>
      <w:r w:rsidRPr="000F7246">
        <w:rPr>
          <w:rFonts w:asciiTheme="minorHAnsi" w:hAnsiTheme="minorHAnsi" w:cstheme="minorHAnsi"/>
          <w:i/>
          <w:iCs/>
          <w:sz w:val="22"/>
          <w:szCs w:val="22"/>
          <w:shd w:val="clear" w:color="auto" w:fill="FFFFFF"/>
        </w:rPr>
        <w:t>International journal of environmental research and public health</w:t>
      </w:r>
      <w:r w:rsidRPr="000F7246">
        <w:rPr>
          <w:rFonts w:asciiTheme="minorHAnsi" w:hAnsiTheme="minorHAnsi" w:cstheme="minorHAnsi"/>
          <w:sz w:val="22"/>
          <w:szCs w:val="22"/>
          <w:shd w:val="clear" w:color="auto" w:fill="FFFFFF"/>
        </w:rPr>
        <w:t>, </w:t>
      </w:r>
      <w:r w:rsidRPr="000F7246">
        <w:rPr>
          <w:rFonts w:asciiTheme="minorHAnsi" w:hAnsiTheme="minorHAnsi" w:cstheme="minorHAnsi"/>
          <w:i/>
          <w:iCs/>
          <w:sz w:val="22"/>
          <w:szCs w:val="22"/>
          <w:shd w:val="clear" w:color="auto" w:fill="FFFFFF"/>
        </w:rPr>
        <w:t>17</w:t>
      </w:r>
      <w:r w:rsidRPr="000F7246">
        <w:rPr>
          <w:rFonts w:asciiTheme="minorHAnsi" w:hAnsiTheme="minorHAnsi" w:cstheme="minorHAnsi"/>
          <w:sz w:val="22"/>
          <w:szCs w:val="22"/>
          <w:shd w:val="clear" w:color="auto" w:fill="FFFFFF"/>
        </w:rPr>
        <w:t>(19), 7346.</w:t>
      </w:r>
    </w:p>
    <w:p w14:paraId="063FC980" w14:textId="77777777" w:rsidR="005E685E" w:rsidRPr="000F7246" w:rsidRDefault="005E685E" w:rsidP="000F7246">
      <w:pPr>
        <w:pStyle w:val="pf0"/>
        <w:numPr>
          <w:ilvl w:val="0"/>
          <w:numId w:val="4"/>
        </w:numPr>
        <w:rPr>
          <w:rFonts w:asciiTheme="minorHAnsi" w:hAnsiTheme="minorHAnsi" w:cstheme="minorHAnsi"/>
          <w:sz w:val="22"/>
          <w:szCs w:val="22"/>
          <w:shd w:val="clear" w:color="auto" w:fill="FFFFFF"/>
        </w:rPr>
      </w:pPr>
      <w:r w:rsidRPr="000F7246">
        <w:rPr>
          <w:rFonts w:asciiTheme="minorHAnsi" w:hAnsiTheme="minorHAnsi" w:cstheme="minorHAnsi"/>
          <w:sz w:val="22"/>
          <w:szCs w:val="22"/>
          <w:shd w:val="clear" w:color="auto" w:fill="FFFFFF"/>
        </w:rPr>
        <w:t>Klostermann, K., &amp; O'Farrell, T. J. (2013). Treating substance abuse: Partner and family approaches. </w:t>
      </w:r>
      <w:r w:rsidRPr="000F7246">
        <w:rPr>
          <w:rFonts w:asciiTheme="minorHAnsi" w:hAnsiTheme="minorHAnsi" w:cstheme="minorHAnsi"/>
          <w:i/>
          <w:iCs/>
          <w:sz w:val="22"/>
          <w:szCs w:val="22"/>
          <w:shd w:val="clear" w:color="auto" w:fill="FFFFFF"/>
        </w:rPr>
        <w:t>Social Work in Public Health</w:t>
      </w:r>
      <w:r w:rsidRPr="000F7246">
        <w:rPr>
          <w:rFonts w:asciiTheme="minorHAnsi" w:hAnsiTheme="minorHAnsi" w:cstheme="minorHAnsi"/>
          <w:sz w:val="22"/>
          <w:szCs w:val="22"/>
          <w:shd w:val="clear" w:color="auto" w:fill="FFFFFF"/>
        </w:rPr>
        <w:t>, </w:t>
      </w:r>
      <w:r w:rsidRPr="000F7246">
        <w:rPr>
          <w:rFonts w:asciiTheme="minorHAnsi" w:hAnsiTheme="minorHAnsi" w:cstheme="minorHAnsi"/>
          <w:i/>
          <w:iCs/>
          <w:sz w:val="22"/>
          <w:szCs w:val="22"/>
          <w:shd w:val="clear" w:color="auto" w:fill="FFFFFF"/>
        </w:rPr>
        <w:t>28</w:t>
      </w:r>
      <w:r w:rsidRPr="000F7246">
        <w:rPr>
          <w:rFonts w:asciiTheme="minorHAnsi" w:hAnsiTheme="minorHAnsi" w:cstheme="minorHAnsi"/>
          <w:sz w:val="22"/>
          <w:szCs w:val="22"/>
          <w:shd w:val="clear" w:color="auto" w:fill="FFFFFF"/>
        </w:rPr>
        <w:t>(3-4), 234-247.</w:t>
      </w:r>
    </w:p>
    <w:p w14:paraId="5821EACC" w14:textId="77777777" w:rsidR="005E685E" w:rsidRPr="000F7246" w:rsidRDefault="005E685E" w:rsidP="000F7246">
      <w:pPr>
        <w:pStyle w:val="ListParagraph"/>
        <w:numPr>
          <w:ilvl w:val="0"/>
          <w:numId w:val="4"/>
        </w:numPr>
        <w:rPr>
          <w:rFonts w:cstheme="minorHAnsi"/>
        </w:rPr>
      </w:pPr>
      <w:r w:rsidRPr="000F7246">
        <w:rPr>
          <w:rFonts w:cstheme="minorHAnsi"/>
        </w:rPr>
        <w:t>Liddle, H. A., Dakof, G., Rowe, C., Mohamed, A. B., Henderson, C., Foulkrod, T., ... &amp; DiFrancesco, M. (2024). Multidimensional family therapy for justice-involved young adults with substance use disorders. </w:t>
      </w:r>
      <w:r w:rsidRPr="000F7246">
        <w:rPr>
          <w:rFonts w:cstheme="minorHAnsi"/>
          <w:i/>
          <w:iCs/>
        </w:rPr>
        <w:t>The journal of behavioral health services &amp; research</w:t>
      </w:r>
      <w:r w:rsidRPr="000F7246">
        <w:rPr>
          <w:rFonts w:cstheme="minorHAnsi"/>
        </w:rPr>
        <w:t>, </w:t>
      </w:r>
      <w:r w:rsidRPr="000F7246">
        <w:rPr>
          <w:rFonts w:cstheme="minorHAnsi"/>
          <w:i/>
          <w:iCs/>
        </w:rPr>
        <w:t>51</w:t>
      </w:r>
      <w:r w:rsidRPr="000F7246">
        <w:rPr>
          <w:rFonts w:cstheme="minorHAnsi"/>
        </w:rPr>
        <w:t>(2), 250-263.</w:t>
      </w:r>
    </w:p>
    <w:p w14:paraId="28396FE6" w14:textId="77777777" w:rsidR="005E685E" w:rsidRPr="000F7246" w:rsidRDefault="005E685E" w:rsidP="000F7246">
      <w:pPr>
        <w:pStyle w:val="pf0"/>
        <w:numPr>
          <w:ilvl w:val="0"/>
          <w:numId w:val="4"/>
        </w:numPr>
        <w:rPr>
          <w:rFonts w:asciiTheme="minorHAnsi" w:hAnsiTheme="minorHAnsi" w:cstheme="minorHAnsi"/>
          <w:sz w:val="22"/>
          <w:szCs w:val="22"/>
        </w:rPr>
      </w:pPr>
      <w:r w:rsidRPr="000F7246">
        <w:rPr>
          <w:rFonts w:asciiTheme="minorHAnsi" w:hAnsiTheme="minorHAnsi" w:cstheme="minorHAnsi"/>
          <w:sz w:val="22"/>
          <w:szCs w:val="22"/>
          <w:shd w:val="clear" w:color="auto" w:fill="FFFFFF"/>
        </w:rPr>
        <w:lastRenderedPageBreak/>
        <w:t>Miller, L. R. (2016). Definition of family. </w:t>
      </w:r>
      <w:r w:rsidRPr="000F7246">
        <w:rPr>
          <w:rFonts w:asciiTheme="minorHAnsi" w:hAnsiTheme="minorHAnsi" w:cstheme="minorHAnsi"/>
          <w:i/>
          <w:iCs/>
          <w:sz w:val="22"/>
          <w:szCs w:val="22"/>
          <w:shd w:val="clear" w:color="auto" w:fill="FFFFFF"/>
        </w:rPr>
        <w:t>Encyclopedia of family studies</w:t>
      </w:r>
      <w:r w:rsidRPr="000F7246">
        <w:rPr>
          <w:rFonts w:asciiTheme="minorHAnsi" w:hAnsiTheme="minorHAnsi" w:cstheme="minorHAnsi"/>
          <w:sz w:val="22"/>
          <w:szCs w:val="22"/>
          <w:shd w:val="clear" w:color="auto" w:fill="FFFFFF"/>
        </w:rPr>
        <w:t>, 1-7.</w:t>
      </w:r>
    </w:p>
    <w:p w14:paraId="3E869196" w14:textId="77777777" w:rsidR="005E685E" w:rsidRPr="000F7246" w:rsidRDefault="005E685E" w:rsidP="000F7246">
      <w:pPr>
        <w:pStyle w:val="ListParagraph"/>
        <w:numPr>
          <w:ilvl w:val="0"/>
          <w:numId w:val="4"/>
        </w:numPr>
        <w:rPr>
          <w:rFonts w:cstheme="minorHAnsi"/>
        </w:rPr>
      </w:pPr>
      <w:r w:rsidRPr="11AE6851">
        <w:t>Nayak, S. M., Huhn, A. S., Bergeria, C. L., Strain, E. C., &amp; Dunn, K. E. (2021). Familial perceptions of appropriate treatment types and goals for a family member who has opioid use disorder. </w:t>
      </w:r>
      <w:r w:rsidRPr="11AE6851">
        <w:rPr>
          <w:i/>
        </w:rPr>
        <w:t>Drug and alcohol dependence</w:t>
      </w:r>
      <w:r w:rsidRPr="11AE6851">
        <w:t>, </w:t>
      </w:r>
      <w:r w:rsidRPr="11AE6851">
        <w:rPr>
          <w:i/>
        </w:rPr>
        <w:t>221</w:t>
      </w:r>
      <w:r w:rsidRPr="11AE6851">
        <w:t>, 108649.</w:t>
      </w:r>
    </w:p>
    <w:p w14:paraId="61416C5D" w14:textId="632F7605" w:rsidR="1929A001" w:rsidRDefault="1929A001" w:rsidP="11AE6851">
      <w:pPr>
        <w:pStyle w:val="ListParagraph"/>
        <w:numPr>
          <w:ilvl w:val="0"/>
          <w:numId w:val="4"/>
        </w:numPr>
        <w:rPr>
          <w:rFonts w:ascii="Calibri" w:eastAsia="Calibri" w:hAnsi="Calibri" w:cs="Calibri"/>
        </w:rPr>
      </w:pPr>
      <w:r w:rsidRPr="11AE6851">
        <w:rPr>
          <w:rFonts w:ascii="Calibri" w:eastAsia="Calibri" w:hAnsi="Calibri" w:cs="Calibri"/>
        </w:rPr>
        <w:t>Pennsylvania Department of Human Services (DHS). (2024). Centers of Excellence (COE) Fidelity Guidelines. Harrisburg, PA: Commonwealth of Pennsylvania.</w:t>
      </w:r>
    </w:p>
    <w:p w14:paraId="4B8C08D3" w14:textId="77777777" w:rsidR="005E685E" w:rsidRPr="000F7246" w:rsidRDefault="005E685E" w:rsidP="000F7246">
      <w:pPr>
        <w:pStyle w:val="ListParagraph"/>
        <w:numPr>
          <w:ilvl w:val="0"/>
          <w:numId w:val="4"/>
        </w:numPr>
        <w:rPr>
          <w:rFonts w:cstheme="minorHAnsi"/>
        </w:rPr>
      </w:pPr>
      <w:r w:rsidRPr="000F7246">
        <w:rPr>
          <w:rFonts w:cstheme="minorHAnsi"/>
        </w:rPr>
        <w:t>Pettersen, H., Landheim, A., Skeie, I., Biong, S., Brodahl, M., Oute, J., &amp; Davidson, L. (2019). How social relationships influence substance use disorder recovery: a collaborative narrative study. </w:t>
      </w:r>
      <w:r w:rsidRPr="000F7246">
        <w:rPr>
          <w:rFonts w:cstheme="minorHAnsi"/>
          <w:i/>
          <w:iCs/>
        </w:rPr>
        <w:t>Substance abuse: research and treatment</w:t>
      </w:r>
      <w:r w:rsidRPr="000F7246">
        <w:rPr>
          <w:rFonts w:cstheme="minorHAnsi"/>
        </w:rPr>
        <w:t>, </w:t>
      </w:r>
      <w:r w:rsidRPr="000F7246">
        <w:rPr>
          <w:rFonts w:cstheme="minorHAnsi"/>
          <w:i/>
          <w:iCs/>
        </w:rPr>
        <w:t>13</w:t>
      </w:r>
      <w:r w:rsidRPr="000F7246">
        <w:rPr>
          <w:rFonts w:cstheme="minorHAnsi"/>
        </w:rPr>
        <w:t>, 1178221819833379.</w:t>
      </w:r>
    </w:p>
    <w:p w14:paraId="563B5E9E" w14:textId="77777777" w:rsidR="005E685E" w:rsidRPr="000F7246" w:rsidRDefault="005E685E" w:rsidP="000F7246">
      <w:pPr>
        <w:pStyle w:val="ListParagraph"/>
        <w:numPr>
          <w:ilvl w:val="0"/>
          <w:numId w:val="4"/>
        </w:numPr>
        <w:rPr>
          <w:rFonts w:cstheme="minorHAnsi"/>
        </w:rPr>
      </w:pPr>
      <w:r w:rsidRPr="000F7246">
        <w:rPr>
          <w:rFonts w:cstheme="minorHAnsi"/>
        </w:rPr>
        <w:t>Pettersen, H., Landheim, A., Skeie, I., Biong, S., Brodahl, M., Benson, V., &amp; Davidson, L. (2018). Why do those with long-term substance use disorders stop abusing substances? A qualitative study. </w:t>
      </w:r>
      <w:r w:rsidRPr="000F7246">
        <w:rPr>
          <w:rFonts w:cstheme="minorHAnsi"/>
          <w:i/>
          <w:iCs/>
        </w:rPr>
        <w:t>Substance abuse: research and treatment</w:t>
      </w:r>
      <w:r w:rsidRPr="000F7246">
        <w:rPr>
          <w:rFonts w:cstheme="minorHAnsi"/>
        </w:rPr>
        <w:t>, </w:t>
      </w:r>
      <w:r w:rsidRPr="000F7246">
        <w:rPr>
          <w:rFonts w:cstheme="minorHAnsi"/>
          <w:i/>
          <w:iCs/>
        </w:rPr>
        <w:t>12</w:t>
      </w:r>
      <w:r w:rsidRPr="000F7246">
        <w:rPr>
          <w:rFonts w:cstheme="minorHAnsi"/>
        </w:rPr>
        <w:t>, 1178221817752678.</w:t>
      </w:r>
    </w:p>
    <w:p w14:paraId="3EA9B6AE" w14:textId="77777777" w:rsidR="005E685E" w:rsidRPr="000F7246" w:rsidRDefault="005E685E" w:rsidP="000F7246">
      <w:pPr>
        <w:pStyle w:val="ListParagraph"/>
        <w:numPr>
          <w:ilvl w:val="0"/>
          <w:numId w:val="4"/>
        </w:numPr>
        <w:rPr>
          <w:rFonts w:cstheme="minorHAnsi"/>
        </w:rPr>
      </w:pPr>
      <w:r w:rsidRPr="000F7246">
        <w:rPr>
          <w:rFonts w:cstheme="minorHAnsi"/>
        </w:rPr>
        <w:t>Porter, N. P., Dunnsue, S., Hammond, C., MacLean, A., Bobek, M., Watkins, M., ... &amp; Hogue, A. (2024). “I need as much support as I can get”: A qualitative study of young adult perspectives on family involvement in treatment for opioid use disorder. </w:t>
      </w:r>
      <w:r w:rsidRPr="000F7246">
        <w:rPr>
          <w:rFonts w:cstheme="minorHAnsi"/>
          <w:i/>
          <w:iCs/>
        </w:rPr>
        <w:t>Journal of Substance Use and Addiction Treatment</w:t>
      </w:r>
      <w:r w:rsidRPr="000F7246">
        <w:rPr>
          <w:rFonts w:cstheme="minorHAnsi"/>
        </w:rPr>
        <w:t>, </w:t>
      </w:r>
      <w:r w:rsidRPr="000F7246">
        <w:rPr>
          <w:rFonts w:cstheme="minorHAnsi"/>
          <w:i/>
          <w:iCs/>
        </w:rPr>
        <w:t>167</w:t>
      </w:r>
      <w:r w:rsidRPr="000F7246">
        <w:rPr>
          <w:rFonts w:cstheme="minorHAnsi"/>
        </w:rPr>
        <w:t>, 209512.</w:t>
      </w:r>
    </w:p>
    <w:p w14:paraId="0FD1FE8A" w14:textId="77777777" w:rsidR="005E685E" w:rsidRPr="000F7246" w:rsidRDefault="005E685E" w:rsidP="000F7246">
      <w:pPr>
        <w:pStyle w:val="pf0"/>
        <w:numPr>
          <w:ilvl w:val="0"/>
          <w:numId w:val="4"/>
        </w:numPr>
        <w:rPr>
          <w:rStyle w:val="cf01"/>
          <w:rFonts w:asciiTheme="minorHAnsi" w:hAnsiTheme="minorHAnsi" w:cstheme="minorHAnsi"/>
          <w:color w:val="0000FF"/>
          <w:sz w:val="22"/>
          <w:szCs w:val="22"/>
        </w:rPr>
      </w:pPr>
      <w:r w:rsidRPr="000F7246">
        <w:rPr>
          <w:rStyle w:val="cf01"/>
          <w:rFonts w:asciiTheme="minorHAnsi" w:hAnsiTheme="minorHAnsi" w:cstheme="minorHAnsi"/>
          <w:sz w:val="22"/>
          <w:szCs w:val="22"/>
        </w:rPr>
        <w:t xml:space="preserve">Substance Abuse and Mental Health Services Administration (SAMHSA). (2015). TIP 27: Comprehensive Case Management for Substance Abuse Treatment [Treatment Improvement Protocol Series]. Retrieved from </w:t>
      </w:r>
      <w:hyperlink r:id="rId10">
        <w:r w:rsidRPr="000F7246">
          <w:rPr>
            <w:rStyle w:val="cf01"/>
            <w:rFonts w:asciiTheme="minorHAnsi" w:hAnsiTheme="minorHAnsi" w:cstheme="minorHAnsi"/>
            <w:color w:val="0000FF"/>
            <w:sz w:val="22"/>
            <w:szCs w:val="22"/>
          </w:rPr>
          <w:t>https://store.samhsa.gov/product/tip-27-comprehensive-case-management-substance-abuse-treatment/sma15-4215</w:t>
        </w:r>
      </w:hyperlink>
    </w:p>
    <w:p w14:paraId="061EB8FF" w14:textId="77777777" w:rsidR="005E685E" w:rsidRPr="000F7246" w:rsidRDefault="005E685E" w:rsidP="000F7246">
      <w:pPr>
        <w:pStyle w:val="pf0"/>
        <w:numPr>
          <w:ilvl w:val="0"/>
          <w:numId w:val="4"/>
        </w:numPr>
        <w:rPr>
          <w:rFonts w:asciiTheme="minorHAnsi" w:hAnsiTheme="minorHAnsi" w:cstheme="minorHAnsi"/>
          <w:sz w:val="22"/>
          <w:szCs w:val="22"/>
          <w:shd w:val="clear" w:color="auto" w:fill="FFFFFF"/>
        </w:rPr>
      </w:pPr>
      <w:r w:rsidRPr="000F7246">
        <w:rPr>
          <w:rFonts w:asciiTheme="minorHAnsi" w:hAnsiTheme="minorHAnsi" w:cstheme="minorHAnsi"/>
          <w:sz w:val="22"/>
          <w:szCs w:val="22"/>
          <w:shd w:val="clear" w:color="auto" w:fill="FFFFFF"/>
        </w:rPr>
        <w:t xml:space="preserve">Substance Abuse and Mental Health Services Administration Center for Substance Abuse Treatment. Substance Abuse Treatment and Family Therapy. (2020). Substance Abuse Treatment and Family Therapy. Treatment Improvement Protocol (TIP) Series, No. 39. </w:t>
      </w:r>
      <w:hyperlink r:id="rId11" w:tgtFrame="_blank" w:history="1">
        <w:r w:rsidRPr="000F7246">
          <w:rPr>
            <w:rStyle w:val="Hyperlink"/>
            <w:rFonts w:asciiTheme="minorHAnsi" w:hAnsiTheme="minorHAnsi" w:cstheme="minorHAnsi"/>
            <w:sz w:val="22"/>
            <w:szCs w:val="22"/>
            <w:shd w:val="clear" w:color="auto" w:fill="FFFFFF"/>
          </w:rPr>
          <w:t>https://store.samhsa.gov/product/tip-39-substance-abuse-treatment-and-family-therapy/pep20-02-02-012</w:t>
        </w:r>
      </w:hyperlink>
      <w:r w:rsidRPr="000F7246">
        <w:rPr>
          <w:rFonts w:asciiTheme="minorHAnsi" w:hAnsiTheme="minorHAnsi" w:cstheme="minorHAnsi"/>
          <w:sz w:val="22"/>
          <w:szCs w:val="22"/>
          <w:shd w:val="clear" w:color="auto" w:fill="FFFFFF"/>
        </w:rPr>
        <w:t xml:space="preserve">   </w:t>
      </w:r>
    </w:p>
    <w:p w14:paraId="63ABBF57" w14:textId="77777777" w:rsidR="005E685E" w:rsidRPr="000F7246" w:rsidRDefault="005E685E" w:rsidP="000F7246">
      <w:pPr>
        <w:pStyle w:val="ListParagraph"/>
        <w:numPr>
          <w:ilvl w:val="0"/>
          <w:numId w:val="4"/>
        </w:numPr>
        <w:rPr>
          <w:rFonts w:cstheme="minorHAnsi"/>
        </w:rPr>
      </w:pPr>
      <w:r w:rsidRPr="000F7246">
        <w:rPr>
          <w:rFonts w:cstheme="minorHAnsi"/>
        </w:rPr>
        <w:t>Ventura, A. S., &amp; Bagley, S. M. (2017). To improve substance use disorder prevention, treatment and recovery: Engage the family. </w:t>
      </w:r>
      <w:r w:rsidRPr="000F7246">
        <w:rPr>
          <w:rFonts w:cstheme="minorHAnsi"/>
          <w:i/>
          <w:iCs/>
        </w:rPr>
        <w:t>Journal of addiction medicine</w:t>
      </w:r>
      <w:r w:rsidRPr="000F7246">
        <w:rPr>
          <w:rFonts w:cstheme="minorHAnsi"/>
        </w:rPr>
        <w:t>, </w:t>
      </w:r>
      <w:r w:rsidRPr="000F7246">
        <w:rPr>
          <w:rFonts w:cstheme="minorHAnsi"/>
          <w:i/>
          <w:iCs/>
        </w:rPr>
        <w:t>11</w:t>
      </w:r>
      <w:r w:rsidRPr="000F7246">
        <w:rPr>
          <w:rFonts w:cstheme="minorHAnsi"/>
        </w:rPr>
        <w:t>(5), 339-341.</w:t>
      </w:r>
    </w:p>
    <w:p w14:paraId="4ED848FE" w14:textId="77777777" w:rsidR="005E685E" w:rsidRPr="000F7246" w:rsidRDefault="005E685E" w:rsidP="000F7246">
      <w:pPr>
        <w:pStyle w:val="pf0"/>
        <w:numPr>
          <w:ilvl w:val="0"/>
          <w:numId w:val="4"/>
        </w:numPr>
        <w:rPr>
          <w:rFonts w:asciiTheme="minorHAnsi" w:hAnsiTheme="minorHAnsi" w:cstheme="minorHAnsi"/>
          <w:sz w:val="22"/>
          <w:szCs w:val="22"/>
        </w:rPr>
      </w:pPr>
      <w:r w:rsidRPr="000F7246">
        <w:rPr>
          <w:rFonts w:asciiTheme="minorHAnsi" w:hAnsiTheme="minorHAnsi" w:cstheme="minorHAnsi"/>
          <w:sz w:val="22"/>
          <w:szCs w:val="22"/>
          <w:shd w:val="clear" w:color="auto" w:fill="FFFFFF"/>
        </w:rPr>
        <w:t>Weaver, S. M. Q. (2022). </w:t>
      </w:r>
      <w:r w:rsidRPr="000F7246">
        <w:rPr>
          <w:rFonts w:asciiTheme="minorHAnsi" w:hAnsiTheme="minorHAnsi" w:cstheme="minorHAnsi"/>
          <w:i/>
          <w:iCs/>
          <w:sz w:val="22"/>
          <w:szCs w:val="22"/>
          <w:shd w:val="clear" w:color="auto" w:fill="FFFFFF"/>
        </w:rPr>
        <w:t>Identity Negotiations in Family Relationships: Discussing Substance Use Disorder Through the Communication Theory of Identity</w:t>
      </w:r>
      <w:r w:rsidRPr="000F7246">
        <w:rPr>
          <w:rFonts w:asciiTheme="minorHAnsi" w:hAnsiTheme="minorHAnsi" w:cstheme="minorHAnsi"/>
          <w:sz w:val="22"/>
          <w:szCs w:val="22"/>
          <w:shd w:val="clear" w:color="auto" w:fill="FFFFFF"/>
        </w:rPr>
        <w:t>. South Dakota State University.</w:t>
      </w:r>
    </w:p>
    <w:p w14:paraId="1EF96732" w14:textId="60E3BFF4" w:rsidR="00B74B9E" w:rsidRPr="00F90BD6" w:rsidRDefault="00B74B9E" w:rsidP="000F7246">
      <w:pPr>
        <w:pStyle w:val="ListParagraph"/>
        <w:rPr>
          <w:rFonts w:eastAsiaTheme="minorEastAsia"/>
          <w:sz w:val="24"/>
          <w:szCs w:val="24"/>
        </w:rPr>
      </w:pPr>
    </w:p>
    <w:sectPr w:rsidR="00B74B9E" w:rsidRPr="00F90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A4292"/>
    <w:multiLevelType w:val="hybridMultilevel"/>
    <w:tmpl w:val="4B5C7E92"/>
    <w:lvl w:ilvl="0" w:tplc="1B0842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63386"/>
    <w:multiLevelType w:val="hybridMultilevel"/>
    <w:tmpl w:val="F39EA60C"/>
    <w:lvl w:ilvl="0" w:tplc="B894A5C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07EB7C6">
      <w:start w:val="1"/>
      <w:numFmt w:val="lowerRoman"/>
      <w:lvlText w:val="%3."/>
      <w:lvlJc w:val="right"/>
      <w:pPr>
        <w:ind w:left="2160" w:hanging="180"/>
      </w:pPr>
    </w:lvl>
    <w:lvl w:ilvl="3" w:tplc="B24A4E5C">
      <w:start w:val="1"/>
      <w:numFmt w:val="decimal"/>
      <w:lvlText w:val="%4."/>
      <w:lvlJc w:val="left"/>
      <w:pPr>
        <w:ind w:left="2880" w:hanging="360"/>
      </w:pPr>
    </w:lvl>
    <w:lvl w:ilvl="4" w:tplc="9786837C">
      <w:start w:val="1"/>
      <w:numFmt w:val="lowerLetter"/>
      <w:lvlText w:val="%5."/>
      <w:lvlJc w:val="left"/>
      <w:pPr>
        <w:ind w:left="3600" w:hanging="360"/>
      </w:pPr>
    </w:lvl>
    <w:lvl w:ilvl="5" w:tplc="B26C89A2">
      <w:start w:val="1"/>
      <w:numFmt w:val="lowerRoman"/>
      <w:lvlText w:val="%6."/>
      <w:lvlJc w:val="right"/>
      <w:pPr>
        <w:ind w:left="4320" w:hanging="180"/>
      </w:pPr>
    </w:lvl>
    <w:lvl w:ilvl="6" w:tplc="7C3EC202">
      <w:start w:val="1"/>
      <w:numFmt w:val="decimal"/>
      <w:lvlText w:val="%7."/>
      <w:lvlJc w:val="left"/>
      <w:pPr>
        <w:ind w:left="5040" w:hanging="360"/>
      </w:pPr>
    </w:lvl>
    <w:lvl w:ilvl="7" w:tplc="4A60C904">
      <w:start w:val="1"/>
      <w:numFmt w:val="lowerLetter"/>
      <w:lvlText w:val="%8."/>
      <w:lvlJc w:val="left"/>
      <w:pPr>
        <w:ind w:left="5760" w:hanging="360"/>
      </w:pPr>
    </w:lvl>
    <w:lvl w:ilvl="8" w:tplc="516E4276">
      <w:start w:val="1"/>
      <w:numFmt w:val="lowerRoman"/>
      <w:lvlText w:val="%9."/>
      <w:lvlJc w:val="right"/>
      <w:pPr>
        <w:ind w:left="6480" w:hanging="180"/>
      </w:pPr>
    </w:lvl>
  </w:abstractNum>
  <w:abstractNum w:abstractNumId="2" w15:restartNumberingAfterBreak="0">
    <w:nsid w:val="3A714A33"/>
    <w:multiLevelType w:val="hybridMultilevel"/>
    <w:tmpl w:val="763C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80E9F"/>
    <w:multiLevelType w:val="hybridMultilevel"/>
    <w:tmpl w:val="8DE644D8"/>
    <w:lvl w:ilvl="0" w:tplc="9F725FC0">
      <w:start w:val="1"/>
      <w:numFmt w:val="bullet"/>
      <w:lvlText w:val=""/>
      <w:lvlJc w:val="left"/>
      <w:pPr>
        <w:ind w:left="720" w:hanging="360"/>
      </w:pPr>
      <w:rPr>
        <w:rFonts w:ascii="Symbol" w:hAnsi="Symbol" w:hint="default"/>
      </w:rPr>
    </w:lvl>
    <w:lvl w:ilvl="1" w:tplc="E5D6D0D2">
      <w:start w:val="1"/>
      <w:numFmt w:val="bullet"/>
      <w:lvlText w:val="o"/>
      <w:lvlJc w:val="left"/>
      <w:pPr>
        <w:ind w:left="1440" w:hanging="360"/>
      </w:pPr>
      <w:rPr>
        <w:rFonts w:ascii="Courier New" w:hAnsi="Courier New" w:hint="default"/>
      </w:rPr>
    </w:lvl>
    <w:lvl w:ilvl="2" w:tplc="8662E50A">
      <w:start w:val="1"/>
      <w:numFmt w:val="bullet"/>
      <w:lvlText w:val=""/>
      <w:lvlJc w:val="left"/>
      <w:pPr>
        <w:ind w:left="2160" w:hanging="360"/>
      </w:pPr>
      <w:rPr>
        <w:rFonts w:ascii="Wingdings" w:hAnsi="Wingdings" w:hint="default"/>
      </w:rPr>
    </w:lvl>
    <w:lvl w:ilvl="3" w:tplc="6BEE04F0">
      <w:start w:val="1"/>
      <w:numFmt w:val="bullet"/>
      <w:lvlText w:val=""/>
      <w:lvlJc w:val="left"/>
      <w:pPr>
        <w:ind w:left="2880" w:hanging="360"/>
      </w:pPr>
      <w:rPr>
        <w:rFonts w:ascii="Symbol" w:hAnsi="Symbol" w:hint="default"/>
      </w:rPr>
    </w:lvl>
    <w:lvl w:ilvl="4" w:tplc="B8F077C6">
      <w:start w:val="1"/>
      <w:numFmt w:val="bullet"/>
      <w:lvlText w:val="o"/>
      <w:lvlJc w:val="left"/>
      <w:pPr>
        <w:ind w:left="3600" w:hanging="360"/>
      </w:pPr>
      <w:rPr>
        <w:rFonts w:ascii="Courier New" w:hAnsi="Courier New" w:hint="default"/>
      </w:rPr>
    </w:lvl>
    <w:lvl w:ilvl="5" w:tplc="82A684AE">
      <w:start w:val="1"/>
      <w:numFmt w:val="bullet"/>
      <w:lvlText w:val=""/>
      <w:lvlJc w:val="left"/>
      <w:pPr>
        <w:ind w:left="4320" w:hanging="360"/>
      </w:pPr>
      <w:rPr>
        <w:rFonts w:ascii="Wingdings" w:hAnsi="Wingdings" w:hint="default"/>
      </w:rPr>
    </w:lvl>
    <w:lvl w:ilvl="6" w:tplc="70641872">
      <w:start w:val="1"/>
      <w:numFmt w:val="bullet"/>
      <w:lvlText w:val=""/>
      <w:lvlJc w:val="left"/>
      <w:pPr>
        <w:ind w:left="5040" w:hanging="360"/>
      </w:pPr>
      <w:rPr>
        <w:rFonts w:ascii="Symbol" w:hAnsi="Symbol" w:hint="default"/>
      </w:rPr>
    </w:lvl>
    <w:lvl w:ilvl="7" w:tplc="43FA6448">
      <w:start w:val="1"/>
      <w:numFmt w:val="bullet"/>
      <w:lvlText w:val="o"/>
      <w:lvlJc w:val="left"/>
      <w:pPr>
        <w:ind w:left="5760" w:hanging="360"/>
      </w:pPr>
      <w:rPr>
        <w:rFonts w:ascii="Courier New" w:hAnsi="Courier New" w:hint="default"/>
      </w:rPr>
    </w:lvl>
    <w:lvl w:ilvl="8" w:tplc="A192D33A">
      <w:start w:val="1"/>
      <w:numFmt w:val="bullet"/>
      <w:lvlText w:val=""/>
      <w:lvlJc w:val="left"/>
      <w:pPr>
        <w:ind w:left="6480" w:hanging="360"/>
      </w:pPr>
      <w:rPr>
        <w:rFonts w:ascii="Wingdings" w:hAnsi="Wingdings" w:hint="default"/>
      </w:rPr>
    </w:lvl>
  </w:abstractNum>
  <w:num w:numId="1" w16cid:durableId="739712912">
    <w:abstractNumId w:val="3"/>
  </w:num>
  <w:num w:numId="2" w16cid:durableId="1604535445">
    <w:abstractNumId w:val="1"/>
  </w:num>
  <w:num w:numId="3" w16cid:durableId="543834948">
    <w:abstractNumId w:val="2"/>
  </w:num>
  <w:num w:numId="4" w16cid:durableId="14224831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D1"/>
    <w:rsid w:val="00001C13"/>
    <w:rsid w:val="000036CF"/>
    <w:rsid w:val="0000374E"/>
    <w:rsid w:val="00013FF3"/>
    <w:rsid w:val="000140ED"/>
    <w:rsid w:val="00020504"/>
    <w:rsid w:val="00023D8D"/>
    <w:rsid w:val="00025647"/>
    <w:rsid w:val="000259B9"/>
    <w:rsid w:val="000279C0"/>
    <w:rsid w:val="00027BB9"/>
    <w:rsid w:val="0003559A"/>
    <w:rsid w:val="00035A26"/>
    <w:rsid w:val="00035CF9"/>
    <w:rsid w:val="00047541"/>
    <w:rsid w:val="00055F5E"/>
    <w:rsid w:val="00057AC1"/>
    <w:rsid w:val="0006404C"/>
    <w:rsid w:val="00071EF7"/>
    <w:rsid w:val="000832AC"/>
    <w:rsid w:val="000837B1"/>
    <w:rsid w:val="00083895"/>
    <w:rsid w:val="000856E0"/>
    <w:rsid w:val="00086367"/>
    <w:rsid w:val="0009670D"/>
    <w:rsid w:val="00096BD6"/>
    <w:rsid w:val="00096D76"/>
    <w:rsid w:val="00097437"/>
    <w:rsid w:val="000A19DE"/>
    <w:rsid w:val="000B5503"/>
    <w:rsid w:val="000B7F15"/>
    <w:rsid w:val="000C00D6"/>
    <w:rsid w:val="000C4F5D"/>
    <w:rsid w:val="000C72A1"/>
    <w:rsid w:val="000D0550"/>
    <w:rsid w:val="000D072F"/>
    <w:rsid w:val="000D73CC"/>
    <w:rsid w:val="000F0CB5"/>
    <w:rsid w:val="000F4D08"/>
    <w:rsid w:val="000F7246"/>
    <w:rsid w:val="001068EA"/>
    <w:rsid w:val="00113E21"/>
    <w:rsid w:val="00120CE6"/>
    <w:rsid w:val="001211B5"/>
    <w:rsid w:val="00125FD5"/>
    <w:rsid w:val="0012640A"/>
    <w:rsid w:val="00137F07"/>
    <w:rsid w:val="00141DC6"/>
    <w:rsid w:val="00142E4A"/>
    <w:rsid w:val="00145742"/>
    <w:rsid w:val="00146666"/>
    <w:rsid w:val="0014785F"/>
    <w:rsid w:val="001544B6"/>
    <w:rsid w:val="0015553D"/>
    <w:rsid w:val="00156E14"/>
    <w:rsid w:val="0015772B"/>
    <w:rsid w:val="00164315"/>
    <w:rsid w:val="00166824"/>
    <w:rsid w:val="00171B4F"/>
    <w:rsid w:val="00174774"/>
    <w:rsid w:val="00175ADA"/>
    <w:rsid w:val="00175C1B"/>
    <w:rsid w:val="00197F1B"/>
    <w:rsid w:val="001A3C3B"/>
    <w:rsid w:val="001A7B8E"/>
    <w:rsid w:val="001B3455"/>
    <w:rsid w:val="001B6ECF"/>
    <w:rsid w:val="001C1B9D"/>
    <w:rsid w:val="001C44F4"/>
    <w:rsid w:val="001D2AF3"/>
    <w:rsid w:val="001D370D"/>
    <w:rsid w:val="001E10F6"/>
    <w:rsid w:val="001E43CD"/>
    <w:rsid w:val="001F1695"/>
    <w:rsid w:val="001F44EA"/>
    <w:rsid w:val="001F77E2"/>
    <w:rsid w:val="002005E4"/>
    <w:rsid w:val="00207A86"/>
    <w:rsid w:val="002121C9"/>
    <w:rsid w:val="00213417"/>
    <w:rsid w:val="0021437B"/>
    <w:rsid w:val="00216930"/>
    <w:rsid w:val="00217697"/>
    <w:rsid w:val="00217C83"/>
    <w:rsid w:val="002223FE"/>
    <w:rsid w:val="00222BC1"/>
    <w:rsid w:val="00225E66"/>
    <w:rsid w:val="00226F0C"/>
    <w:rsid w:val="00232CBC"/>
    <w:rsid w:val="00235420"/>
    <w:rsid w:val="0024588F"/>
    <w:rsid w:val="002506D5"/>
    <w:rsid w:val="002601DA"/>
    <w:rsid w:val="00260BFA"/>
    <w:rsid w:val="00275C23"/>
    <w:rsid w:val="002809E8"/>
    <w:rsid w:val="00286B61"/>
    <w:rsid w:val="002948D1"/>
    <w:rsid w:val="00294C7A"/>
    <w:rsid w:val="00295775"/>
    <w:rsid w:val="002966E7"/>
    <w:rsid w:val="002A5720"/>
    <w:rsid w:val="002A603C"/>
    <w:rsid w:val="002B45E4"/>
    <w:rsid w:val="002B496E"/>
    <w:rsid w:val="002B4AA9"/>
    <w:rsid w:val="002B51D2"/>
    <w:rsid w:val="002B5BB6"/>
    <w:rsid w:val="002C3AF7"/>
    <w:rsid w:val="002D17C3"/>
    <w:rsid w:val="002D30A2"/>
    <w:rsid w:val="002D3295"/>
    <w:rsid w:val="002D43F9"/>
    <w:rsid w:val="002E13D5"/>
    <w:rsid w:val="002E1451"/>
    <w:rsid w:val="002E4B20"/>
    <w:rsid w:val="00302603"/>
    <w:rsid w:val="0030458E"/>
    <w:rsid w:val="00306906"/>
    <w:rsid w:val="00310603"/>
    <w:rsid w:val="00314033"/>
    <w:rsid w:val="00321430"/>
    <w:rsid w:val="0032267C"/>
    <w:rsid w:val="00326617"/>
    <w:rsid w:val="00330401"/>
    <w:rsid w:val="00330D82"/>
    <w:rsid w:val="00331B60"/>
    <w:rsid w:val="0034031B"/>
    <w:rsid w:val="00344A8B"/>
    <w:rsid w:val="00345B84"/>
    <w:rsid w:val="00351E11"/>
    <w:rsid w:val="003623FA"/>
    <w:rsid w:val="00363CDA"/>
    <w:rsid w:val="0036595F"/>
    <w:rsid w:val="00367C10"/>
    <w:rsid w:val="00370EC5"/>
    <w:rsid w:val="00374A83"/>
    <w:rsid w:val="00375929"/>
    <w:rsid w:val="003854D6"/>
    <w:rsid w:val="00390CC0"/>
    <w:rsid w:val="003920D6"/>
    <w:rsid w:val="00392A11"/>
    <w:rsid w:val="00392E9D"/>
    <w:rsid w:val="00392F3F"/>
    <w:rsid w:val="003A5C13"/>
    <w:rsid w:val="003B740D"/>
    <w:rsid w:val="003C10C4"/>
    <w:rsid w:val="003C6378"/>
    <w:rsid w:val="003D51A0"/>
    <w:rsid w:val="003E0BBE"/>
    <w:rsid w:val="003E2D0D"/>
    <w:rsid w:val="003E341A"/>
    <w:rsid w:val="003E6F4A"/>
    <w:rsid w:val="003F2D75"/>
    <w:rsid w:val="003F5F17"/>
    <w:rsid w:val="00401B57"/>
    <w:rsid w:val="00405E83"/>
    <w:rsid w:val="00415E5C"/>
    <w:rsid w:val="00415EC0"/>
    <w:rsid w:val="00434BCA"/>
    <w:rsid w:val="004361BF"/>
    <w:rsid w:val="00437EE5"/>
    <w:rsid w:val="004401BB"/>
    <w:rsid w:val="00442F98"/>
    <w:rsid w:val="00446202"/>
    <w:rsid w:val="00447EBE"/>
    <w:rsid w:val="00451B16"/>
    <w:rsid w:val="00476341"/>
    <w:rsid w:val="004766B3"/>
    <w:rsid w:val="00484D69"/>
    <w:rsid w:val="00484D75"/>
    <w:rsid w:val="004860B0"/>
    <w:rsid w:val="004863EB"/>
    <w:rsid w:val="00486594"/>
    <w:rsid w:val="004A37D5"/>
    <w:rsid w:val="004A3F2B"/>
    <w:rsid w:val="004A549E"/>
    <w:rsid w:val="004A55F4"/>
    <w:rsid w:val="004B3F4F"/>
    <w:rsid w:val="004B4136"/>
    <w:rsid w:val="004B6E69"/>
    <w:rsid w:val="004B76EC"/>
    <w:rsid w:val="004B779F"/>
    <w:rsid w:val="004B7C11"/>
    <w:rsid w:val="004C1B9B"/>
    <w:rsid w:val="004C1C71"/>
    <w:rsid w:val="004C6AF3"/>
    <w:rsid w:val="004C78A6"/>
    <w:rsid w:val="004D0136"/>
    <w:rsid w:val="004D1CE6"/>
    <w:rsid w:val="004D2E65"/>
    <w:rsid w:val="004D395A"/>
    <w:rsid w:val="004D4385"/>
    <w:rsid w:val="004D6FE3"/>
    <w:rsid w:val="004E1B17"/>
    <w:rsid w:val="004E1CCF"/>
    <w:rsid w:val="004E36C2"/>
    <w:rsid w:val="004E4D58"/>
    <w:rsid w:val="004E5572"/>
    <w:rsid w:val="004F122C"/>
    <w:rsid w:val="00505BFA"/>
    <w:rsid w:val="0051476C"/>
    <w:rsid w:val="00524680"/>
    <w:rsid w:val="005279E5"/>
    <w:rsid w:val="00536567"/>
    <w:rsid w:val="0054794A"/>
    <w:rsid w:val="005510D3"/>
    <w:rsid w:val="00552082"/>
    <w:rsid w:val="005567DB"/>
    <w:rsid w:val="00557B39"/>
    <w:rsid w:val="0056110F"/>
    <w:rsid w:val="0056172C"/>
    <w:rsid w:val="00564F86"/>
    <w:rsid w:val="005704E8"/>
    <w:rsid w:val="00573CE0"/>
    <w:rsid w:val="00576DF2"/>
    <w:rsid w:val="00586B35"/>
    <w:rsid w:val="005A04A3"/>
    <w:rsid w:val="005C1B85"/>
    <w:rsid w:val="005D591E"/>
    <w:rsid w:val="005E12F3"/>
    <w:rsid w:val="005E2D99"/>
    <w:rsid w:val="005E2F5F"/>
    <w:rsid w:val="005E5FF7"/>
    <w:rsid w:val="005E685E"/>
    <w:rsid w:val="005F1BC1"/>
    <w:rsid w:val="005F4E2F"/>
    <w:rsid w:val="005F572B"/>
    <w:rsid w:val="00601C74"/>
    <w:rsid w:val="00601F5D"/>
    <w:rsid w:val="006056FF"/>
    <w:rsid w:val="0061252C"/>
    <w:rsid w:val="006142E7"/>
    <w:rsid w:val="0062557E"/>
    <w:rsid w:val="00633087"/>
    <w:rsid w:val="00634414"/>
    <w:rsid w:val="006368B1"/>
    <w:rsid w:val="00637391"/>
    <w:rsid w:val="0064092D"/>
    <w:rsid w:val="006477B0"/>
    <w:rsid w:val="00660839"/>
    <w:rsid w:val="006627D9"/>
    <w:rsid w:val="0066416B"/>
    <w:rsid w:val="006648FB"/>
    <w:rsid w:val="006650CD"/>
    <w:rsid w:val="006705AE"/>
    <w:rsid w:val="00672360"/>
    <w:rsid w:val="006733A5"/>
    <w:rsid w:val="00676B7C"/>
    <w:rsid w:val="00680A0B"/>
    <w:rsid w:val="00680FCA"/>
    <w:rsid w:val="00682DB3"/>
    <w:rsid w:val="00693505"/>
    <w:rsid w:val="006947FF"/>
    <w:rsid w:val="006A2068"/>
    <w:rsid w:val="006A30C7"/>
    <w:rsid w:val="006A40BB"/>
    <w:rsid w:val="006A614E"/>
    <w:rsid w:val="006A78FA"/>
    <w:rsid w:val="006A7EEB"/>
    <w:rsid w:val="006B3C95"/>
    <w:rsid w:val="006B52FC"/>
    <w:rsid w:val="006B62F0"/>
    <w:rsid w:val="006B7CEA"/>
    <w:rsid w:val="006C04CB"/>
    <w:rsid w:val="006D0755"/>
    <w:rsid w:val="006D51B8"/>
    <w:rsid w:val="006E1952"/>
    <w:rsid w:val="006E4E78"/>
    <w:rsid w:val="006F044E"/>
    <w:rsid w:val="006F1C0C"/>
    <w:rsid w:val="006F6A8F"/>
    <w:rsid w:val="007004E2"/>
    <w:rsid w:val="007031E9"/>
    <w:rsid w:val="00707DF8"/>
    <w:rsid w:val="0071113D"/>
    <w:rsid w:val="0071278E"/>
    <w:rsid w:val="00714E5D"/>
    <w:rsid w:val="0071673D"/>
    <w:rsid w:val="007274C3"/>
    <w:rsid w:val="00727C13"/>
    <w:rsid w:val="0074051D"/>
    <w:rsid w:val="00745F5F"/>
    <w:rsid w:val="00747BC4"/>
    <w:rsid w:val="00754463"/>
    <w:rsid w:val="00761557"/>
    <w:rsid w:val="00761912"/>
    <w:rsid w:val="00761D9C"/>
    <w:rsid w:val="007633C5"/>
    <w:rsid w:val="007761E5"/>
    <w:rsid w:val="00776E59"/>
    <w:rsid w:val="00777342"/>
    <w:rsid w:val="0077781B"/>
    <w:rsid w:val="007809C3"/>
    <w:rsid w:val="007923A3"/>
    <w:rsid w:val="007930E6"/>
    <w:rsid w:val="00795954"/>
    <w:rsid w:val="00795F14"/>
    <w:rsid w:val="007A0927"/>
    <w:rsid w:val="007A56D0"/>
    <w:rsid w:val="007A579A"/>
    <w:rsid w:val="007A7044"/>
    <w:rsid w:val="007B1CEE"/>
    <w:rsid w:val="007B495C"/>
    <w:rsid w:val="007C3096"/>
    <w:rsid w:val="007D3281"/>
    <w:rsid w:val="007D47F7"/>
    <w:rsid w:val="007E2F8D"/>
    <w:rsid w:val="007E5C04"/>
    <w:rsid w:val="007F018E"/>
    <w:rsid w:val="008175A8"/>
    <w:rsid w:val="00820681"/>
    <w:rsid w:val="00821EDA"/>
    <w:rsid w:val="00827CF2"/>
    <w:rsid w:val="00833478"/>
    <w:rsid w:val="00841338"/>
    <w:rsid w:val="008418F9"/>
    <w:rsid w:val="00843FB7"/>
    <w:rsid w:val="0085279B"/>
    <w:rsid w:val="008536C0"/>
    <w:rsid w:val="00855641"/>
    <w:rsid w:val="00857A41"/>
    <w:rsid w:val="00860DF5"/>
    <w:rsid w:val="0086200F"/>
    <w:rsid w:val="008636B6"/>
    <w:rsid w:val="00865F85"/>
    <w:rsid w:val="00866871"/>
    <w:rsid w:val="00872106"/>
    <w:rsid w:val="008800F8"/>
    <w:rsid w:val="00883B4D"/>
    <w:rsid w:val="0088459C"/>
    <w:rsid w:val="00886269"/>
    <w:rsid w:val="00886FEE"/>
    <w:rsid w:val="008915A2"/>
    <w:rsid w:val="00892C89"/>
    <w:rsid w:val="0089662D"/>
    <w:rsid w:val="00896EBB"/>
    <w:rsid w:val="008A1E0B"/>
    <w:rsid w:val="008A4F6A"/>
    <w:rsid w:val="008A7D4B"/>
    <w:rsid w:val="008B07E5"/>
    <w:rsid w:val="008B2BAF"/>
    <w:rsid w:val="008B35CD"/>
    <w:rsid w:val="008B4FF1"/>
    <w:rsid w:val="008C2442"/>
    <w:rsid w:val="008D51F0"/>
    <w:rsid w:val="008E3786"/>
    <w:rsid w:val="008E7095"/>
    <w:rsid w:val="008F0B93"/>
    <w:rsid w:val="008F1124"/>
    <w:rsid w:val="008F250A"/>
    <w:rsid w:val="00906A64"/>
    <w:rsid w:val="0090706E"/>
    <w:rsid w:val="009128F4"/>
    <w:rsid w:val="009148B6"/>
    <w:rsid w:val="00916A2D"/>
    <w:rsid w:val="00931E8A"/>
    <w:rsid w:val="009338C8"/>
    <w:rsid w:val="00943FDF"/>
    <w:rsid w:val="00944A6E"/>
    <w:rsid w:val="00951C75"/>
    <w:rsid w:val="009560B4"/>
    <w:rsid w:val="0096551B"/>
    <w:rsid w:val="00986460"/>
    <w:rsid w:val="00986CF0"/>
    <w:rsid w:val="00991629"/>
    <w:rsid w:val="00995086"/>
    <w:rsid w:val="0099569F"/>
    <w:rsid w:val="009B7A9B"/>
    <w:rsid w:val="009C3884"/>
    <w:rsid w:val="009C3E27"/>
    <w:rsid w:val="009E3338"/>
    <w:rsid w:val="009E4FD9"/>
    <w:rsid w:val="009E58EB"/>
    <w:rsid w:val="00A01D58"/>
    <w:rsid w:val="00A037AC"/>
    <w:rsid w:val="00A17C11"/>
    <w:rsid w:val="00A22B47"/>
    <w:rsid w:val="00A24E46"/>
    <w:rsid w:val="00A31E72"/>
    <w:rsid w:val="00A321DC"/>
    <w:rsid w:val="00A40923"/>
    <w:rsid w:val="00A472B3"/>
    <w:rsid w:val="00A47853"/>
    <w:rsid w:val="00A5155B"/>
    <w:rsid w:val="00A54B85"/>
    <w:rsid w:val="00A56648"/>
    <w:rsid w:val="00A56FEB"/>
    <w:rsid w:val="00A67273"/>
    <w:rsid w:val="00A70F4D"/>
    <w:rsid w:val="00A75338"/>
    <w:rsid w:val="00A8103C"/>
    <w:rsid w:val="00A81306"/>
    <w:rsid w:val="00A831E2"/>
    <w:rsid w:val="00A861C4"/>
    <w:rsid w:val="00AC0396"/>
    <w:rsid w:val="00AC58EA"/>
    <w:rsid w:val="00AC5F09"/>
    <w:rsid w:val="00AD5FE9"/>
    <w:rsid w:val="00AE172B"/>
    <w:rsid w:val="00AE70AF"/>
    <w:rsid w:val="00AF207D"/>
    <w:rsid w:val="00AF2600"/>
    <w:rsid w:val="00AF2670"/>
    <w:rsid w:val="00AF53F5"/>
    <w:rsid w:val="00AF68AE"/>
    <w:rsid w:val="00AF6AE1"/>
    <w:rsid w:val="00B05149"/>
    <w:rsid w:val="00B05AF7"/>
    <w:rsid w:val="00B07E41"/>
    <w:rsid w:val="00B16682"/>
    <w:rsid w:val="00B3205E"/>
    <w:rsid w:val="00B426DE"/>
    <w:rsid w:val="00B475D3"/>
    <w:rsid w:val="00B562D3"/>
    <w:rsid w:val="00B579B7"/>
    <w:rsid w:val="00B74B9E"/>
    <w:rsid w:val="00B74CDF"/>
    <w:rsid w:val="00B77DC1"/>
    <w:rsid w:val="00B8128D"/>
    <w:rsid w:val="00B81A8E"/>
    <w:rsid w:val="00B8226F"/>
    <w:rsid w:val="00B86A74"/>
    <w:rsid w:val="00B9242C"/>
    <w:rsid w:val="00B92C68"/>
    <w:rsid w:val="00B96F25"/>
    <w:rsid w:val="00BA19B6"/>
    <w:rsid w:val="00BA2534"/>
    <w:rsid w:val="00BA510C"/>
    <w:rsid w:val="00BA6350"/>
    <w:rsid w:val="00BB06DC"/>
    <w:rsid w:val="00BB5292"/>
    <w:rsid w:val="00BC136C"/>
    <w:rsid w:val="00BC1AD1"/>
    <w:rsid w:val="00BC388C"/>
    <w:rsid w:val="00BC6B84"/>
    <w:rsid w:val="00BD2442"/>
    <w:rsid w:val="00BD57FC"/>
    <w:rsid w:val="00BE44A9"/>
    <w:rsid w:val="00BE5F5E"/>
    <w:rsid w:val="00BF2792"/>
    <w:rsid w:val="00BF4012"/>
    <w:rsid w:val="00BF509F"/>
    <w:rsid w:val="00C11C06"/>
    <w:rsid w:val="00C14AA9"/>
    <w:rsid w:val="00C15EF9"/>
    <w:rsid w:val="00C2552D"/>
    <w:rsid w:val="00C26E73"/>
    <w:rsid w:val="00C26F46"/>
    <w:rsid w:val="00C271F6"/>
    <w:rsid w:val="00C27C46"/>
    <w:rsid w:val="00C34140"/>
    <w:rsid w:val="00C36933"/>
    <w:rsid w:val="00C41C89"/>
    <w:rsid w:val="00C41D74"/>
    <w:rsid w:val="00C4394A"/>
    <w:rsid w:val="00C528F6"/>
    <w:rsid w:val="00C54EE7"/>
    <w:rsid w:val="00C678DD"/>
    <w:rsid w:val="00C71AFD"/>
    <w:rsid w:val="00C72E83"/>
    <w:rsid w:val="00C80B59"/>
    <w:rsid w:val="00C80C75"/>
    <w:rsid w:val="00C81FB6"/>
    <w:rsid w:val="00C8376A"/>
    <w:rsid w:val="00C852DF"/>
    <w:rsid w:val="00C852F3"/>
    <w:rsid w:val="00C95461"/>
    <w:rsid w:val="00CA128F"/>
    <w:rsid w:val="00CA6F2B"/>
    <w:rsid w:val="00CB5978"/>
    <w:rsid w:val="00CB6EEB"/>
    <w:rsid w:val="00CC6C2C"/>
    <w:rsid w:val="00CD2009"/>
    <w:rsid w:val="00CD4202"/>
    <w:rsid w:val="00CD542C"/>
    <w:rsid w:val="00CE153D"/>
    <w:rsid w:val="00CE3461"/>
    <w:rsid w:val="00CE52AD"/>
    <w:rsid w:val="00CE7E7C"/>
    <w:rsid w:val="00CF5226"/>
    <w:rsid w:val="00CF6C66"/>
    <w:rsid w:val="00D06BCB"/>
    <w:rsid w:val="00D08999"/>
    <w:rsid w:val="00D21A9A"/>
    <w:rsid w:val="00D259E5"/>
    <w:rsid w:val="00D31D03"/>
    <w:rsid w:val="00D3229B"/>
    <w:rsid w:val="00D32634"/>
    <w:rsid w:val="00D35C1A"/>
    <w:rsid w:val="00D365E7"/>
    <w:rsid w:val="00D41F71"/>
    <w:rsid w:val="00D42AD0"/>
    <w:rsid w:val="00D47D61"/>
    <w:rsid w:val="00D56736"/>
    <w:rsid w:val="00D57552"/>
    <w:rsid w:val="00D644C3"/>
    <w:rsid w:val="00D673E6"/>
    <w:rsid w:val="00D72051"/>
    <w:rsid w:val="00D753E5"/>
    <w:rsid w:val="00D76665"/>
    <w:rsid w:val="00D81CE1"/>
    <w:rsid w:val="00D96487"/>
    <w:rsid w:val="00DA0B51"/>
    <w:rsid w:val="00DA5304"/>
    <w:rsid w:val="00DB1657"/>
    <w:rsid w:val="00DB4A3A"/>
    <w:rsid w:val="00DB6660"/>
    <w:rsid w:val="00DB7817"/>
    <w:rsid w:val="00DC1B57"/>
    <w:rsid w:val="00DC6DB6"/>
    <w:rsid w:val="00DD0A49"/>
    <w:rsid w:val="00DE1731"/>
    <w:rsid w:val="00DE3A5E"/>
    <w:rsid w:val="00DF26D9"/>
    <w:rsid w:val="00DF3166"/>
    <w:rsid w:val="00E06390"/>
    <w:rsid w:val="00E100CC"/>
    <w:rsid w:val="00E11386"/>
    <w:rsid w:val="00E2111C"/>
    <w:rsid w:val="00E31203"/>
    <w:rsid w:val="00E337A7"/>
    <w:rsid w:val="00E34C31"/>
    <w:rsid w:val="00E352AC"/>
    <w:rsid w:val="00E4244F"/>
    <w:rsid w:val="00E44ADF"/>
    <w:rsid w:val="00E44EED"/>
    <w:rsid w:val="00E45679"/>
    <w:rsid w:val="00E51CDA"/>
    <w:rsid w:val="00E53392"/>
    <w:rsid w:val="00E5373D"/>
    <w:rsid w:val="00E60E72"/>
    <w:rsid w:val="00E6518A"/>
    <w:rsid w:val="00E65E3A"/>
    <w:rsid w:val="00E73445"/>
    <w:rsid w:val="00E74095"/>
    <w:rsid w:val="00E85ADD"/>
    <w:rsid w:val="00E85E3E"/>
    <w:rsid w:val="00E90B61"/>
    <w:rsid w:val="00E91DD3"/>
    <w:rsid w:val="00E924E7"/>
    <w:rsid w:val="00E96D93"/>
    <w:rsid w:val="00E96DC4"/>
    <w:rsid w:val="00EB012B"/>
    <w:rsid w:val="00EB43F4"/>
    <w:rsid w:val="00EC3E33"/>
    <w:rsid w:val="00EC4058"/>
    <w:rsid w:val="00EC40AC"/>
    <w:rsid w:val="00ED2744"/>
    <w:rsid w:val="00ED7DEE"/>
    <w:rsid w:val="00EE0606"/>
    <w:rsid w:val="00EE6A7B"/>
    <w:rsid w:val="00EE78D0"/>
    <w:rsid w:val="00EF0BC4"/>
    <w:rsid w:val="00F044E6"/>
    <w:rsid w:val="00F133F0"/>
    <w:rsid w:val="00F1709B"/>
    <w:rsid w:val="00F22CC9"/>
    <w:rsid w:val="00F27B26"/>
    <w:rsid w:val="00F319F6"/>
    <w:rsid w:val="00F35016"/>
    <w:rsid w:val="00F3721F"/>
    <w:rsid w:val="00F43CCF"/>
    <w:rsid w:val="00F458EF"/>
    <w:rsid w:val="00F513B2"/>
    <w:rsid w:val="00F52D6F"/>
    <w:rsid w:val="00F567A5"/>
    <w:rsid w:val="00F618DC"/>
    <w:rsid w:val="00F61ADA"/>
    <w:rsid w:val="00F71E58"/>
    <w:rsid w:val="00F72701"/>
    <w:rsid w:val="00F7407B"/>
    <w:rsid w:val="00F8094F"/>
    <w:rsid w:val="00F815EF"/>
    <w:rsid w:val="00F901AF"/>
    <w:rsid w:val="00F90BD6"/>
    <w:rsid w:val="00FA0998"/>
    <w:rsid w:val="00FB0F45"/>
    <w:rsid w:val="00FB384E"/>
    <w:rsid w:val="00FB4084"/>
    <w:rsid w:val="00FB5982"/>
    <w:rsid w:val="00FC012B"/>
    <w:rsid w:val="00FC081E"/>
    <w:rsid w:val="00FC11FC"/>
    <w:rsid w:val="00FC1E99"/>
    <w:rsid w:val="00FC603E"/>
    <w:rsid w:val="00FC6E77"/>
    <w:rsid w:val="00FC7481"/>
    <w:rsid w:val="00FD213A"/>
    <w:rsid w:val="00FD5BF7"/>
    <w:rsid w:val="00FE289A"/>
    <w:rsid w:val="00FE41B0"/>
    <w:rsid w:val="00FF35AD"/>
    <w:rsid w:val="00FF7814"/>
    <w:rsid w:val="00FF7C18"/>
    <w:rsid w:val="0105691A"/>
    <w:rsid w:val="02DBB74A"/>
    <w:rsid w:val="0359EE64"/>
    <w:rsid w:val="038760C6"/>
    <w:rsid w:val="038D1F75"/>
    <w:rsid w:val="03A6789B"/>
    <w:rsid w:val="0427FC35"/>
    <w:rsid w:val="047787AB"/>
    <w:rsid w:val="04B64773"/>
    <w:rsid w:val="05FDF2A2"/>
    <w:rsid w:val="067A30ED"/>
    <w:rsid w:val="0682E37C"/>
    <w:rsid w:val="06977F9B"/>
    <w:rsid w:val="0708EB1D"/>
    <w:rsid w:val="0721A78F"/>
    <w:rsid w:val="07258104"/>
    <w:rsid w:val="072EF7DE"/>
    <w:rsid w:val="08986E24"/>
    <w:rsid w:val="090F1D5D"/>
    <w:rsid w:val="09F3B5D9"/>
    <w:rsid w:val="0A0262AC"/>
    <w:rsid w:val="0A52A0DA"/>
    <w:rsid w:val="0AC425E5"/>
    <w:rsid w:val="0AFB8869"/>
    <w:rsid w:val="0B0C13EA"/>
    <w:rsid w:val="0B24DCFF"/>
    <w:rsid w:val="0B28A4C1"/>
    <w:rsid w:val="0BA0817F"/>
    <w:rsid w:val="0BFA0C78"/>
    <w:rsid w:val="0C45D6D9"/>
    <w:rsid w:val="0D60FBEB"/>
    <w:rsid w:val="0DAAC4EA"/>
    <w:rsid w:val="0DC889A3"/>
    <w:rsid w:val="0ED2BE70"/>
    <w:rsid w:val="0F431990"/>
    <w:rsid w:val="10AC7C7E"/>
    <w:rsid w:val="10B3E603"/>
    <w:rsid w:val="10C1BCE7"/>
    <w:rsid w:val="11184FBE"/>
    <w:rsid w:val="11480E4B"/>
    <w:rsid w:val="11AE6851"/>
    <w:rsid w:val="120413F8"/>
    <w:rsid w:val="1228B7C3"/>
    <w:rsid w:val="138B66C1"/>
    <w:rsid w:val="14400598"/>
    <w:rsid w:val="14748318"/>
    <w:rsid w:val="166BF629"/>
    <w:rsid w:val="171726E9"/>
    <w:rsid w:val="17A24176"/>
    <w:rsid w:val="17AC23DA"/>
    <w:rsid w:val="17AEFFE0"/>
    <w:rsid w:val="18AB30C4"/>
    <w:rsid w:val="18E45DBE"/>
    <w:rsid w:val="1929A001"/>
    <w:rsid w:val="19315CA6"/>
    <w:rsid w:val="19801965"/>
    <w:rsid w:val="1C7F94FD"/>
    <w:rsid w:val="1CB874BE"/>
    <w:rsid w:val="1D2E17AF"/>
    <w:rsid w:val="1D526A46"/>
    <w:rsid w:val="1D728481"/>
    <w:rsid w:val="1DB4B423"/>
    <w:rsid w:val="1E1440CF"/>
    <w:rsid w:val="1E348DBB"/>
    <w:rsid w:val="1ED2A520"/>
    <w:rsid w:val="1F09231E"/>
    <w:rsid w:val="1F56B4C4"/>
    <w:rsid w:val="1F840FCD"/>
    <w:rsid w:val="1FB735BF"/>
    <w:rsid w:val="20614F10"/>
    <w:rsid w:val="20936F94"/>
    <w:rsid w:val="20C3889C"/>
    <w:rsid w:val="20CB41FF"/>
    <w:rsid w:val="20FF2C59"/>
    <w:rsid w:val="21DB316C"/>
    <w:rsid w:val="2230C7B3"/>
    <w:rsid w:val="23C89BDF"/>
    <w:rsid w:val="23C97117"/>
    <w:rsid w:val="249C4660"/>
    <w:rsid w:val="26140D7C"/>
    <w:rsid w:val="2654DE10"/>
    <w:rsid w:val="26BEDFB9"/>
    <w:rsid w:val="27013A12"/>
    <w:rsid w:val="2725B1FE"/>
    <w:rsid w:val="2748F495"/>
    <w:rsid w:val="277A123C"/>
    <w:rsid w:val="2783789F"/>
    <w:rsid w:val="278E07A9"/>
    <w:rsid w:val="2944694B"/>
    <w:rsid w:val="29449D09"/>
    <w:rsid w:val="298B3514"/>
    <w:rsid w:val="29DABA36"/>
    <w:rsid w:val="2A21D0B0"/>
    <w:rsid w:val="2A912016"/>
    <w:rsid w:val="2B370A71"/>
    <w:rsid w:val="2B7EACF2"/>
    <w:rsid w:val="2BD4AB35"/>
    <w:rsid w:val="2C1AB2E5"/>
    <w:rsid w:val="2D3E8F2C"/>
    <w:rsid w:val="2F254C1B"/>
    <w:rsid w:val="2F37546A"/>
    <w:rsid w:val="2FA3BD1B"/>
    <w:rsid w:val="2FF7FAF2"/>
    <w:rsid w:val="301285C5"/>
    <w:rsid w:val="31F5785D"/>
    <w:rsid w:val="33C694BD"/>
    <w:rsid w:val="33F8BD3E"/>
    <w:rsid w:val="33FB9944"/>
    <w:rsid w:val="34188D3D"/>
    <w:rsid w:val="34ACAF9A"/>
    <w:rsid w:val="34BED915"/>
    <w:rsid w:val="354D5BA6"/>
    <w:rsid w:val="35948D9F"/>
    <w:rsid w:val="35B73FA1"/>
    <w:rsid w:val="366A16B5"/>
    <w:rsid w:val="36AFBE6E"/>
    <w:rsid w:val="371735A3"/>
    <w:rsid w:val="373659D7"/>
    <w:rsid w:val="37750EB2"/>
    <w:rsid w:val="37D71EA7"/>
    <w:rsid w:val="37DD38B2"/>
    <w:rsid w:val="37F93667"/>
    <w:rsid w:val="389A05E0"/>
    <w:rsid w:val="38EFED95"/>
    <w:rsid w:val="392FEE04"/>
    <w:rsid w:val="399506C8"/>
    <w:rsid w:val="39F35BAD"/>
    <w:rsid w:val="3A7631F8"/>
    <w:rsid w:val="3AE4EFC1"/>
    <w:rsid w:val="3BB6D307"/>
    <w:rsid w:val="3CA5E29C"/>
    <w:rsid w:val="3CE689F0"/>
    <w:rsid w:val="3D35D905"/>
    <w:rsid w:val="3DBF0688"/>
    <w:rsid w:val="3E6139F6"/>
    <w:rsid w:val="3F09AC0B"/>
    <w:rsid w:val="3F42C532"/>
    <w:rsid w:val="4018E681"/>
    <w:rsid w:val="40680D0A"/>
    <w:rsid w:val="40AF50C4"/>
    <w:rsid w:val="41B0D70C"/>
    <w:rsid w:val="41E22C07"/>
    <w:rsid w:val="4231C4F0"/>
    <w:rsid w:val="42784E04"/>
    <w:rsid w:val="42A1DD0A"/>
    <w:rsid w:val="434B1B87"/>
    <w:rsid w:val="43DC09F1"/>
    <w:rsid w:val="44494681"/>
    <w:rsid w:val="4467C323"/>
    <w:rsid w:val="44C6310F"/>
    <w:rsid w:val="44EC57A4"/>
    <w:rsid w:val="4591890C"/>
    <w:rsid w:val="4652FB08"/>
    <w:rsid w:val="4742BEA4"/>
    <w:rsid w:val="4756570A"/>
    <w:rsid w:val="47FB16CE"/>
    <w:rsid w:val="4823F866"/>
    <w:rsid w:val="4866560A"/>
    <w:rsid w:val="486E84FF"/>
    <w:rsid w:val="48D11754"/>
    <w:rsid w:val="49687026"/>
    <w:rsid w:val="49843DD6"/>
    <w:rsid w:val="49BFC8C7"/>
    <w:rsid w:val="4AC699EC"/>
    <w:rsid w:val="4B0E6961"/>
    <w:rsid w:val="4D4B3429"/>
    <w:rsid w:val="4D9D63E8"/>
    <w:rsid w:val="4DE94FB2"/>
    <w:rsid w:val="4E2DE60B"/>
    <w:rsid w:val="4E9339EA"/>
    <w:rsid w:val="4F92BA46"/>
    <w:rsid w:val="5066219B"/>
    <w:rsid w:val="51A501A0"/>
    <w:rsid w:val="51A6DEE5"/>
    <w:rsid w:val="51B5158C"/>
    <w:rsid w:val="52476E39"/>
    <w:rsid w:val="525F5E1D"/>
    <w:rsid w:val="536ECBF9"/>
    <w:rsid w:val="54328E4A"/>
    <w:rsid w:val="5434476B"/>
    <w:rsid w:val="54906C2C"/>
    <w:rsid w:val="57F4105D"/>
    <w:rsid w:val="58669B8C"/>
    <w:rsid w:val="59FBC16C"/>
    <w:rsid w:val="5AAA8FBE"/>
    <w:rsid w:val="5AFFADB0"/>
    <w:rsid w:val="5B44A5F1"/>
    <w:rsid w:val="5BFE8EF4"/>
    <w:rsid w:val="5C4C5788"/>
    <w:rsid w:val="5CB3E97B"/>
    <w:rsid w:val="5CE07652"/>
    <w:rsid w:val="5CF18112"/>
    <w:rsid w:val="5CF97676"/>
    <w:rsid w:val="5D19BFC3"/>
    <w:rsid w:val="5DDA977D"/>
    <w:rsid w:val="5F322F64"/>
    <w:rsid w:val="5F5A9AE5"/>
    <w:rsid w:val="5F713596"/>
    <w:rsid w:val="60BB91A2"/>
    <w:rsid w:val="611317FC"/>
    <w:rsid w:val="619860E1"/>
    <w:rsid w:val="620583C7"/>
    <w:rsid w:val="628BD625"/>
    <w:rsid w:val="62957277"/>
    <w:rsid w:val="629B787B"/>
    <w:rsid w:val="634FB7D6"/>
    <w:rsid w:val="6442C1DA"/>
    <w:rsid w:val="6448369D"/>
    <w:rsid w:val="644AB8BE"/>
    <w:rsid w:val="64EB5FFE"/>
    <w:rsid w:val="6592E70F"/>
    <w:rsid w:val="66A5704E"/>
    <w:rsid w:val="674A1340"/>
    <w:rsid w:val="682328F9"/>
    <w:rsid w:val="68E4FF82"/>
    <w:rsid w:val="69BEF95A"/>
    <w:rsid w:val="69DCA55C"/>
    <w:rsid w:val="6A46F4D8"/>
    <w:rsid w:val="6AA49786"/>
    <w:rsid w:val="6AA7C445"/>
    <w:rsid w:val="6AD3321D"/>
    <w:rsid w:val="6B2ED014"/>
    <w:rsid w:val="6B360283"/>
    <w:rsid w:val="6B6CA550"/>
    <w:rsid w:val="6B73C9DF"/>
    <w:rsid w:val="6BCD930D"/>
    <w:rsid w:val="6CF69A1C"/>
    <w:rsid w:val="6D710700"/>
    <w:rsid w:val="6F544106"/>
    <w:rsid w:val="700F5599"/>
    <w:rsid w:val="701EC574"/>
    <w:rsid w:val="706F71D5"/>
    <w:rsid w:val="70CF0851"/>
    <w:rsid w:val="70D4612E"/>
    <w:rsid w:val="70FA2901"/>
    <w:rsid w:val="7117B366"/>
    <w:rsid w:val="718F17D5"/>
    <w:rsid w:val="71E30B63"/>
    <w:rsid w:val="72F9714A"/>
    <w:rsid w:val="7363BE46"/>
    <w:rsid w:val="736DA0ED"/>
    <w:rsid w:val="74973265"/>
    <w:rsid w:val="74A39617"/>
    <w:rsid w:val="750183C8"/>
    <w:rsid w:val="75592DEA"/>
    <w:rsid w:val="75887E15"/>
    <w:rsid w:val="764FB9DC"/>
    <w:rsid w:val="76E9661C"/>
    <w:rsid w:val="77594A32"/>
    <w:rsid w:val="77FB619B"/>
    <w:rsid w:val="78411210"/>
    <w:rsid w:val="785315DE"/>
    <w:rsid w:val="78D9DED7"/>
    <w:rsid w:val="7A92C3E7"/>
    <w:rsid w:val="7ACB93E4"/>
    <w:rsid w:val="7C16CF11"/>
    <w:rsid w:val="7C5327CE"/>
    <w:rsid w:val="7C8D6340"/>
    <w:rsid w:val="7D04A9C7"/>
    <w:rsid w:val="7DC3FC71"/>
    <w:rsid w:val="7DCD32AE"/>
    <w:rsid w:val="7DF2E58E"/>
    <w:rsid w:val="7EC0969A"/>
    <w:rsid w:val="7ECD04AE"/>
    <w:rsid w:val="7F1637FE"/>
    <w:rsid w:val="7F36BFE4"/>
    <w:rsid w:val="7F9F0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37D5"/>
  <w15:chartTrackingRefBased/>
  <w15:docId w15:val="{C67263A2-89C4-4CE3-967A-13F0B878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6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4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48D1"/>
  </w:style>
  <w:style w:type="character" w:customStyle="1" w:styleId="eop">
    <w:name w:val="eop"/>
    <w:basedOn w:val="DefaultParagraphFont"/>
    <w:rsid w:val="002948D1"/>
  </w:style>
  <w:style w:type="paragraph" w:styleId="ListParagraph">
    <w:name w:val="List Paragraph"/>
    <w:basedOn w:val="Normal"/>
    <w:uiPriority w:val="34"/>
    <w:qFormat/>
    <w:rsid w:val="006D0755"/>
    <w:pPr>
      <w:ind w:left="720"/>
      <w:contextualSpacing/>
    </w:pPr>
  </w:style>
  <w:style w:type="paragraph" w:styleId="NormalWeb">
    <w:name w:val="Normal (Web)"/>
    <w:basedOn w:val="Normal"/>
    <w:uiPriority w:val="99"/>
    <w:unhideWhenUsed/>
    <w:rsid w:val="00295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0D0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550"/>
    <w:rPr>
      <w:rFonts w:ascii="Segoe UI" w:hAnsi="Segoe UI" w:cs="Segoe UI"/>
      <w:sz w:val="18"/>
      <w:szCs w:val="18"/>
    </w:rPr>
  </w:style>
  <w:style w:type="character" w:customStyle="1" w:styleId="mark56chcyjrj">
    <w:name w:val="mark56chcyjrj"/>
    <w:basedOn w:val="DefaultParagraphFont"/>
    <w:rsid w:val="00672360"/>
  </w:style>
  <w:style w:type="character" w:styleId="UnresolvedMention">
    <w:name w:val="Unresolved Mention"/>
    <w:basedOn w:val="DefaultParagraphFont"/>
    <w:uiPriority w:val="99"/>
    <w:semiHidden/>
    <w:unhideWhenUsed/>
    <w:rsid w:val="00C41D74"/>
    <w:rPr>
      <w:color w:val="605E5C"/>
      <w:shd w:val="clear" w:color="auto" w:fill="E1DFDD"/>
    </w:rPr>
  </w:style>
  <w:style w:type="character" w:customStyle="1" w:styleId="Heading1Char">
    <w:name w:val="Heading 1 Char"/>
    <w:basedOn w:val="DefaultParagraphFont"/>
    <w:link w:val="Heading1"/>
    <w:uiPriority w:val="9"/>
    <w:rsid w:val="00F7270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72701"/>
    <w:rPr>
      <w:b/>
      <w:bCs/>
    </w:rPr>
  </w:style>
  <w:style w:type="character" w:customStyle="1" w:styleId="titleauthoretc">
    <w:name w:val="titleauthoretc"/>
    <w:basedOn w:val="DefaultParagraphFont"/>
    <w:rsid w:val="00F72701"/>
  </w:style>
  <w:style w:type="character" w:customStyle="1" w:styleId="Heading2Char">
    <w:name w:val="Heading 2 Char"/>
    <w:basedOn w:val="DefaultParagraphFont"/>
    <w:link w:val="Heading2"/>
    <w:uiPriority w:val="9"/>
    <w:semiHidden/>
    <w:rsid w:val="00F567A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C6B84"/>
    <w:rPr>
      <w:color w:val="954F72" w:themeColor="followedHyperlink"/>
      <w:u w:val="single"/>
    </w:rPr>
  </w:style>
  <w:style w:type="character" w:styleId="CommentReference">
    <w:name w:val="annotation reference"/>
    <w:basedOn w:val="DefaultParagraphFont"/>
    <w:uiPriority w:val="99"/>
    <w:semiHidden/>
    <w:unhideWhenUsed/>
    <w:rsid w:val="00213417"/>
    <w:rPr>
      <w:sz w:val="16"/>
      <w:szCs w:val="16"/>
    </w:rPr>
  </w:style>
  <w:style w:type="paragraph" w:styleId="CommentText">
    <w:name w:val="annotation text"/>
    <w:basedOn w:val="Normal"/>
    <w:link w:val="CommentTextChar"/>
    <w:uiPriority w:val="99"/>
    <w:unhideWhenUsed/>
    <w:rsid w:val="00213417"/>
    <w:pPr>
      <w:spacing w:line="240" w:lineRule="auto"/>
    </w:pPr>
    <w:rPr>
      <w:sz w:val="20"/>
      <w:szCs w:val="20"/>
    </w:rPr>
  </w:style>
  <w:style w:type="character" w:customStyle="1" w:styleId="CommentTextChar">
    <w:name w:val="Comment Text Char"/>
    <w:basedOn w:val="DefaultParagraphFont"/>
    <w:link w:val="CommentText"/>
    <w:uiPriority w:val="99"/>
    <w:rsid w:val="00213417"/>
    <w:rPr>
      <w:sz w:val="20"/>
      <w:szCs w:val="20"/>
    </w:rPr>
  </w:style>
  <w:style w:type="paragraph" w:styleId="CommentSubject">
    <w:name w:val="annotation subject"/>
    <w:basedOn w:val="CommentText"/>
    <w:next w:val="CommentText"/>
    <w:link w:val="CommentSubjectChar"/>
    <w:uiPriority w:val="99"/>
    <w:semiHidden/>
    <w:unhideWhenUsed/>
    <w:rsid w:val="00213417"/>
    <w:rPr>
      <w:b/>
      <w:bCs/>
    </w:rPr>
  </w:style>
  <w:style w:type="character" w:customStyle="1" w:styleId="CommentSubjectChar">
    <w:name w:val="Comment Subject Char"/>
    <w:basedOn w:val="CommentTextChar"/>
    <w:link w:val="CommentSubject"/>
    <w:uiPriority w:val="99"/>
    <w:semiHidden/>
    <w:rsid w:val="00213417"/>
    <w:rPr>
      <w:b/>
      <w:bCs/>
      <w:sz w:val="20"/>
      <w:szCs w:val="20"/>
    </w:rPr>
  </w:style>
  <w:style w:type="character" w:customStyle="1" w:styleId="ui-provider">
    <w:name w:val="ui-provider"/>
    <w:basedOn w:val="DefaultParagraphFont"/>
    <w:rsid w:val="006B52FC"/>
  </w:style>
  <w:style w:type="character" w:customStyle="1" w:styleId="contentpasted0">
    <w:name w:val="contentpasted0"/>
    <w:basedOn w:val="DefaultParagraphFont"/>
    <w:rsid w:val="00166824"/>
  </w:style>
  <w:style w:type="character" w:customStyle="1" w:styleId="cf01">
    <w:name w:val="cf01"/>
    <w:basedOn w:val="DefaultParagraphFont"/>
    <w:rsid w:val="005E685E"/>
    <w:rPr>
      <w:rFonts w:ascii="Segoe UI" w:hAnsi="Segoe UI" w:cs="Segoe UI" w:hint="default"/>
      <w:sz w:val="18"/>
      <w:szCs w:val="18"/>
    </w:rPr>
  </w:style>
  <w:style w:type="paragraph" w:customStyle="1" w:styleId="pf0">
    <w:name w:val="pf0"/>
    <w:basedOn w:val="Normal"/>
    <w:rsid w:val="005E68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693">
      <w:bodyDiv w:val="1"/>
      <w:marLeft w:val="0"/>
      <w:marRight w:val="0"/>
      <w:marTop w:val="0"/>
      <w:marBottom w:val="0"/>
      <w:divBdr>
        <w:top w:val="none" w:sz="0" w:space="0" w:color="auto"/>
        <w:left w:val="none" w:sz="0" w:space="0" w:color="auto"/>
        <w:bottom w:val="none" w:sz="0" w:space="0" w:color="auto"/>
        <w:right w:val="none" w:sz="0" w:space="0" w:color="auto"/>
      </w:divBdr>
    </w:div>
    <w:div w:id="270087753">
      <w:bodyDiv w:val="1"/>
      <w:marLeft w:val="0"/>
      <w:marRight w:val="0"/>
      <w:marTop w:val="0"/>
      <w:marBottom w:val="0"/>
      <w:divBdr>
        <w:top w:val="none" w:sz="0" w:space="0" w:color="auto"/>
        <w:left w:val="none" w:sz="0" w:space="0" w:color="auto"/>
        <w:bottom w:val="none" w:sz="0" w:space="0" w:color="auto"/>
        <w:right w:val="none" w:sz="0" w:space="0" w:color="auto"/>
      </w:divBdr>
      <w:divsChild>
        <w:div w:id="1687368231">
          <w:marLeft w:val="360"/>
          <w:marRight w:val="0"/>
          <w:marTop w:val="0"/>
          <w:marBottom w:val="120"/>
          <w:divBdr>
            <w:top w:val="none" w:sz="0" w:space="0" w:color="auto"/>
            <w:left w:val="none" w:sz="0" w:space="0" w:color="auto"/>
            <w:bottom w:val="none" w:sz="0" w:space="0" w:color="auto"/>
            <w:right w:val="none" w:sz="0" w:space="0" w:color="auto"/>
          </w:divBdr>
        </w:div>
      </w:divsChild>
    </w:div>
    <w:div w:id="290088801">
      <w:bodyDiv w:val="1"/>
      <w:marLeft w:val="0"/>
      <w:marRight w:val="0"/>
      <w:marTop w:val="0"/>
      <w:marBottom w:val="0"/>
      <w:divBdr>
        <w:top w:val="none" w:sz="0" w:space="0" w:color="auto"/>
        <w:left w:val="none" w:sz="0" w:space="0" w:color="auto"/>
        <w:bottom w:val="none" w:sz="0" w:space="0" w:color="auto"/>
        <w:right w:val="none" w:sz="0" w:space="0" w:color="auto"/>
      </w:divBdr>
      <w:divsChild>
        <w:div w:id="781805152">
          <w:marLeft w:val="360"/>
          <w:marRight w:val="0"/>
          <w:marTop w:val="0"/>
          <w:marBottom w:val="120"/>
          <w:divBdr>
            <w:top w:val="none" w:sz="0" w:space="0" w:color="auto"/>
            <w:left w:val="none" w:sz="0" w:space="0" w:color="auto"/>
            <w:bottom w:val="none" w:sz="0" w:space="0" w:color="auto"/>
            <w:right w:val="none" w:sz="0" w:space="0" w:color="auto"/>
          </w:divBdr>
        </w:div>
      </w:divsChild>
    </w:div>
    <w:div w:id="394012346">
      <w:bodyDiv w:val="1"/>
      <w:marLeft w:val="0"/>
      <w:marRight w:val="0"/>
      <w:marTop w:val="0"/>
      <w:marBottom w:val="0"/>
      <w:divBdr>
        <w:top w:val="none" w:sz="0" w:space="0" w:color="auto"/>
        <w:left w:val="none" w:sz="0" w:space="0" w:color="auto"/>
        <w:bottom w:val="none" w:sz="0" w:space="0" w:color="auto"/>
        <w:right w:val="none" w:sz="0" w:space="0" w:color="auto"/>
      </w:divBdr>
      <w:divsChild>
        <w:div w:id="179317804">
          <w:marLeft w:val="547"/>
          <w:marRight w:val="0"/>
          <w:marTop w:val="0"/>
          <w:marBottom w:val="0"/>
          <w:divBdr>
            <w:top w:val="none" w:sz="0" w:space="0" w:color="auto"/>
            <w:left w:val="none" w:sz="0" w:space="0" w:color="auto"/>
            <w:bottom w:val="none" w:sz="0" w:space="0" w:color="auto"/>
            <w:right w:val="none" w:sz="0" w:space="0" w:color="auto"/>
          </w:divBdr>
        </w:div>
        <w:div w:id="807629535">
          <w:marLeft w:val="547"/>
          <w:marRight w:val="0"/>
          <w:marTop w:val="0"/>
          <w:marBottom w:val="0"/>
          <w:divBdr>
            <w:top w:val="none" w:sz="0" w:space="0" w:color="auto"/>
            <w:left w:val="none" w:sz="0" w:space="0" w:color="auto"/>
            <w:bottom w:val="none" w:sz="0" w:space="0" w:color="auto"/>
            <w:right w:val="none" w:sz="0" w:space="0" w:color="auto"/>
          </w:divBdr>
        </w:div>
        <w:div w:id="960378014">
          <w:marLeft w:val="547"/>
          <w:marRight w:val="0"/>
          <w:marTop w:val="0"/>
          <w:marBottom w:val="0"/>
          <w:divBdr>
            <w:top w:val="none" w:sz="0" w:space="0" w:color="auto"/>
            <w:left w:val="none" w:sz="0" w:space="0" w:color="auto"/>
            <w:bottom w:val="none" w:sz="0" w:space="0" w:color="auto"/>
            <w:right w:val="none" w:sz="0" w:space="0" w:color="auto"/>
          </w:divBdr>
        </w:div>
        <w:div w:id="1045254424">
          <w:marLeft w:val="547"/>
          <w:marRight w:val="0"/>
          <w:marTop w:val="0"/>
          <w:marBottom w:val="0"/>
          <w:divBdr>
            <w:top w:val="none" w:sz="0" w:space="0" w:color="auto"/>
            <w:left w:val="none" w:sz="0" w:space="0" w:color="auto"/>
            <w:bottom w:val="none" w:sz="0" w:space="0" w:color="auto"/>
            <w:right w:val="none" w:sz="0" w:space="0" w:color="auto"/>
          </w:divBdr>
        </w:div>
        <w:div w:id="1317685641">
          <w:marLeft w:val="547"/>
          <w:marRight w:val="0"/>
          <w:marTop w:val="0"/>
          <w:marBottom w:val="0"/>
          <w:divBdr>
            <w:top w:val="none" w:sz="0" w:space="0" w:color="auto"/>
            <w:left w:val="none" w:sz="0" w:space="0" w:color="auto"/>
            <w:bottom w:val="none" w:sz="0" w:space="0" w:color="auto"/>
            <w:right w:val="none" w:sz="0" w:space="0" w:color="auto"/>
          </w:divBdr>
        </w:div>
        <w:div w:id="1377509436">
          <w:marLeft w:val="547"/>
          <w:marRight w:val="0"/>
          <w:marTop w:val="0"/>
          <w:marBottom w:val="0"/>
          <w:divBdr>
            <w:top w:val="none" w:sz="0" w:space="0" w:color="auto"/>
            <w:left w:val="none" w:sz="0" w:space="0" w:color="auto"/>
            <w:bottom w:val="none" w:sz="0" w:space="0" w:color="auto"/>
            <w:right w:val="none" w:sz="0" w:space="0" w:color="auto"/>
          </w:divBdr>
        </w:div>
        <w:div w:id="1483041695">
          <w:marLeft w:val="547"/>
          <w:marRight w:val="0"/>
          <w:marTop w:val="0"/>
          <w:marBottom w:val="0"/>
          <w:divBdr>
            <w:top w:val="none" w:sz="0" w:space="0" w:color="auto"/>
            <w:left w:val="none" w:sz="0" w:space="0" w:color="auto"/>
            <w:bottom w:val="none" w:sz="0" w:space="0" w:color="auto"/>
            <w:right w:val="none" w:sz="0" w:space="0" w:color="auto"/>
          </w:divBdr>
        </w:div>
        <w:div w:id="1785734134">
          <w:marLeft w:val="547"/>
          <w:marRight w:val="0"/>
          <w:marTop w:val="0"/>
          <w:marBottom w:val="0"/>
          <w:divBdr>
            <w:top w:val="none" w:sz="0" w:space="0" w:color="auto"/>
            <w:left w:val="none" w:sz="0" w:space="0" w:color="auto"/>
            <w:bottom w:val="none" w:sz="0" w:space="0" w:color="auto"/>
            <w:right w:val="none" w:sz="0" w:space="0" w:color="auto"/>
          </w:divBdr>
        </w:div>
      </w:divsChild>
    </w:div>
    <w:div w:id="441725438">
      <w:bodyDiv w:val="1"/>
      <w:marLeft w:val="0"/>
      <w:marRight w:val="0"/>
      <w:marTop w:val="0"/>
      <w:marBottom w:val="0"/>
      <w:divBdr>
        <w:top w:val="none" w:sz="0" w:space="0" w:color="auto"/>
        <w:left w:val="none" w:sz="0" w:space="0" w:color="auto"/>
        <w:bottom w:val="none" w:sz="0" w:space="0" w:color="auto"/>
        <w:right w:val="none" w:sz="0" w:space="0" w:color="auto"/>
      </w:divBdr>
    </w:div>
    <w:div w:id="451562353">
      <w:bodyDiv w:val="1"/>
      <w:marLeft w:val="0"/>
      <w:marRight w:val="0"/>
      <w:marTop w:val="0"/>
      <w:marBottom w:val="0"/>
      <w:divBdr>
        <w:top w:val="none" w:sz="0" w:space="0" w:color="auto"/>
        <w:left w:val="none" w:sz="0" w:space="0" w:color="auto"/>
        <w:bottom w:val="none" w:sz="0" w:space="0" w:color="auto"/>
        <w:right w:val="none" w:sz="0" w:space="0" w:color="auto"/>
      </w:divBdr>
      <w:divsChild>
        <w:div w:id="1217738970">
          <w:marLeft w:val="547"/>
          <w:marRight w:val="0"/>
          <w:marTop w:val="0"/>
          <w:marBottom w:val="0"/>
          <w:divBdr>
            <w:top w:val="none" w:sz="0" w:space="0" w:color="auto"/>
            <w:left w:val="none" w:sz="0" w:space="0" w:color="auto"/>
            <w:bottom w:val="none" w:sz="0" w:space="0" w:color="auto"/>
            <w:right w:val="none" w:sz="0" w:space="0" w:color="auto"/>
          </w:divBdr>
        </w:div>
      </w:divsChild>
    </w:div>
    <w:div w:id="569734379">
      <w:bodyDiv w:val="1"/>
      <w:marLeft w:val="0"/>
      <w:marRight w:val="0"/>
      <w:marTop w:val="0"/>
      <w:marBottom w:val="0"/>
      <w:divBdr>
        <w:top w:val="none" w:sz="0" w:space="0" w:color="auto"/>
        <w:left w:val="none" w:sz="0" w:space="0" w:color="auto"/>
        <w:bottom w:val="none" w:sz="0" w:space="0" w:color="auto"/>
        <w:right w:val="none" w:sz="0" w:space="0" w:color="auto"/>
      </w:divBdr>
      <w:divsChild>
        <w:div w:id="404181547">
          <w:marLeft w:val="360"/>
          <w:marRight w:val="0"/>
          <w:marTop w:val="300"/>
          <w:marBottom w:val="0"/>
          <w:divBdr>
            <w:top w:val="none" w:sz="0" w:space="0" w:color="auto"/>
            <w:left w:val="none" w:sz="0" w:space="0" w:color="auto"/>
            <w:bottom w:val="none" w:sz="0" w:space="0" w:color="auto"/>
            <w:right w:val="none" w:sz="0" w:space="0" w:color="auto"/>
          </w:divBdr>
        </w:div>
        <w:div w:id="517279154">
          <w:marLeft w:val="360"/>
          <w:marRight w:val="0"/>
          <w:marTop w:val="300"/>
          <w:marBottom w:val="0"/>
          <w:divBdr>
            <w:top w:val="none" w:sz="0" w:space="0" w:color="auto"/>
            <w:left w:val="none" w:sz="0" w:space="0" w:color="auto"/>
            <w:bottom w:val="none" w:sz="0" w:space="0" w:color="auto"/>
            <w:right w:val="none" w:sz="0" w:space="0" w:color="auto"/>
          </w:divBdr>
        </w:div>
        <w:div w:id="1137141491">
          <w:marLeft w:val="360"/>
          <w:marRight w:val="0"/>
          <w:marTop w:val="300"/>
          <w:marBottom w:val="0"/>
          <w:divBdr>
            <w:top w:val="none" w:sz="0" w:space="0" w:color="auto"/>
            <w:left w:val="none" w:sz="0" w:space="0" w:color="auto"/>
            <w:bottom w:val="none" w:sz="0" w:space="0" w:color="auto"/>
            <w:right w:val="none" w:sz="0" w:space="0" w:color="auto"/>
          </w:divBdr>
        </w:div>
        <w:div w:id="1588493639">
          <w:marLeft w:val="360"/>
          <w:marRight w:val="0"/>
          <w:marTop w:val="300"/>
          <w:marBottom w:val="0"/>
          <w:divBdr>
            <w:top w:val="none" w:sz="0" w:space="0" w:color="auto"/>
            <w:left w:val="none" w:sz="0" w:space="0" w:color="auto"/>
            <w:bottom w:val="none" w:sz="0" w:space="0" w:color="auto"/>
            <w:right w:val="none" w:sz="0" w:space="0" w:color="auto"/>
          </w:divBdr>
        </w:div>
      </w:divsChild>
    </w:div>
    <w:div w:id="618728315">
      <w:bodyDiv w:val="1"/>
      <w:marLeft w:val="0"/>
      <w:marRight w:val="0"/>
      <w:marTop w:val="0"/>
      <w:marBottom w:val="0"/>
      <w:divBdr>
        <w:top w:val="none" w:sz="0" w:space="0" w:color="auto"/>
        <w:left w:val="none" w:sz="0" w:space="0" w:color="auto"/>
        <w:bottom w:val="none" w:sz="0" w:space="0" w:color="auto"/>
        <w:right w:val="none" w:sz="0" w:space="0" w:color="auto"/>
      </w:divBdr>
      <w:divsChild>
        <w:div w:id="237980888">
          <w:marLeft w:val="547"/>
          <w:marRight w:val="0"/>
          <w:marTop w:val="0"/>
          <w:marBottom w:val="0"/>
          <w:divBdr>
            <w:top w:val="none" w:sz="0" w:space="0" w:color="auto"/>
            <w:left w:val="none" w:sz="0" w:space="0" w:color="auto"/>
            <w:bottom w:val="none" w:sz="0" w:space="0" w:color="auto"/>
            <w:right w:val="none" w:sz="0" w:space="0" w:color="auto"/>
          </w:divBdr>
        </w:div>
        <w:div w:id="813763755">
          <w:marLeft w:val="547"/>
          <w:marRight w:val="0"/>
          <w:marTop w:val="0"/>
          <w:marBottom w:val="0"/>
          <w:divBdr>
            <w:top w:val="none" w:sz="0" w:space="0" w:color="auto"/>
            <w:left w:val="none" w:sz="0" w:space="0" w:color="auto"/>
            <w:bottom w:val="none" w:sz="0" w:space="0" w:color="auto"/>
            <w:right w:val="none" w:sz="0" w:space="0" w:color="auto"/>
          </w:divBdr>
        </w:div>
        <w:div w:id="1285961868">
          <w:marLeft w:val="547"/>
          <w:marRight w:val="0"/>
          <w:marTop w:val="0"/>
          <w:marBottom w:val="0"/>
          <w:divBdr>
            <w:top w:val="none" w:sz="0" w:space="0" w:color="auto"/>
            <w:left w:val="none" w:sz="0" w:space="0" w:color="auto"/>
            <w:bottom w:val="none" w:sz="0" w:space="0" w:color="auto"/>
            <w:right w:val="none" w:sz="0" w:space="0" w:color="auto"/>
          </w:divBdr>
        </w:div>
        <w:div w:id="1745486579">
          <w:marLeft w:val="547"/>
          <w:marRight w:val="0"/>
          <w:marTop w:val="0"/>
          <w:marBottom w:val="0"/>
          <w:divBdr>
            <w:top w:val="none" w:sz="0" w:space="0" w:color="auto"/>
            <w:left w:val="none" w:sz="0" w:space="0" w:color="auto"/>
            <w:bottom w:val="none" w:sz="0" w:space="0" w:color="auto"/>
            <w:right w:val="none" w:sz="0" w:space="0" w:color="auto"/>
          </w:divBdr>
        </w:div>
        <w:div w:id="1826120101">
          <w:marLeft w:val="547"/>
          <w:marRight w:val="0"/>
          <w:marTop w:val="0"/>
          <w:marBottom w:val="0"/>
          <w:divBdr>
            <w:top w:val="none" w:sz="0" w:space="0" w:color="auto"/>
            <w:left w:val="none" w:sz="0" w:space="0" w:color="auto"/>
            <w:bottom w:val="none" w:sz="0" w:space="0" w:color="auto"/>
            <w:right w:val="none" w:sz="0" w:space="0" w:color="auto"/>
          </w:divBdr>
        </w:div>
        <w:div w:id="1871456551">
          <w:marLeft w:val="547"/>
          <w:marRight w:val="0"/>
          <w:marTop w:val="0"/>
          <w:marBottom w:val="0"/>
          <w:divBdr>
            <w:top w:val="none" w:sz="0" w:space="0" w:color="auto"/>
            <w:left w:val="none" w:sz="0" w:space="0" w:color="auto"/>
            <w:bottom w:val="none" w:sz="0" w:space="0" w:color="auto"/>
            <w:right w:val="none" w:sz="0" w:space="0" w:color="auto"/>
          </w:divBdr>
        </w:div>
        <w:div w:id="1872301620">
          <w:marLeft w:val="547"/>
          <w:marRight w:val="0"/>
          <w:marTop w:val="0"/>
          <w:marBottom w:val="0"/>
          <w:divBdr>
            <w:top w:val="none" w:sz="0" w:space="0" w:color="auto"/>
            <w:left w:val="none" w:sz="0" w:space="0" w:color="auto"/>
            <w:bottom w:val="none" w:sz="0" w:space="0" w:color="auto"/>
            <w:right w:val="none" w:sz="0" w:space="0" w:color="auto"/>
          </w:divBdr>
        </w:div>
        <w:div w:id="1990017397">
          <w:marLeft w:val="547"/>
          <w:marRight w:val="0"/>
          <w:marTop w:val="0"/>
          <w:marBottom w:val="0"/>
          <w:divBdr>
            <w:top w:val="none" w:sz="0" w:space="0" w:color="auto"/>
            <w:left w:val="none" w:sz="0" w:space="0" w:color="auto"/>
            <w:bottom w:val="none" w:sz="0" w:space="0" w:color="auto"/>
            <w:right w:val="none" w:sz="0" w:space="0" w:color="auto"/>
          </w:divBdr>
        </w:div>
        <w:div w:id="2073041014">
          <w:marLeft w:val="547"/>
          <w:marRight w:val="0"/>
          <w:marTop w:val="0"/>
          <w:marBottom w:val="0"/>
          <w:divBdr>
            <w:top w:val="none" w:sz="0" w:space="0" w:color="auto"/>
            <w:left w:val="none" w:sz="0" w:space="0" w:color="auto"/>
            <w:bottom w:val="none" w:sz="0" w:space="0" w:color="auto"/>
            <w:right w:val="none" w:sz="0" w:space="0" w:color="auto"/>
          </w:divBdr>
        </w:div>
      </w:divsChild>
    </w:div>
    <w:div w:id="625500532">
      <w:bodyDiv w:val="1"/>
      <w:marLeft w:val="0"/>
      <w:marRight w:val="0"/>
      <w:marTop w:val="0"/>
      <w:marBottom w:val="0"/>
      <w:divBdr>
        <w:top w:val="none" w:sz="0" w:space="0" w:color="auto"/>
        <w:left w:val="none" w:sz="0" w:space="0" w:color="auto"/>
        <w:bottom w:val="none" w:sz="0" w:space="0" w:color="auto"/>
        <w:right w:val="none" w:sz="0" w:space="0" w:color="auto"/>
      </w:divBdr>
      <w:divsChild>
        <w:div w:id="873495187">
          <w:marLeft w:val="360"/>
          <w:marRight w:val="0"/>
          <w:marTop w:val="0"/>
          <w:marBottom w:val="120"/>
          <w:divBdr>
            <w:top w:val="none" w:sz="0" w:space="0" w:color="auto"/>
            <w:left w:val="none" w:sz="0" w:space="0" w:color="auto"/>
            <w:bottom w:val="none" w:sz="0" w:space="0" w:color="auto"/>
            <w:right w:val="none" w:sz="0" w:space="0" w:color="auto"/>
          </w:divBdr>
        </w:div>
        <w:div w:id="1218590462">
          <w:marLeft w:val="360"/>
          <w:marRight w:val="0"/>
          <w:marTop w:val="0"/>
          <w:marBottom w:val="120"/>
          <w:divBdr>
            <w:top w:val="none" w:sz="0" w:space="0" w:color="auto"/>
            <w:left w:val="none" w:sz="0" w:space="0" w:color="auto"/>
            <w:bottom w:val="none" w:sz="0" w:space="0" w:color="auto"/>
            <w:right w:val="none" w:sz="0" w:space="0" w:color="auto"/>
          </w:divBdr>
        </w:div>
        <w:div w:id="1367875764">
          <w:marLeft w:val="360"/>
          <w:marRight w:val="0"/>
          <w:marTop w:val="0"/>
          <w:marBottom w:val="120"/>
          <w:divBdr>
            <w:top w:val="none" w:sz="0" w:space="0" w:color="auto"/>
            <w:left w:val="none" w:sz="0" w:space="0" w:color="auto"/>
            <w:bottom w:val="none" w:sz="0" w:space="0" w:color="auto"/>
            <w:right w:val="none" w:sz="0" w:space="0" w:color="auto"/>
          </w:divBdr>
        </w:div>
        <w:div w:id="1925063708">
          <w:marLeft w:val="360"/>
          <w:marRight w:val="0"/>
          <w:marTop w:val="0"/>
          <w:marBottom w:val="120"/>
          <w:divBdr>
            <w:top w:val="none" w:sz="0" w:space="0" w:color="auto"/>
            <w:left w:val="none" w:sz="0" w:space="0" w:color="auto"/>
            <w:bottom w:val="none" w:sz="0" w:space="0" w:color="auto"/>
            <w:right w:val="none" w:sz="0" w:space="0" w:color="auto"/>
          </w:divBdr>
        </w:div>
        <w:div w:id="2040425279">
          <w:marLeft w:val="360"/>
          <w:marRight w:val="0"/>
          <w:marTop w:val="0"/>
          <w:marBottom w:val="120"/>
          <w:divBdr>
            <w:top w:val="none" w:sz="0" w:space="0" w:color="auto"/>
            <w:left w:val="none" w:sz="0" w:space="0" w:color="auto"/>
            <w:bottom w:val="none" w:sz="0" w:space="0" w:color="auto"/>
            <w:right w:val="none" w:sz="0" w:space="0" w:color="auto"/>
          </w:divBdr>
        </w:div>
      </w:divsChild>
    </w:div>
    <w:div w:id="630745421">
      <w:bodyDiv w:val="1"/>
      <w:marLeft w:val="0"/>
      <w:marRight w:val="0"/>
      <w:marTop w:val="0"/>
      <w:marBottom w:val="0"/>
      <w:divBdr>
        <w:top w:val="none" w:sz="0" w:space="0" w:color="auto"/>
        <w:left w:val="none" w:sz="0" w:space="0" w:color="auto"/>
        <w:bottom w:val="none" w:sz="0" w:space="0" w:color="auto"/>
        <w:right w:val="none" w:sz="0" w:space="0" w:color="auto"/>
      </w:divBdr>
    </w:div>
    <w:div w:id="695540568">
      <w:bodyDiv w:val="1"/>
      <w:marLeft w:val="0"/>
      <w:marRight w:val="0"/>
      <w:marTop w:val="0"/>
      <w:marBottom w:val="0"/>
      <w:divBdr>
        <w:top w:val="none" w:sz="0" w:space="0" w:color="auto"/>
        <w:left w:val="none" w:sz="0" w:space="0" w:color="auto"/>
        <w:bottom w:val="none" w:sz="0" w:space="0" w:color="auto"/>
        <w:right w:val="none" w:sz="0" w:space="0" w:color="auto"/>
      </w:divBdr>
    </w:div>
    <w:div w:id="741215313">
      <w:bodyDiv w:val="1"/>
      <w:marLeft w:val="0"/>
      <w:marRight w:val="0"/>
      <w:marTop w:val="0"/>
      <w:marBottom w:val="0"/>
      <w:divBdr>
        <w:top w:val="none" w:sz="0" w:space="0" w:color="auto"/>
        <w:left w:val="none" w:sz="0" w:space="0" w:color="auto"/>
        <w:bottom w:val="none" w:sz="0" w:space="0" w:color="auto"/>
        <w:right w:val="none" w:sz="0" w:space="0" w:color="auto"/>
      </w:divBdr>
      <w:divsChild>
        <w:div w:id="928345577">
          <w:marLeft w:val="360"/>
          <w:marRight w:val="0"/>
          <w:marTop w:val="200"/>
          <w:marBottom w:val="0"/>
          <w:divBdr>
            <w:top w:val="none" w:sz="0" w:space="0" w:color="auto"/>
            <w:left w:val="none" w:sz="0" w:space="0" w:color="auto"/>
            <w:bottom w:val="none" w:sz="0" w:space="0" w:color="auto"/>
            <w:right w:val="none" w:sz="0" w:space="0" w:color="auto"/>
          </w:divBdr>
        </w:div>
      </w:divsChild>
    </w:div>
    <w:div w:id="754089614">
      <w:bodyDiv w:val="1"/>
      <w:marLeft w:val="0"/>
      <w:marRight w:val="0"/>
      <w:marTop w:val="0"/>
      <w:marBottom w:val="0"/>
      <w:divBdr>
        <w:top w:val="none" w:sz="0" w:space="0" w:color="auto"/>
        <w:left w:val="none" w:sz="0" w:space="0" w:color="auto"/>
        <w:bottom w:val="none" w:sz="0" w:space="0" w:color="auto"/>
        <w:right w:val="none" w:sz="0" w:space="0" w:color="auto"/>
      </w:divBdr>
      <w:divsChild>
        <w:div w:id="398600558">
          <w:marLeft w:val="360"/>
          <w:marRight w:val="0"/>
          <w:marTop w:val="300"/>
          <w:marBottom w:val="0"/>
          <w:divBdr>
            <w:top w:val="none" w:sz="0" w:space="0" w:color="auto"/>
            <w:left w:val="none" w:sz="0" w:space="0" w:color="auto"/>
            <w:bottom w:val="none" w:sz="0" w:space="0" w:color="auto"/>
            <w:right w:val="none" w:sz="0" w:space="0" w:color="auto"/>
          </w:divBdr>
        </w:div>
        <w:div w:id="1347832904">
          <w:marLeft w:val="360"/>
          <w:marRight w:val="0"/>
          <w:marTop w:val="300"/>
          <w:marBottom w:val="0"/>
          <w:divBdr>
            <w:top w:val="none" w:sz="0" w:space="0" w:color="auto"/>
            <w:left w:val="none" w:sz="0" w:space="0" w:color="auto"/>
            <w:bottom w:val="none" w:sz="0" w:space="0" w:color="auto"/>
            <w:right w:val="none" w:sz="0" w:space="0" w:color="auto"/>
          </w:divBdr>
        </w:div>
        <w:div w:id="2036346871">
          <w:marLeft w:val="360"/>
          <w:marRight w:val="0"/>
          <w:marTop w:val="300"/>
          <w:marBottom w:val="0"/>
          <w:divBdr>
            <w:top w:val="none" w:sz="0" w:space="0" w:color="auto"/>
            <w:left w:val="none" w:sz="0" w:space="0" w:color="auto"/>
            <w:bottom w:val="none" w:sz="0" w:space="0" w:color="auto"/>
            <w:right w:val="none" w:sz="0" w:space="0" w:color="auto"/>
          </w:divBdr>
        </w:div>
      </w:divsChild>
    </w:div>
    <w:div w:id="796797461">
      <w:bodyDiv w:val="1"/>
      <w:marLeft w:val="0"/>
      <w:marRight w:val="0"/>
      <w:marTop w:val="0"/>
      <w:marBottom w:val="0"/>
      <w:divBdr>
        <w:top w:val="none" w:sz="0" w:space="0" w:color="auto"/>
        <w:left w:val="none" w:sz="0" w:space="0" w:color="auto"/>
        <w:bottom w:val="none" w:sz="0" w:space="0" w:color="auto"/>
        <w:right w:val="none" w:sz="0" w:space="0" w:color="auto"/>
      </w:divBdr>
    </w:div>
    <w:div w:id="861670105">
      <w:bodyDiv w:val="1"/>
      <w:marLeft w:val="0"/>
      <w:marRight w:val="0"/>
      <w:marTop w:val="0"/>
      <w:marBottom w:val="0"/>
      <w:divBdr>
        <w:top w:val="none" w:sz="0" w:space="0" w:color="auto"/>
        <w:left w:val="none" w:sz="0" w:space="0" w:color="auto"/>
        <w:bottom w:val="none" w:sz="0" w:space="0" w:color="auto"/>
        <w:right w:val="none" w:sz="0" w:space="0" w:color="auto"/>
      </w:divBdr>
    </w:div>
    <w:div w:id="922681451">
      <w:bodyDiv w:val="1"/>
      <w:marLeft w:val="0"/>
      <w:marRight w:val="0"/>
      <w:marTop w:val="0"/>
      <w:marBottom w:val="0"/>
      <w:divBdr>
        <w:top w:val="none" w:sz="0" w:space="0" w:color="auto"/>
        <w:left w:val="none" w:sz="0" w:space="0" w:color="auto"/>
        <w:bottom w:val="none" w:sz="0" w:space="0" w:color="auto"/>
        <w:right w:val="none" w:sz="0" w:space="0" w:color="auto"/>
      </w:divBdr>
      <w:divsChild>
        <w:div w:id="274600384">
          <w:marLeft w:val="720"/>
          <w:marRight w:val="0"/>
          <w:marTop w:val="0"/>
          <w:marBottom w:val="0"/>
          <w:divBdr>
            <w:top w:val="none" w:sz="0" w:space="0" w:color="auto"/>
            <w:left w:val="none" w:sz="0" w:space="0" w:color="auto"/>
            <w:bottom w:val="none" w:sz="0" w:space="0" w:color="auto"/>
            <w:right w:val="none" w:sz="0" w:space="0" w:color="auto"/>
          </w:divBdr>
        </w:div>
        <w:div w:id="607083781">
          <w:marLeft w:val="720"/>
          <w:marRight w:val="0"/>
          <w:marTop w:val="0"/>
          <w:marBottom w:val="0"/>
          <w:divBdr>
            <w:top w:val="none" w:sz="0" w:space="0" w:color="auto"/>
            <w:left w:val="none" w:sz="0" w:space="0" w:color="auto"/>
            <w:bottom w:val="none" w:sz="0" w:space="0" w:color="auto"/>
            <w:right w:val="none" w:sz="0" w:space="0" w:color="auto"/>
          </w:divBdr>
        </w:div>
        <w:div w:id="868761906">
          <w:marLeft w:val="720"/>
          <w:marRight w:val="0"/>
          <w:marTop w:val="0"/>
          <w:marBottom w:val="0"/>
          <w:divBdr>
            <w:top w:val="none" w:sz="0" w:space="0" w:color="auto"/>
            <w:left w:val="none" w:sz="0" w:space="0" w:color="auto"/>
            <w:bottom w:val="none" w:sz="0" w:space="0" w:color="auto"/>
            <w:right w:val="none" w:sz="0" w:space="0" w:color="auto"/>
          </w:divBdr>
        </w:div>
        <w:div w:id="1084717138">
          <w:marLeft w:val="720"/>
          <w:marRight w:val="0"/>
          <w:marTop w:val="0"/>
          <w:marBottom w:val="0"/>
          <w:divBdr>
            <w:top w:val="none" w:sz="0" w:space="0" w:color="auto"/>
            <w:left w:val="none" w:sz="0" w:space="0" w:color="auto"/>
            <w:bottom w:val="none" w:sz="0" w:space="0" w:color="auto"/>
            <w:right w:val="none" w:sz="0" w:space="0" w:color="auto"/>
          </w:divBdr>
        </w:div>
        <w:div w:id="1911115610">
          <w:marLeft w:val="720"/>
          <w:marRight w:val="0"/>
          <w:marTop w:val="0"/>
          <w:marBottom w:val="0"/>
          <w:divBdr>
            <w:top w:val="none" w:sz="0" w:space="0" w:color="auto"/>
            <w:left w:val="none" w:sz="0" w:space="0" w:color="auto"/>
            <w:bottom w:val="none" w:sz="0" w:space="0" w:color="auto"/>
            <w:right w:val="none" w:sz="0" w:space="0" w:color="auto"/>
          </w:divBdr>
        </w:div>
      </w:divsChild>
    </w:div>
    <w:div w:id="959073985">
      <w:bodyDiv w:val="1"/>
      <w:marLeft w:val="0"/>
      <w:marRight w:val="0"/>
      <w:marTop w:val="0"/>
      <w:marBottom w:val="0"/>
      <w:divBdr>
        <w:top w:val="none" w:sz="0" w:space="0" w:color="auto"/>
        <w:left w:val="none" w:sz="0" w:space="0" w:color="auto"/>
        <w:bottom w:val="none" w:sz="0" w:space="0" w:color="auto"/>
        <w:right w:val="none" w:sz="0" w:space="0" w:color="auto"/>
      </w:divBdr>
    </w:div>
    <w:div w:id="983200995">
      <w:bodyDiv w:val="1"/>
      <w:marLeft w:val="0"/>
      <w:marRight w:val="0"/>
      <w:marTop w:val="0"/>
      <w:marBottom w:val="0"/>
      <w:divBdr>
        <w:top w:val="none" w:sz="0" w:space="0" w:color="auto"/>
        <w:left w:val="none" w:sz="0" w:space="0" w:color="auto"/>
        <w:bottom w:val="none" w:sz="0" w:space="0" w:color="auto"/>
        <w:right w:val="none" w:sz="0" w:space="0" w:color="auto"/>
      </w:divBdr>
      <w:divsChild>
        <w:div w:id="2142573451">
          <w:marLeft w:val="360"/>
          <w:marRight w:val="0"/>
          <w:marTop w:val="0"/>
          <w:marBottom w:val="240"/>
          <w:divBdr>
            <w:top w:val="none" w:sz="0" w:space="0" w:color="auto"/>
            <w:left w:val="none" w:sz="0" w:space="0" w:color="auto"/>
            <w:bottom w:val="none" w:sz="0" w:space="0" w:color="auto"/>
            <w:right w:val="none" w:sz="0" w:space="0" w:color="auto"/>
          </w:divBdr>
        </w:div>
      </w:divsChild>
    </w:div>
    <w:div w:id="1068915239">
      <w:bodyDiv w:val="1"/>
      <w:marLeft w:val="0"/>
      <w:marRight w:val="0"/>
      <w:marTop w:val="0"/>
      <w:marBottom w:val="0"/>
      <w:divBdr>
        <w:top w:val="none" w:sz="0" w:space="0" w:color="auto"/>
        <w:left w:val="none" w:sz="0" w:space="0" w:color="auto"/>
        <w:bottom w:val="none" w:sz="0" w:space="0" w:color="auto"/>
        <w:right w:val="none" w:sz="0" w:space="0" w:color="auto"/>
      </w:divBdr>
    </w:div>
    <w:div w:id="1077440932">
      <w:bodyDiv w:val="1"/>
      <w:marLeft w:val="0"/>
      <w:marRight w:val="0"/>
      <w:marTop w:val="0"/>
      <w:marBottom w:val="0"/>
      <w:divBdr>
        <w:top w:val="none" w:sz="0" w:space="0" w:color="auto"/>
        <w:left w:val="none" w:sz="0" w:space="0" w:color="auto"/>
        <w:bottom w:val="none" w:sz="0" w:space="0" w:color="auto"/>
        <w:right w:val="none" w:sz="0" w:space="0" w:color="auto"/>
      </w:divBdr>
      <w:divsChild>
        <w:div w:id="789666762">
          <w:marLeft w:val="547"/>
          <w:marRight w:val="0"/>
          <w:marTop w:val="0"/>
          <w:marBottom w:val="0"/>
          <w:divBdr>
            <w:top w:val="none" w:sz="0" w:space="0" w:color="auto"/>
            <w:left w:val="none" w:sz="0" w:space="0" w:color="auto"/>
            <w:bottom w:val="none" w:sz="0" w:space="0" w:color="auto"/>
            <w:right w:val="none" w:sz="0" w:space="0" w:color="auto"/>
          </w:divBdr>
        </w:div>
        <w:div w:id="1155411392">
          <w:marLeft w:val="547"/>
          <w:marRight w:val="0"/>
          <w:marTop w:val="0"/>
          <w:marBottom w:val="0"/>
          <w:divBdr>
            <w:top w:val="none" w:sz="0" w:space="0" w:color="auto"/>
            <w:left w:val="none" w:sz="0" w:space="0" w:color="auto"/>
            <w:bottom w:val="none" w:sz="0" w:space="0" w:color="auto"/>
            <w:right w:val="none" w:sz="0" w:space="0" w:color="auto"/>
          </w:divBdr>
        </w:div>
        <w:div w:id="1329357770">
          <w:marLeft w:val="547"/>
          <w:marRight w:val="0"/>
          <w:marTop w:val="0"/>
          <w:marBottom w:val="0"/>
          <w:divBdr>
            <w:top w:val="none" w:sz="0" w:space="0" w:color="auto"/>
            <w:left w:val="none" w:sz="0" w:space="0" w:color="auto"/>
            <w:bottom w:val="none" w:sz="0" w:space="0" w:color="auto"/>
            <w:right w:val="none" w:sz="0" w:space="0" w:color="auto"/>
          </w:divBdr>
        </w:div>
        <w:div w:id="1391732036">
          <w:marLeft w:val="547"/>
          <w:marRight w:val="0"/>
          <w:marTop w:val="0"/>
          <w:marBottom w:val="0"/>
          <w:divBdr>
            <w:top w:val="none" w:sz="0" w:space="0" w:color="auto"/>
            <w:left w:val="none" w:sz="0" w:space="0" w:color="auto"/>
            <w:bottom w:val="none" w:sz="0" w:space="0" w:color="auto"/>
            <w:right w:val="none" w:sz="0" w:space="0" w:color="auto"/>
          </w:divBdr>
        </w:div>
        <w:div w:id="1434549942">
          <w:marLeft w:val="547"/>
          <w:marRight w:val="0"/>
          <w:marTop w:val="0"/>
          <w:marBottom w:val="0"/>
          <w:divBdr>
            <w:top w:val="none" w:sz="0" w:space="0" w:color="auto"/>
            <w:left w:val="none" w:sz="0" w:space="0" w:color="auto"/>
            <w:bottom w:val="none" w:sz="0" w:space="0" w:color="auto"/>
            <w:right w:val="none" w:sz="0" w:space="0" w:color="auto"/>
          </w:divBdr>
        </w:div>
        <w:div w:id="1604874814">
          <w:marLeft w:val="547"/>
          <w:marRight w:val="0"/>
          <w:marTop w:val="0"/>
          <w:marBottom w:val="0"/>
          <w:divBdr>
            <w:top w:val="none" w:sz="0" w:space="0" w:color="auto"/>
            <w:left w:val="none" w:sz="0" w:space="0" w:color="auto"/>
            <w:bottom w:val="none" w:sz="0" w:space="0" w:color="auto"/>
            <w:right w:val="none" w:sz="0" w:space="0" w:color="auto"/>
          </w:divBdr>
        </w:div>
        <w:div w:id="1655839414">
          <w:marLeft w:val="547"/>
          <w:marRight w:val="0"/>
          <w:marTop w:val="0"/>
          <w:marBottom w:val="0"/>
          <w:divBdr>
            <w:top w:val="none" w:sz="0" w:space="0" w:color="auto"/>
            <w:left w:val="none" w:sz="0" w:space="0" w:color="auto"/>
            <w:bottom w:val="none" w:sz="0" w:space="0" w:color="auto"/>
            <w:right w:val="none" w:sz="0" w:space="0" w:color="auto"/>
          </w:divBdr>
        </w:div>
        <w:div w:id="1800030493">
          <w:marLeft w:val="547"/>
          <w:marRight w:val="0"/>
          <w:marTop w:val="0"/>
          <w:marBottom w:val="0"/>
          <w:divBdr>
            <w:top w:val="none" w:sz="0" w:space="0" w:color="auto"/>
            <w:left w:val="none" w:sz="0" w:space="0" w:color="auto"/>
            <w:bottom w:val="none" w:sz="0" w:space="0" w:color="auto"/>
            <w:right w:val="none" w:sz="0" w:space="0" w:color="auto"/>
          </w:divBdr>
        </w:div>
      </w:divsChild>
    </w:div>
    <w:div w:id="1188788380">
      <w:bodyDiv w:val="1"/>
      <w:marLeft w:val="0"/>
      <w:marRight w:val="0"/>
      <w:marTop w:val="0"/>
      <w:marBottom w:val="0"/>
      <w:divBdr>
        <w:top w:val="none" w:sz="0" w:space="0" w:color="auto"/>
        <w:left w:val="none" w:sz="0" w:space="0" w:color="auto"/>
        <w:bottom w:val="none" w:sz="0" w:space="0" w:color="auto"/>
        <w:right w:val="none" w:sz="0" w:space="0" w:color="auto"/>
      </w:divBdr>
      <w:divsChild>
        <w:div w:id="25328612">
          <w:marLeft w:val="547"/>
          <w:marRight w:val="0"/>
          <w:marTop w:val="0"/>
          <w:marBottom w:val="0"/>
          <w:divBdr>
            <w:top w:val="none" w:sz="0" w:space="0" w:color="auto"/>
            <w:left w:val="none" w:sz="0" w:space="0" w:color="auto"/>
            <w:bottom w:val="none" w:sz="0" w:space="0" w:color="auto"/>
            <w:right w:val="none" w:sz="0" w:space="0" w:color="auto"/>
          </w:divBdr>
        </w:div>
        <w:div w:id="232742140">
          <w:marLeft w:val="547"/>
          <w:marRight w:val="0"/>
          <w:marTop w:val="0"/>
          <w:marBottom w:val="0"/>
          <w:divBdr>
            <w:top w:val="none" w:sz="0" w:space="0" w:color="auto"/>
            <w:left w:val="none" w:sz="0" w:space="0" w:color="auto"/>
            <w:bottom w:val="none" w:sz="0" w:space="0" w:color="auto"/>
            <w:right w:val="none" w:sz="0" w:space="0" w:color="auto"/>
          </w:divBdr>
        </w:div>
        <w:div w:id="1359624448">
          <w:marLeft w:val="547"/>
          <w:marRight w:val="0"/>
          <w:marTop w:val="0"/>
          <w:marBottom w:val="0"/>
          <w:divBdr>
            <w:top w:val="none" w:sz="0" w:space="0" w:color="auto"/>
            <w:left w:val="none" w:sz="0" w:space="0" w:color="auto"/>
            <w:bottom w:val="none" w:sz="0" w:space="0" w:color="auto"/>
            <w:right w:val="none" w:sz="0" w:space="0" w:color="auto"/>
          </w:divBdr>
        </w:div>
        <w:div w:id="1647395145">
          <w:marLeft w:val="547"/>
          <w:marRight w:val="0"/>
          <w:marTop w:val="0"/>
          <w:marBottom w:val="0"/>
          <w:divBdr>
            <w:top w:val="none" w:sz="0" w:space="0" w:color="auto"/>
            <w:left w:val="none" w:sz="0" w:space="0" w:color="auto"/>
            <w:bottom w:val="none" w:sz="0" w:space="0" w:color="auto"/>
            <w:right w:val="none" w:sz="0" w:space="0" w:color="auto"/>
          </w:divBdr>
        </w:div>
        <w:div w:id="1929577267">
          <w:marLeft w:val="547"/>
          <w:marRight w:val="0"/>
          <w:marTop w:val="0"/>
          <w:marBottom w:val="0"/>
          <w:divBdr>
            <w:top w:val="none" w:sz="0" w:space="0" w:color="auto"/>
            <w:left w:val="none" w:sz="0" w:space="0" w:color="auto"/>
            <w:bottom w:val="none" w:sz="0" w:space="0" w:color="auto"/>
            <w:right w:val="none" w:sz="0" w:space="0" w:color="auto"/>
          </w:divBdr>
        </w:div>
        <w:div w:id="1944529651">
          <w:marLeft w:val="547"/>
          <w:marRight w:val="0"/>
          <w:marTop w:val="0"/>
          <w:marBottom w:val="0"/>
          <w:divBdr>
            <w:top w:val="none" w:sz="0" w:space="0" w:color="auto"/>
            <w:left w:val="none" w:sz="0" w:space="0" w:color="auto"/>
            <w:bottom w:val="none" w:sz="0" w:space="0" w:color="auto"/>
            <w:right w:val="none" w:sz="0" w:space="0" w:color="auto"/>
          </w:divBdr>
        </w:div>
        <w:div w:id="1959484104">
          <w:marLeft w:val="547"/>
          <w:marRight w:val="0"/>
          <w:marTop w:val="0"/>
          <w:marBottom w:val="0"/>
          <w:divBdr>
            <w:top w:val="none" w:sz="0" w:space="0" w:color="auto"/>
            <w:left w:val="none" w:sz="0" w:space="0" w:color="auto"/>
            <w:bottom w:val="none" w:sz="0" w:space="0" w:color="auto"/>
            <w:right w:val="none" w:sz="0" w:space="0" w:color="auto"/>
          </w:divBdr>
        </w:div>
        <w:div w:id="1984045581">
          <w:marLeft w:val="547"/>
          <w:marRight w:val="0"/>
          <w:marTop w:val="0"/>
          <w:marBottom w:val="0"/>
          <w:divBdr>
            <w:top w:val="none" w:sz="0" w:space="0" w:color="auto"/>
            <w:left w:val="none" w:sz="0" w:space="0" w:color="auto"/>
            <w:bottom w:val="none" w:sz="0" w:space="0" w:color="auto"/>
            <w:right w:val="none" w:sz="0" w:space="0" w:color="auto"/>
          </w:divBdr>
        </w:div>
      </w:divsChild>
    </w:div>
    <w:div w:id="1274365960">
      <w:bodyDiv w:val="1"/>
      <w:marLeft w:val="0"/>
      <w:marRight w:val="0"/>
      <w:marTop w:val="0"/>
      <w:marBottom w:val="0"/>
      <w:divBdr>
        <w:top w:val="none" w:sz="0" w:space="0" w:color="auto"/>
        <w:left w:val="none" w:sz="0" w:space="0" w:color="auto"/>
        <w:bottom w:val="none" w:sz="0" w:space="0" w:color="auto"/>
        <w:right w:val="none" w:sz="0" w:space="0" w:color="auto"/>
      </w:divBdr>
      <w:divsChild>
        <w:div w:id="433786789">
          <w:marLeft w:val="547"/>
          <w:marRight w:val="0"/>
          <w:marTop w:val="0"/>
          <w:marBottom w:val="0"/>
          <w:divBdr>
            <w:top w:val="none" w:sz="0" w:space="0" w:color="auto"/>
            <w:left w:val="none" w:sz="0" w:space="0" w:color="auto"/>
            <w:bottom w:val="none" w:sz="0" w:space="0" w:color="auto"/>
            <w:right w:val="none" w:sz="0" w:space="0" w:color="auto"/>
          </w:divBdr>
        </w:div>
        <w:div w:id="459764627">
          <w:marLeft w:val="547"/>
          <w:marRight w:val="0"/>
          <w:marTop w:val="0"/>
          <w:marBottom w:val="0"/>
          <w:divBdr>
            <w:top w:val="none" w:sz="0" w:space="0" w:color="auto"/>
            <w:left w:val="none" w:sz="0" w:space="0" w:color="auto"/>
            <w:bottom w:val="none" w:sz="0" w:space="0" w:color="auto"/>
            <w:right w:val="none" w:sz="0" w:space="0" w:color="auto"/>
          </w:divBdr>
        </w:div>
        <w:div w:id="738475652">
          <w:marLeft w:val="547"/>
          <w:marRight w:val="0"/>
          <w:marTop w:val="0"/>
          <w:marBottom w:val="0"/>
          <w:divBdr>
            <w:top w:val="none" w:sz="0" w:space="0" w:color="auto"/>
            <w:left w:val="none" w:sz="0" w:space="0" w:color="auto"/>
            <w:bottom w:val="none" w:sz="0" w:space="0" w:color="auto"/>
            <w:right w:val="none" w:sz="0" w:space="0" w:color="auto"/>
          </w:divBdr>
        </w:div>
        <w:div w:id="745422560">
          <w:marLeft w:val="547"/>
          <w:marRight w:val="0"/>
          <w:marTop w:val="0"/>
          <w:marBottom w:val="0"/>
          <w:divBdr>
            <w:top w:val="none" w:sz="0" w:space="0" w:color="auto"/>
            <w:left w:val="none" w:sz="0" w:space="0" w:color="auto"/>
            <w:bottom w:val="none" w:sz="0" w:space="0" w:color="auto"/>
            <w:right w:val="none" w:sz="0" w:space="0" w:color="auto"/>
          </w:divBdr>
        </w:div>
        <w:div w:id="967324090">
          <w:marLeft w:val="547"/>
          <w:marRight w:val="0"/>
          <w:marTop w:val="0"/>
          <w:marBottom w:val="0"/>
          <w:divBdr>
            <w:top w:val="none" w:sz="0" w:space="0" w:color="auto"/>
            <w:left w:val="none" w:sz="0" w:space="0" w:color="auto"/>
            <w:bottom w:val="none" w:sz="0" w:space="0" w:color="auto"/>
            <w:right w:val="none" w:sz="0" w:space="0" w:color="auto"/>
          </w:divBdr>
        </w:div>
        <w:div w:id="1169129153">
          <w:marLeft w:val="547"/>
          <w:marRight w:val="0"/>
          <w:marTop w:val="0"/>
          <w:marBottom w:val="0"/>
          <w:divBdr>
            <w:top w:val="none" w:sz="0" w:space="0" w:color="auto"/>
            <w:left w:val="none" w:sz="0" w:space="0" w:color="auto"/>
            <w:bottom w:val="none" w:sz="0" w:space="0" w:color="auto"/>
            <w:right w:val="none" w:sz="0" w:space="0" w:color="auto"/>
          </w:divBdr>
        </w:div>
        <w:div w:id="1386568583">
          <w:marLeft w:val="547"/>
          <w:marRight w:val="0"/>
          <w:marTop w:val="0"/>
          <w:marBottom w:val="0"/>
          <w:divBdr>
            <w:top w:val="none" w:sz="0" w:space="0" w:color="auto"/>
            <w:left w:val="none" w:sz="0" w:space="0" w:color="auto"/>
            <w:bottom w:val="none" w:sz="0" w:space="0" w:color="auto"/>
            <w:right w:val="none" w:sz="0" w:space="0" w:color="auto"/>
          </w:divBdr>
        </w:div>
        <w:div w:id="1882597144">
          <w:marLeft w:val="547"/>
          <w:marRight w:val="0"/>
          <w:marTop w:val="0"/>
          <w:marBottom w:val="0"/>
          <w:divBdr>
            <w:top w:val="none" w:sz="0" w:space="0" w:color="auto"/>
            <w:left w:val="none" w:sz="0" w:space="0" w:color="auto"/>
            <w:bottom w:val="none" w:sz="0" w:space="0" w:color="auto"/>
            <w:right w:val="none" w:sz="0" w:space="0" w:color="auto"/>
          </w:divBdr>
        </w:div>
        <w:div w:id="2030793536">
          <w:marLeft w:val="547"/>
          <w:marRight w:val="0"/>
          <w:marTop w:val="0"/>
          <w:marBottom w:val="0"/>
          <w:divBdr>
            <w:top w:val="none" w:sz="0" w:space="0" w:color="auto"/>
            <w:left w:val="none" w:sz="0" w:space="0" w:color="auto"/>
            <w:bottom w:val="none" w:sz="0" w:space="0" w:color="auto"/>
            <w:right w:val="none" w:sz="0" w:space="0" w:color="auto"/>
          </w:divBdr>
        </w:div>
      </w:divsChild>
    </w:div>
    <w:div w:id="1318996298">
      <w:bodyDiv w:val="1"/>
      <w:marLeft w:val="0"/>
      <w:marRight w:val="0"/>
      <w:marTop w:val="0"/>
      <w:marBottom w:val="0"/>
      <w:divBdr>
        <w:top w:val="none" w:sz="0" w:space="0" w:color="auto"/>
        <w:left w:val="none" w:sz="0" w:space="0" w:color="auto"/>
        <w:bottom w:val="none" w:sz="0" w:space="0" w:color="auto"/>
        <w:right w:val="none" w:sz="0" w:space="0" w:color="auto"/>
      </w:divBdr>
      <w:divsChild>
        <w:div w:id="294337304">
          <w:marLeft w:val="547"/>
          <w:marRight w:val="0"/>
          <w:marTop w:val="0"/>
          <w:marBottom w:val="0"/>
          <w:divBdr>
            <w:top w:val="none" w:sz="0" w:space="0" w:color="auto"/>
            <w:left w:val="none" w:sz="0" w:space="0" w:color="auto"/>
            <w:bottom w:val="none" w:sz="0" w:space="0" w:color="auto"/>
            <w:right w:val="none" w:sz="0" w:space="0" w:color="auto"/>
          </w:divBdr>
        </w:div>
        <w:div w:id="332997024">
          <w:marLeft w:val="547"/>
          <w:marRight w:val="0"/>
          <w:marTop w:val="0"/>
          <w:marBottom w:val="0"/>
          <w:divBdr>
            <w:top w:val="none" w:sz="0" w:space="0" w:color="auto"/>
            <w:left w:val="none" w:sz="0" w:space="0" w:color="auto"/>
            <w:bottom w:val="none" w:sz="0" w:space="0" w:color="auto"/>
            <w:right w:val="none" w:sz="0" w:space="0" w:color="auto"/>
          </w:divBdr>
        </w:div>
        <w:div w:id="625547430">
          <w:marLeft w:val="547"/>
          <w:marRight w:val="0"/>
          <w:marTop w:val="0"/>
          <w:marBottom w:val="0"/>
          <w:divBdr>
            <w:top w:val="none" w:sz="0" w:space="0" w:color="auto"/>
            <w:left w:val="none" w:sz="0" w:space="0" w:color="auto"/>
            <w:bottom w:val="none" w:sz="0" w:space="0" w:color="auto"/>
            <w:right w:val="none" w:sz="0" w:space="0" w:color="auto"/>
          </w:divBdr>
        </w:div>
        <w:div w:id="1196696968">
          <w:marLeft w:val="547"/>
          <w:marRight w:val="0"/>
          <w:marTop w:val="0"/>
          <w:marBottom w:val="0"/>
          <w:divBdr>
            <w:top w:val="none" w:sz="0" w:space="0" w:color="auto"/>
            <w:left w:val="none" w:sz="0" w:space="0" w:color="auto"/>
            <w:bottom w:val="none" w:sz="0" w:space="0" w:color="auto"/>
            <w:right w:val="none" w:sz="0" w:space="0" w:color="auto"/>
          </w:divBdr>
        </w:div>
        <w:div w:id="1381055414">
          <w:marLeft w:val="547"/>
          <w:marRight w:val="0"/>
          <w:marTop w:val="0"/>
          <w:marBottom w:val="0"/>
          <w:divBdr>
            <w:top w:val="none" w:sz="0" w:space="0" w:color="auto"/>
            <w:left w:val="none" w:sz="0" w:space="0" w:color="auto"/>
            <w:bottom w:val="none" w:sz="0" w:space="0" w:color="auto"/>
            <w:right w:val="none" w:sz="0" w:space="0" w:color="auto"/>
          </w:divBdr>
        </w:div>
        <w:div w:id="1385567929">
          <w:marLeft w:val="547"/>
          <w:marRight w:val="0"/>
          <w:marTop w:val="0"/>
          <w:marBottom w:val="0"/>
          <w:divBdr>
            <w:top w:val="none" w:sz="0" w:space="0" w:color="auto"/>
            <w:left w:val="none" w:sz="0" w:space="0" w:color="auto"/>
            <w:bottom w:val="none" w:sz="0" w:space="0" w:color="auto"/>
            <w:right w:val="none" w:sz="0" w:space="0" w:color="auto"/>
          </w:divBdr>
        </w:div>
        <w:div w:id="1584214966">
          <w:marLeft w:val="547"/>
          <w:marRight w:val="0"/>
          <w:marTop w:val="0"/>
          <w:marBottom w:val="0"/>
          <w:divBdr>
            <w:top w:val="none" w:sz="0" w:space="0" w:color="auto"/>
            <w:left w:val="none" w:sz="0" w:space="0" w:color="auto"/>
            <w:bottom w:val="none" w:sz="0" w:space="0" w:color="auto"/>
            <w:right w:val="none" w:sz="0" w:space="0" w:color="auto"/>
          </w:divBdr>
        </w:div>
        <w:div w:id="1608346048">
          <w:marLeft w:val="547"/>
          <w:marRight w:val="0"/>
          <w:marTop w:val="0"/>
          <w:marBottom w:val="0"/>
          <w:divBdr>
            <w:top w:val="none" w:sz="0" w:space="0" w:color="auto"/>
            <w:left w:val="none" w:sz="0" w:space="0" w:color="auto"/>
            <w:bottom w:val="none" w:sz="0" w:space="0" w:color="auto"/>
            <w:right w:val="none" w:sz="0" w:space="0" w:color="auto"/>
          </w:divBdr>
        </w:div>
        <w:div w:id="1824542239">
          <w:marLeft w:val="547"/>
          <w:marRight w:val="0"/>
          <w:marTop w:val="0"/>
          <w:marBottom w:val="0"/>
          <w:divBdr>
            <w:top w:val="none" w:sz="0" w:space="0" w:color="auto"/>
            <w:left w:val="none" w:sz="0" w:space="0" w:color="auto"/>
            <w:bottom w:val="none" w:sz="0" w:space="0" w:color="auto"/>
            <w:right w:val="none" w:sz="0" w:space="0" w:color="auto"/>
          </w:divBdr>
        </w:div>
        <w:div w:id="2076312498">
          <w:marLeft w:val="547"/>
          <w:marRight w:val="0"/>
          <w:marTop w:val="0"/>
          <w:marBottom w:val="0"/>
          <w:divBdr>
            <w:top w:val="none" w:sz="0" w:space="0" w:color="auto"/>
            <w:left w:val="none" w:sz="0" w:space="0" w:color="auto"/>
            <w:bottom w:val="none" w:sz="0" w:space="0" w:color="auto"/>
            <w:right w:val="none" w:sz="0" w:space="0" w:color="auto"/>
          </w:divBdr>
        </w:div>
      </w:divsChild>
    </w:div>
    <w:div w:id="1323974330">
      <w:bodyDiv w:val="1"/>
      <w:marLeft w:val="0"/>
      <w:marRight w:val="0"/>
      <w:marTop w:val="0"/>
      <w:marBottom w:val="0"/>
      <w:divBdr>
        <w:top w:val="none" w:sz="0" w:space="0" w:color="auto"/>
        <w:left w:val="none" w:sz="0" w:space="0" w:color="auto"/>
        <w:bottom w:val="none" w:sz="0" w:space="0" w:color="auto"/>
        <w:right w:val="none" w:sz="0" w:space="0" w:color="auto"/>
      </w:divBdr>
    </w:div>
    <w:div w:id="1361778488">
      <w:bodyDiv w:val="1"/>
      <w:marLeft w:val="0"/>
      <w:marRight w:val="0"/>
      <w:marTop w:val="0"/>
      <w:marBottom w:val="0"/>
      <w:divBdr>
        <w:top w:val="none" w:sz="0" w:space="0" w:color="auto"/>
        <w:left w:val="none" w:sz="0" w:space="0" w:color="auto"/>
        <w:bottom w:val="none" w:sz="0" w:space="0" w:color="auto"/>
        <w:right w:val="none" w:sz="0" w:space="0" w:color="auto"/>
      </w:divBdr>
    </w:div>
    <w:div w:id="1374228822">
      <w:bodyDiv w:val="1"/>
      <w:marLeft w:val="0"/>
      <w:marRight w:val="0"/>
      <w:marTop w:val="0"/>
      <w:marBottom w:val="0"/>
      <w:divBdr>
        <w:top w:val="none" w:sz="0" w:space="0" w:color="auto"/>
        <w:left w:val="none" w:sz="0" w:space="0" w:color="auto"/>
        <w:bottom w:val="none" w:sz="0" w:space="0" w:color="auto"/>
        <w:right w:val="none" w:sz="0" w:space="0" w:color="auto"/>
      </w:divBdr>
      <w:divsChild>
        <w:div w:id="1933780716">
          <w:marLeft w:val="547"/>
          <w:marRight w:val="0"/>
          <w:marTop w:val="0"/>
          <w:marBottom w:val="0"/>
          <w:divBdr>
            <w:top w:val="none" w:sz="0" w:space="0" w:color="auto"/>
            <w:left w:val="none" w:sz="0" w:space="0" w:color="auto"/>
            <w:bottom w:val="none" w:sz="0" w:space="0" w:color="auto"/>
            <w:right w:val="none" w:sz="0" w:space="0" w:color="auto"/>
          </w:divBdr>
        </w:div>
      </w:divsChild>
    </w:div>
    <w:div w:id="1422868632">
      <w:bodyDiv w:val="1"/>
      <w:marLeft w:val="0"/>
      <w:marRight w:val="0"/>
      <w:marTop w:val="0"/>
      <w:marBottom w:val="0"/>
      <w:divBdr>
        <w:top w:val="none" w:sz="0" w:space="0" w:color="auto"/>
        <w:left w:val="none" w:sz="0" w:space="0" w:color="auto"/>
        <w:bottom w:val="none" w:sz="0" w:space="0" w:color="auto"/>
        <w:right w:val="none" w:sz="0" w:space="0" w:color="auto"/>
      </w:divBdr>
      <w:divsChild>
        <w:div w:id="286199754">
          <w:marLeft w:val="547"/>
          <w:marRight w:val="0"/>
          <w:marTop w:val="0"/>
          <w:marBottom w:val="0"/>
          <w:divBdr>
            <w:top w:val="none" w:sz="0" w:space="0" w:color="auto"/>
            <w:left w:val="none" w:sz="0" w:space="0" w:color="auto"/>
            <w:bottom w:val="none" w:sz="0" w:space="0" w:color="auto"/>
            <w:right w:val="none" w:sz="0" w:space="0" w:color="auto"/>
          </w:divBdr>
        </w:div>
      </w:divsChild>
    </w:div>
    <w:div w:id="1431465321">
      <w:bodyDiv w:val="1"/>
      <w:marLeft w:val="0"/>
      <w:marRight w:val="0"/>
      <w:marTop w:val="0"/>
      <w:marBottom w:val="0"/>
      <w:divBdr>
        <w:top w:val="none" w:sz="0" w:space="0" w:color="auto"/>
        <w:left w:val="none" w:sz="0" w:space="0" w:color="auto"/>
        <w:bottom w:val="none" w:sz="0" w:space="0" w:color="auto"/>
        <w:right w:val="none" w:sz="0" w:space="0" w:color="auto"/>
      </w:divBdr>
    </w:div>
    <w:div w:id="1459184865">
      <w:bodyDiv w:val="1"/>
      <w:marLeft w:val="0"/>
      <w:marRight w:val="0"/>
      <w:marTop w:val="0"/>
      <w:marBottom w:val="0"/>
      <w:divBdr>
        <w:top w:val="none" w:sz="0" w:space="0" w:color="auto"/>
        <w:left w:val="none" w:sz="0" w:space="0" w:color="auto"/>
        <w:bottom w:val="none" w:sz="0" w:space="0" w:color="auto"/>
        <w:right w:val="none" w:sz="0" w:space="0" w:color="auto"/>
      </w:divBdr>
      <w:divsChild>
        <w:div w:id="108547670">
          <w:marLeft w:val="360"/>
          <w:marRight w:val="0"/>
          <w:marTop w:val="0"/>
          <w:marBottom w:val="120"/>
          <w:divBdr>
            <w:top w:val="none" w:sz="0" w:space="0" w:color="auto"/>
            <w:left w:val="none" w:sz="0" w:space="0" w:color="auto"/>
            <w:bottom w:val="none" w:sz="0" w:space="0" w:color="auto"/>
            <w:right w:val="none" w:sz="0" w:space="0" w:color="auto"/>
          </w:divBdr>
        </w:div>
        <w:div w:id="883177609">
          <w:marLeft w:val="360"/>
          <w:marRight w:val="0"/>
          <w:marTop w:val="0"/>
          <w:marBottom w:val="120"/>
          <w:divBdr>
            <w:top w:val="none" w:sz="0" w:space="0" w:color="auto"/>
            <w:left w:val="none" w:sz="0" w:space="0" w:color="auto"/>
            <w:bottom w:val="none" w:sz="0" w:space="0" w:color="auto"/>
            <w:right w:val="none" w:sz="0" w:space="0" w:color="auto"/>
          </w:divBdr>
        </w:div>
      </w:divsChild>
    </w:div>
    <w:div w:id="1494879915">
      <w:bodyDiv w:val="1"/>
      <w:marLeft w:val="0"/>
      <w:marRight w:val="0"/>
      <w:marTop w:val="0"/>
      <w:marBottom w:val="0"/>
      <w:divBdr>
        <w:top w:val="none" w:sz="0" w:space="0" w:color="auto"/>
        <w:left w:val="none" w:sz="0" w:space="0" w:color="auto"/>
        <w:bottom w:val="none" w:sz="0" w:space="0" w:color="auto"/>
        <w:right w:val="none" w:sz="0" w:space="0" w:color="auto"/>
      </w:divBdr>
      <w:divsChild>
        <w:div w:id="188107399">
          <w:marLeft w:val="720"/>
          <w:marRight w:val="0"/>
          <w:marTop w:val="0"/>
          <w:marBottom w:val="0"/>
          <w:divBdr>
            <w:top w:val="none" w:sz="0" w:space="0" w:color="auto"/>
            <w:left w:val="none" w:sz="0" w:space="0" w:color="auto"/>
            <w:bottom w:val="none" w:sz="0" w:space="0" w:color="auto"/>
            <w:right w:val="none" w:sz="0" w:space="0" w:color="auto"/>
          </w:divBdr>
        </w:div>
        <w:div w:id="862788034">
          <w:marLeft w:val="720"/>
          <w:marRight w:val="0"/>
          <w:marTop w:val="0"/>
          <w:marBottom w:val="0"/>
          <w:divBdr>
            <w:top w:val="none" w:sz="0" w:space="0" w:color="auto"/>
            <w:left w:val="none" w:sz="0" w:space="0" w:color="auto"/>
            <w:bottom w:val="none" w:sz="0" w:space="0" w:color="auto"/>
            <w:right w:val="none" w:sz="0" w:space="0" w:color="auto"/>
          </w:divBdr>
        </w:div>
        <w:div w:id="964502493">
          <w:marLeft w:val="720"/>
          <w:marRight w:val="0"/>
          <w:marTop w:val="0"/>
          <w:marBottom w:val="0"/>
          <w:divBdr>
            <w:top w:val="none" w:sz="0" w:space="0" w:color="auto"/>
            <w:left w:val="none" w:sz="0" w:space="0" w:color="auto"/>
            <w:bottom w:val="none" w:sz="0" w:space="0" w:color="auto"/>
            <w:right w:val="none" w:sz="0" w:space="0" w:color="auto"/>
          </w:divBdr>
        </w:div>
        <w:div w:id="1128857650">
          <w:marLeft w:val="720"/>
          <w:marRight w:val="0"/>
          <w:marTop w:val="0"/>
          <w:marBottom w:val="0"/>
          <w:divBdr>
            <w:top w:val="none" w:sz="0" w:space="0" w:color="auto"/>
            <w:left w:val="none" w:sz="0" w:space="0" w:color="auto"/>
            <w:bottom w:val="none" w:sz="0" w:space="0" w:color="auto"/>
            <w:right w:val="none" w:sz="0" w:space="0" w:color="auto"/>
          </w:divBdr>
        </w:div>
        <w:div w:id="1843009266">
          <w:marLeft w:val="720"/>
          <w:marRight w:val="0"/>
          <w:marTop w:val="0"/>
          <w:marBottom w:val="0"/>
          <w:divBdr>
            <w:top w:val="none" w:sz="0" w:space="0" w:color="auto"/>
            <w:left w:val="none" w:sz="0" w:space="0" w:color="auto"/>
            <w:bottom w:val="none" w:sz="0" w:space="0" w:color="auto"/>
            <w:right w:val="none" w:sz="0" w:space="0" w:color="auto"/>
          </w:divBdr>
        </w:div>
      </w:divsChild>
    </w:div>
    <w:div w:id="1496846181">
      <w:bodyDiv w:val="1"/>
      <w:marLeft w:val="0"/>
      <w:marRight w:val="0"/>
      <w:marTop w:val="0"/>
      <w:marBottom w:val="0"/>
      <w:divBdr>
        <w:top w:val="none" w:sz="0" w:space="0" w:color="auto"/>
        <w:left w:val="none" w:sz="0" w:space="0" w:color="auto"/>
        <w:bottom w:val="none" w:sz="0" w:space="0" w:color="auto"/>
        <w:right w:val="none" w:sz="0" w:space="0" w:color="auto"/>
      </w:divBdr>
      <w:divsChild>
        <w:div w:id="199100541">
          <w:marLeft w:val="547"/>
          <w:marRight w:val="0"/>
          <w:marTop w:val="0"/>
          <w:marBottom w:val="0"/>
          <w:divBdr>
            <w:top w:val="none" w:sz="0" w:space="0" w:color="auto"/>
            <w:left w:val="none" w:sz="0" w:space="0" w:color="auto"/>
            <w:bottom w:val="none" w:sz="0" w:space="0" w:color="auto"/>
            <w:right w:val="none" w:sz="0" w:space="0" w:color="auto"/>
          </w:divBdr>
        </w:div>
        <w:div w:id="479612020">
          <w:marLeft w:val="547"/>
          <w:marRight w:val="0"/>
          <w:marTop w:val="0"/>
          <w:marBottom w:val="0"/>
          <w:divBdr>
            <w:top w:val="none" w:sz="0" w:space="0" w:color="auto"/>
            <w:left w:val="none" w:sz="0" w:space="0" w:color="auto"/>
            <w:bottom w:val="none" w:sz="0" w:space="0" w:color="auto"/>
            <w:right w:val="none" w:sz="0" w:space="0" w:color="auto"/>
          </w:divBdr>
        </w:div>
        <w:div w:id="760107456">
          <w:marLeft w:val="547"/>
          <w:marRight w:val="0"/>
          <w:marTop w:val="0"/>
          <w:marBottom w:val="0"/>
          <w:divBdr>
            <w:top w:val="none" w:sz="0" w:space="0" w:color="auto"/>
            <w:left w:val="none" w:sz="0" w:space="0" w:color="auto"/>
            <w:bottom w:val="none" w:sz="0" w:space="0" w:color="auto"/>
            <w:right w:val="none" w:sz="0" w:space="0" w:color="auto"/>
          </w:divBdr>
        </w:div>
        <w:div w:id="1077096318">
          <w:marLeft w:val="547"/>
          <w:marRight w:val="0"/>
          <w:marTop w:val="0"/>
          <w:marBottom w:val="0"/>
          <w:divBdr>
            <w:top w:val="none" w:sz="0" w:space="0" w:color="auto"/>
            <w:left w:val="none" w:sz="0" w:space="0" w:color="auto"/>
            <w:bottom w:val="none" w:sz="0" w:space="0" w:color="auto"/>
            <w:right w:val="none" w:sz="0" w:space="0" w:color="auto"/>
          </w:divBdr>
        </w:div>
        <w:div w:id="1242639623">
          <w:marLeft w:val="547"/>
          <w:marRight w:val="0"/>
          <w:marTop w:val="0"/>
          <w:marBottom w:val="0"/>
          <w:divBdr>
            <w:top w:val="none" w:sz="0" w:space="0" w:color="auto"/>
            <w:left w:val="none" w:sz="0" w:space="0" w:color="auto"/>
            <w:bottom w:val="none" w:sz="0" w:space="0" w:color="auto"/>
            <w:right w:val="none" w:sz="0" w:space="0" w:color="auto"/>
          </w:divBdr>
        </w:div>
        <w:div w:id="1288468888">
          <w:marLeft w:val="547"/>
          <w:marRight w:val="0"/>
          <w:marTop w:val="0"/>
          <w:marBottom w:val="0"/>
          <w:divBdr>
            <w:top w:val="none" w:sz="0" w:space="0" w:color="auto"/>
            <w:left w:val="none" w:sz="0" w:space="0" w:color="auto"/>
            <w:bottom w:val="none" w:sz="0" w:space="0" w:color="auto"/>
            <w:right w:val="none" w:sz="0" w:space="0" w:color="auto"/>
          </w:divBdr>
        </w:div>
        <w:div w:id="1384138899">
          <w:marLeft w:val="547"/>
          <w:marRight w:val="0"/>
          <w:marTop w:val="0"/>
          <w:marBottom w:val="0"/>
          <w:divBdr>
            <w:top w:val="none" w:sz="0" w:space="0" w:color="auto"/>
            <w:left w:val="none" w:sz="0" w:space="0" w:color="auto"/>
            <w:bottom w:val="none" w:sz="0" w:space="0" w:color="auto"/>
            <w:right w:val="none" w:sz="0" w:space="0" w:color="auto"/>
          </w:divBdr>
        </w:div>
        <w:div w:id="1447893025">
          <w:marLeft w:val="547"/>
          <w:marRight w:val="0"/>
          <w:marTop w:val="0"/>
          <w:marBottom w:val="0"/>
          <w:divBdr>
            <w:top w:val="none" w:sz="0" w:space="0" w:color="auto"/>
            <w:left w:val="none" w:sz="0" w:space="0" w:color="auto"/>
            <w:bottom w:val="none" w:sz="0" w:space="0" w:color="auto"/>
            <w:right w:val="none" w:sz="0" w:space="0" w:color="auto"/>
          </w:divBdr>
        </w:div>
        <w:div w:id="1468621743">
          <w:marLeft w:val="547"/>
          <w:marRight w:val="0"/>
          <w:marTop w:val="0"/>
          <w:marBottom w:val="0"/>
          <w:divBdr>
            <w:top w:val="none" w:sz="0" w:space="0" w:color="auto"/>
            <w:left w:val="none" w:sz="0" w:space="0" w:color="auto"/>
            <w:bottom w:val="none" w:sz="0" w:space="0" w:color="auto"/>
            <w:right w:val="none" w:sz="0" w:space="0" w:color="auto"/>
          </w:divBdr>
        </w:div>
        <w:div w:id="1518084603">
          <w:marLeft w:val="547"/>
          <w:marRight w:val="0"/>
          <w:marTop w:val="0"/>
          <w:marBottom w:val="0"/>
          <w:divBdr>
            <w:top w:val="none" w:sz="0" w:space="0" w:color="auto"/>
            <w:left w:val="none" w:sz="0" w:space="0" w:color="auto"/>
            <w:bottom w:val="none" w:sz="0" w:space="0" w:color="auto"/>
            <w:right w:val="none" w:sz="0" w:space="0" w:color="auto"/>
          </w:divBdr>
        </w:div>
      </w:divsChild>
    </w:div>
    <w:div w:id="1530337731">
      <w:bodyDiv w:val="1"/>
      <w:marLeft w:val="0"/>
      <w:marRight w:val="0"/>
      <w:marTop w:val="0"/>
      <w:marBottom w:val="0"/>
      <w:divBdr>
        <w:top w:val="none" w:sz="0" w:space="0" w:color="auto"/>
        <w:left w:val="none" w:sz="0" w:space="0" w:color="auto"/>
        <w:bottom w:val="none" w:sz="0" w:space="0" w:color="auto"/>
        <w:right w:val="none" w:sz="0" w:space="0" w:color="auto"/>
      </w:divBdr>
    </w:div>
    <w:div w:id="1572153106">
      <w:bodyDiv w:val="1"/>
      <w:marLeft w:val="0"/>
      <w:marRight w:val="0"/>
      <w:marTop w:val="0"/>
      <w:marBottom w:val="0"/>
      <w:divBdr>
        <w:top w:val="none" w:sz="0" w:space="0" w:color="auto"/>
        <w:left w:val="none" w:sz="0" w:space="0" w:color="auto"/>
        <w:bottom w:val="none" w:sz="0" w:space="0" w:color="auto"/>
        <w:right w:val="none" w:sz="0" w:space="0" w:color="auto"/>
      </w:divBdr>
      <w:divsChild>
        <w:div w:id="1516001145">
          <w:marLeft w:val="360"/>
          <w:marRight w:val="0"/>
          <w:marTop w:val="300"/>
          <w:marBottom w:val="0"/>
          <w:divBdr>
            <w:top w:val="none" w:sz="0" w:space="0" w:color="auto"/>
            <w:left w:val="none" w:sz="0" w:space="0" w:color="auto"/>
            <w:bottom w:val="none" w:sz="0" w:space="0" w:color="auto"/>
            <w:right w:val="none" w:sz="0" w:space="0" w:color="auto"/>
          </w:divBdr>
        </w:div>
      </w:divsChild>
    </w:div>
    <w:div w:id="1606770464">
      <w:bodyDiv w:val="1"/>
      <w:marLeft w:val="0"/>
      <w:marRight w:val="0"/>
      <w:marTop w:val="0"/>
      <w:marBottom w:val="0"/>
      <w:divBdr>
        <w:top w:val="none" w:sz="0" w:space="0" w:color="auto"/>
        <w:left w:val="none" w:sz="0" w:space="0" w:color="auto"/>
        <w:bottom w:val="none" w:sz="0" w:space="0" w:color="auto"/>
        <w:right w:val="none" w:sz="0" w:space="0" w:color="auto"/>
      </w:divBdr>
      <w:divsChild>
        <w:div w:id="1877544697">
          <w:marLeft w:val="360"/>
          <w:marRight w:val="0"/>
          <w:marTop w:val="200"/>
          <w:marBottom w:val="0"/>
          <w:divBdr>
            <w:top w:val="none" w:sz="0" w:space="0" w:color="auto"/>
            <w:left w:val="none" w:sz="0" w:space="0" w:color="auto"/>
            <w:bottom w:val="none" w:sz="0" w:space="0" w:color="auto"/>
            <w:right w:val="none" w:sz="0" w:space="0" w:color="auto"/>
          </w:divBdr>
        </w:div>
      </w:divsChild>
    </w:div>
    <w:div w:id="1709060686">
      <w:bodyDiv w:val="1"/>
      <w:marLeft w:val="0"/>
      <w:marRight w:val="0"/>
      <w:marTop w:val="0"/>
      <w:marBottom w:val="0"/>
      <w:divBdr>
        <w:top w:val="none" w:sz="0" w:space="0" w:color="auto"/>
        <w:left w:val="none" w:sz="0" w:space="0" w:color="auto"/>
        <w:bottom w:val="none" w:sz="0" w:space="0" w:color="auto"/>
        <w:right w:val="none" w:sz="0" w:space="0" w:color="auto"/>
      </w:divBdr>
    </w:div>
    <w:div w:id="1712455853">
      <w:bodyDiv w:val="1"/>
      <w:marLeft w:val="0"/>
      <w:marRight w:val="0"/>
      <w:marTop w:val="0"/>
      <w:marBottom w:val="0"/>
      <w:divBdr>
        <w:top w:val="none" w:sz="0" w:space="0" w:color="auto"/>
        <w:left w:val="none" w:sz="0" w:space="0" w:color="auto"/>
        <w:bottom w:val="none" w:sz="0" w:space="0" w:color="auto"/>
        <w:right w:val="none" w:sz="0" w:space="0" w:color="auto"/>
      </w:divBdr>
    </w:div>
    <w:div w:id="1725326832">
      <w:bodyDiv w:val="1"/>
      <w:marLeft w:val="0"/>
      <w:marRight w:val="0"/>
      <w:marTop w:val="0"/>
      <w:marBottom w:val="0"/>
      <w:divBdr>
        <w:top w:val="none" w:sz="0" w:space="0" w:color="auto"/>
        <w:left w:val="none" w:sz="0" w:space="0" w:color="auto"/>
        <w:bottom w:val="none" w:sz="0" w:space="0" w:color="auto"/>
        <w:right w:val="none" w:sz="0" w:space="0" w:color="auto"/>
      </w:divBdr>
      <w:divsChild>
        <w:div w:id="936063868">
          <w:marLeft w:val="360"/>
          <w:marRight w:val="0"/>
          <w:marTop w:val="0"/>
          <w:marBottom w:val="240"/>
          <w:divBdr>
            <w:top w:val="none" w:sz="0" w:space="0" w:color="auto"/>
            <w:left w:val="none" w:sz="0" w:space="0" w:color="auto"/>
            <w:bottom w:val="none" w:sz="0" w:space="0" w:color="auto"/>
            <w:right w:val="none" w:sz="0" w:space="0" w:color="auto"/>
          </w:divBdr>
        </w:div>
        <w:div w:id="1357197756">
          <w:marLeft w:val="360"/>
          <w:marRight w:val="0"/>
          <w:marTop w:val="0"/>
          <w:marBottom w:val="240"/>
          <w:divBdr>
            <w:top w:val="none" w:sz="0" w:space="0" w:color="auto"/>
            <w:left w:val="none" w:sz="0" w:space="0" w:color="auto"/>
            <w:bottom w:val="none" w:sz="0" w:space="0" w:color="auto"/>
            <w:right w:val="none" w:sz="0" w:space="0" w:color="auto"/>
          </w:divBdr>
        </w:div>
        <w:div w:id="1426918427">
          <w:marLeft w:val="360"/>
          <w:marRight w:val="0"/>
          <w:marTop w:val="0"/>
          <w:marBottom w:val="240"/>
          <w:divBdr>
            <w:top w:val="none" w:sz="0" w:space="0" w:color="auto"/>
            <w:left w:val="none" w:sz="0" w:space="0" w:color="auto"/>
            <w:bottom w:val="none" w:sz="0" w:space="0" w:color="auto"/>
            <w:right w:val="none" w:sz="0" w:space="0" w:color="auto"/>
          </w:divBdr>
        </w:div>
      </w:divsChild>
    </w:div>
    <w:div w:id="1735618755">
      <w:bodyDiv w:val="1"/>
      <w:marLeft w:val="0"/>
      <w:marRight w:val="0"/>
      <w:marTop w:val="0"/>
      <w:marBottom w:val="0"/>
      <w:divBdr>
        <w:top w:val="none" w:sz="0" w:space="0" w:color="auto"/>
        <w:left w:val="none" w:sz="0" w:space="0" w:color="auto"/>
        <w:bottom w:val="none" w:sz="0" w:space="0" w:color="auto"/>
        <w:right w:val="none" w:sz="0" w:space="0" w:color="auto"/>
      </w:divBdr>
      <w:divsChild>
        <w:div w:id="28266150">
          <w:marLeft w:val="360"/>
          <w:marRight w:val="0"/>
          <w:marTop w:val="0"/>
          <w:marBottom w:val="120"/>
          <w:divBdr>
            <w:top w:val="none" w:sz="0" w:space="0" w:color="auto"/>
            <w:left w:val="none" w:sz="0" w:space="0" w:color="auto"/>
            <w:bottom w:val="none" w:sz="0" w:space="0" w:color="auto"/>
            <w:right w:val="none" w:sz="0" w:space="0" w:color="auto"/>
          </w:divBdr>
        </w:div>
      </w:divsChild>
    </w:div>
    <w:div w:id="1749303072">
      <w:bodyDiv w:val="1"/>
      <w:marLeft w:val="0"/>
      <w:marRight w:val="0"/>
      <w:marTop w:val="0"/>
      <w:marBottom w:val="0"/>
      <w:divBdr>
        <w:top w:val="none" w:sz="0" w:space="0" w:color="auto"/>
        <w:left w:val="none" w:sz="0" w:space="0" w:color="auto"/>
        <w:bottom w:val="none" w:sz="0" w:space="0" w:color="auto"/>
        <w:right w:val="none" w:sz="0" w:space="0" w:color="auto"/>
      </w:divBdr>
      <w:divsChild>
        <w:div w:id="643655229">
          <w:marLeft w:val="360"/>
          <w:marRight w:val="0"/>
          <w:marTop w:val="0"/>
          <w:marBottom w:val="120"/>
          <w:divBdr>
            <w:top w:val="none" w:sz="0" w:space="0" w:color="auto"/>
            <w:left w:val="none" w:sz="0" w:space="0" w:color="auto"/>
            <w:bottom w:val="none" w:sz="0" w:space="0" w:color="auto"/>
            <w:right w:val="none" w:sz="0" w:space="0" w:color="auto"/>
          </w:divBdr>
        </w:div>
        <w:div w:id="1853914505">
          <w:marLeft w:val="360"/>
          <w:marRight w:val="0"/>
          <w:marTop w:val="0"/>
          <w:marBottom w:val="120"/>
          <w:divBdr>
            <w:top w:val="none" w:sz="0" w:space="0" w:color="auto"/>
            <w:left w:val="none" w:sz="0" w:space="0" w:color="auto"/>
            <w:bottom w:val="none" w:sz="0" w:space="0" w:color="auto"/>
            <w:right w:val="none" w:sz="0" w:space="0" w:color="auto"/>
          </w:divBdr>
        </w:div>
      </w:divsChild>
    </w:div>
    <w:div w:id="1820264459">
      <w:bodyDiv w:val="1"/>
      <w:marLeft w:val="0"/>
      <w:marRight w:val="0"/>
      <w:marTop w:val="0"/>
      <w:marBottom w:val="0"/>
      <w:divBdr>
        <w:top w:val="none" w:sz="0" w:space="0" w:color="auto"/>
        <w:left w:val="none" w:sz="0" w:space="0" w:color="auto"/>
        <w:bottom w:val="none" w:sz="0" w:space="0" w:color="auto"/>
        <w:right w:val="none" w:sz="0" w:space="0" w:color="auto"/>
      </w:divBdr>
    </w:div>
    <w:div w:id="1926843759">
      <w:bodyDiv w:val="1"/>
      <w:marLeft w:val="0"/>
      <w:marRight w:val="0"/>
      <w:marTop w:val="0"/>
      <w:marBottom w:val="0"/>
      <w:divBdr>
        <w:top w:val="none" w:sz="0" w:space="0" w:color="auto"/>
        <w:left w:val="none" w:sz="0" w:space="0" w:color="auto"/>
        <w:bottom w:val="none" w:sz="0" w:space="0" w:color="auto"/>
        <w:right w:val="none" w:sz="0" w:space="0" w:color="auto"/>
      </w:divBdr>
    </w:div>
    <w:div w:id="1956210438">
      <w:bodyDiv w:val="1"/>
      <w:marLeft w:val="0"/>
      <w:marRight w:val="0"/>
      <w:marTop w:val="0"/>
      <w:marBottom w:val="0"/>
      <w:divBdr>
        <w:top w:val="none" w:sz="0" w:space="0" w:color="auto"/>
        <w:left w:val="none" w:sz="0" w:space="0" w:color="auto"/>
        <w:bottom w:val="none" w:sz="0" w:space="0" w:color="auto"/>
        <w:right w:val="none" w:sz="0" w:space="0" w:color="auto"/>
      </w:divBdr>
    </w:div>
    <w:div w:id="1961379582">
      <w:bodyDiv w:val="1"/>
      <w:marLeft w:val="0"/>
      <w:marRight w:val="0"/>
      <w:marTop w:val="0"/>
      <w:marBottom w:val="0"/>
      <w:divBdr>
        <w:top w:val="none" w:sz="0" w:space="0" w:color="auto"/>
        <w:left w:val="none" w:sz="0" w:space="0" w:color="auto"/>
        <w:bottom w:val="none" w:sz="0" w:space="0" w:color="auto"/>
        <w:right w:val="none" w:sz="0" w:space="0" w:color="auto"/>
      </w:divBdr>
      <w:divsChild>
        <w:div w:id="517890121">
          <w:marLeft w:val="547"/>
          <w:marRight w:val="0"/>
          <w:marTop w:val="0"/>
          <w:marBottom w:val="0"/>
          <w:divBdr>
            <w:top w:val="none" w:sz="0" w:space="0" w:color="auto"/>
            <w:left w:val="none" w:sz="0" w:space="0" w:color="auto"/>
            <w:bottom w:val="none" w:sz="0" w:space="0" w:color="auto"/>
            <w:right w:val="none" w:sz="0" w:space="0" w:color="auto"/>
          </w:divBdr>
        </w:div>
        <w:div w:id="544610689">
          <w:marLeft w:val="547"/>
          <w:marRight w:val="0"/>
          <w:marTop w:val="0"/>
          <w:marBottom w:val="0"/>
          <w:divBdr>
            <w:top w:val="none" w:sz="0" w:space="0" w:color="auto"/>
            <w:left w:val="none" w:sz="0" w:space="0" w:color="auto"/>
            <w:bottom w:val="none" w:sz="0" w:space="0" w:color="auto"/>
            <w:right w:val="none" w:sz="0" w:space="0" w:color="auto"/>
          </w:divBdr>
        </w:div>
        <w:div w:id="631835426">
          <w:marLeft w:val="547"/>
          <w:marRight w:val="0"/>
          <w:marTop w:val="0"/>
          <w:marBottom w:val="0"/>
          <w:divBdr>
            <w:top w:val="none" w:sz="0" w:space="0" w:color="auto"/>
            <w:left w:val="none" w:sz="0" w:space="0" w:color="auto"/>
            <w:bottom w:val="none" w:sz="0" w:space="0" w:color="auto"/>
            <w:right w:val="none" w:sz="0" w:space="0" w:color="auto"/>
          </w:divBdr>
        </w:div>
        <w:div w:id="1284460873">
          <w:marLeft w:val="547"/>
          <w:marRight w:val="0"/>
          <w:marTop w:val="0"/>
          <w:marBottom w:val="0"/>
          <w:divBdr>
            <w:top w:val="none" w:sz="0" w:space="0" w:color="auto"/>
            <w:left w:val="none" w:sz="0" w:space="0" w:color="auto"/>
            <w:bottom w:val="none" w:sz="0" w:space="0" w:color="auto"/>
            <w:right w:val="none" w:sz="0" w:space="0" w:color="auto"/>
          </w:divBdr>
        </w:div>
        <w:div w:id="1365594192">
          <w:marLeft w:val="547"/>
          <w:marRight w:val="0"/>
          <w:marTop w:val="0"/>
          <w:marBottom w:val="0"/>
          <w:divBdr>
            <w:top w:val="none" w:sz="0" w:space="0" w:color="auto"/>
            <w:left w:val="none" w:sz="0" w:space="0" w:color="auto"/>
            <w:bottom w:val="none" w:sz="0" w:space="0" w:color="auto"/>
            <w:right w:val="none" w:sz="0" w:space="0" w:color="auto"/>
          </w:divBdr>
        </w:div>
        <w:div w:id="1912737519">
          <w:marLeft w:val="547"/>
          <w:marRight w:val="0"/>
          <w:marTop w:val="0"/>
          <w:marBottom w:val="0"/>
          <w:divBdr>
            <w:top w:val="none" w:sz="0" w:space="0" w:color="auto"/>
            <w:left w:val="none" w:sz="0" w:space="0" w:color="auto"/>
            <w:bottom w:val="none" w:sz="0" w:space="0" w:color="auto"/>
            <w:right w:val="none" w:sz="0" w:space="0" w:color="auto"/>
          </w:divBdr>
        </w:div>
        <w:div w:id="1933976325">
          <w:marLeft w:val="547"/>
          <w:marRight w:val="0"/>
          <w:marTop w:val="0"/>
          <w:marBottom w:val="0"/>
          <w:divBdr>
            <w:top w:val="none" w:sz="0" w:space="0" w:color="auto"/>
            <w:left w:val="none" w:sz="0" w:space="0" w:color="auto"/>
            <w:bottom w:val="none" w:sz="0" w:space="0" w:color="auto"/>
            <w:right w:val="none" w:sz="0" w:space="0" w:color="auto"/>
          </w:divBdr>
        </w:div>
        <w:div w:id="2007973130">
          <w:marLeft w:val="547"/>
          <w:marRight w:val="0"/>
          <w:marTop w:val="0"/>
          <w:marBottom w:val="0"/>
          <w:divBdr>
            <w:top w:val="none" w:sz="0" w:space="0" w:color="auto"/>
            <w:left w:val="none" w:sz="0" w:space="0" w:color="auto"/>
            <w:bottom w:val="none" w:sz="0" w:space="0" w:color="auto"/>
            <w:right w:val="none" w:sz="0" w:space="0" w:color="auto"/>
          </w:divBdr>
        </w:div>
        <w:div w:id="2010017106">
          <w:marLeft w:val="547"/>
          <w:marRight w:val="0"/>
          <w:marTop w:val="0"/>
          <w:marBottom w:val="0"/>
          <w:divBdr>
            <w:top w:val="none" w:sz="0" w:space="0" w:color="auto"/>
            <w:left w:val="none" w:sz="0" w:space="0" w:color="auto"/>
            <w:bottom w:val="none" w:sz="0" w:space="0" w:color="auto"/>
            <w:right w:val="none" w:sz="0" w:space="0" w:color="auto"/>
          </w:divBdr>
        </w:div>
      </w:divsChild>
    </w:div>
    <w:div w:id="1961765464">
      <w:bodyDiv w:val="1"/>
      <w:marLeft w:val="0"/>
      <w:marRight w:val="0"/>
      <w:marTop w:val="0"/>
      <w:marBottom w:val="0"/>
      <w:divBdr>
        <w:top w:val="none" w:sz="0" w:space="0" w:color="auto"/>
        <w:left w:val="none" w:sz="0" w:space="0" w:color="auto"/>
        <w:bottom w:val="none" w:sz="0" w:space="0" w:color="auto"/>
        <w:right w:val="none" w:sz="0" w:space="0" w:color="auto"/>
      </w:divBdr>
      <w:divsChild>
        <w:div w:id="151606226">
          <w:marLeft w:val="0"/>
          <w:marRight w:val="0"/>
          <w:marTop w:val="0"/>
          <w:marBottom w:val="0"/>
          <w:divBdr>
            <w:top w:val="none" w:sz="0" w:space="0" w:color="auto"/>
            <w:left w:val="none" w:sz="0" w:space="0" w:color="auto"/>
            <w:bottom w:val="none" w:sz="0" w:space="0" w:color="auto"/>
            <w:right w:val="none" w:sz="0" w:space="0" w:color="auto"/>
          </w:divBdr>
          <w:divsChild>
            <w:div w:id="633950214">
              <w:marLeft w:val="0"/>
              <w:marRight w:val="0"/>
              <w:marTop w:val="0"/>
              <w:marBottom w:val="0"/>
              <w:divBdr>
                <w:top w:val="none" w:sz="0" w:space="0" w:color="auto"/>
                <w:left w:val="none" w:sz="0" w:space="0" w:color="auto"/>
                <w:bottom w:val="none" w:sz="0" w:space="0" w:color="auto"/>
                <w:right w:val="none" w:sz="0" w:space="0" w:color="auto"/>
              </w:divBdr>
            </w:div>
            <w:div w:id="1178227427">
              <w:marLeft w:val="0"/>
              <w:marRight w:val="0"/>
              <w:marTop w:val="0"/>
              <w:marBottom w:val="0"/>
              <w:divBdr>
                <w:top w:val="none" w:sz="0" w:space="0" w:color="auto"/>
                <w:left w:val="none" w:sz="0" w:space="0" w:color="auto"/>
                <w:bottom w:val="none" w:sz="0" w:space="0" w:color="auto"/>
                <w:right w:val="none" w:sz="0" w:space="0" w:color="auto"/>
              </w:divBdr>
            </w:div>
            <w:div w:id="1236667114">
              <w:marLeft w:val="0"/>
              <w:marRight w:val="0"/>
              <w:marTop w:val="0"/>
              <w:marBottom w:val="0"/>
              <w:divBdr>
                <w:top w:val="none" w:sz="0" w:space="0" w:color="auto"/>
                <w:left w:val="none" w:sz="0" w:space="0" w:color="auto"/>
                <w:bottom w:val="none" w:sz="0" w:space="0" w:color="auto"/>
                <w:right w:val="none" w:sz="0" w:space="0" w:color="auto"/>
              </w:divBdr>
            </w:div>
            <w:div w:id="1896159432">
              <w:marLeft w:val="0"/>
              <w:marRight w:val="0"/>
              <w:marTop w:val="0"/>
              <w:marBottom w:val="0"/>
              <w:divBdr>
                <w:top w:val="none" w:sz="0" w:space="0" w:color="auto"/>
                <w:left w:val="none" w:sz="0" w:space="0" w:color="auto"/>
                <w:bottom w:val="none" w:sz="0" w:space="0" w:color="auto"/>
                <w:right w:val="none" w:sz="0" w:space="0" w:color="auto"/>
              </w:divBdr>
            </w:div>
            <w:div w:id="2084789716">
              <w:marLeft w:val="0"/>
              <w:marRight w:val="0"/>
              <w:marTop w:val="0"/>
              <w:marBottom w:val="0"/>
              <w:divBdr>
                <w:top w:val="none" w:sz="0" w:space="0" w:color="auto"/>
                <w:left w:val="none" w:sz="0" w:space="0" w:color="auto"/>
                <w:bottom w:val="none" w:sz="0" w:space="0" w:color="auto"/>
                <w:right w:val="none" w:sz="0" w:space="0" w:color="auto"/>
              </w:divBdr>
            </w:div>
          </w:divsChild>
        </w:div>
        <w:div w:id="168756818">
          <w:marLeft w:val="0"/>
          <w:marRight w:val="0"/>
          <w:marTop w:val="0"/>
          <w:marBottom w:val="0"/>
          <w:divBdr>
            <w:top w:val="none" w:sz="0" w:space="0" w:color="auto"/>
            <w:left w:val="none" w:sz="0" w:space="0" w:color="auto"/>
            <w:bottom w:val="none" w:sz="0" w:space="0" w:color="auto"/>
            <w:right w:val="none" w:sz="0" w:space="0" w:color="auto"/>
          </w:divBdr>
        </w:div>
        <w:div w:id="211580823">
          <w:marLeft w:val="0"/>
          <w:marRight w:val="0"/>
          <w:marTop w:val="0"/>
          <w:marBottom w:val="0"/>
          <w:divBdr>
            <w:top w:val="none" w:sz="0" w:space="0" w:color="auto"/>
            <w:left w:val="none" w:sz="0" w:space="0" w:color="auto"/>
            <w:bottom w:val="none" w:sz="0" w:space="0" w:color="auto"/>
            <w:right w:val="none" w:sz="0" w:space="0" w:color="auto"/>
          </w:divBdr>
        </w:div>
        <w:div w:id="339552536">
          <w:marLeft w:val="0"/>
          <w:marRight w:val="0"/>
          <w:marTop w:val="0"/>
          <w:marBottom w:val="0"/>
          <w:divBdr>
            <w:top w:val="none" w:sz="0" w:space="0" w:color="auto"/>
            <w:left w:val="none" w:sz="0" w:space="0" w:color="auto"/>
            <w:bottom w:val="none" w:sz="0" w:space="0" w:color="auto"/>
            <w:right w:val="none" w:sz="0" w:space="0" w:color="auto"/>
          </w:divBdr>
        </w:div>
        <w:div w:id="659038326">
          <w:marLeft w:val="0"/>
          <w:marRight w:val="0"/>
          <w:marTop w:val="0"/>
          <w:marBottom w:val="0"/>
          <w:divBdr>
            <w:top w:val="none" w:sz="0" w:space="0" w:color="auto"/>
            <w:left w:val="none" w:sz="0" w:space="0" w:color="auto"/>
            <w:bottom w:val="none" w:sz="0" w:space="0" w:color="auto"/>
            <w:right w:val="none" w:sz="0" w:space="0" w:color="auto"/>
          </w:divBdr>
          <w:divsChild>
            <w:div w:id="112095529">
              <w:marLeft w:val="0"/>
              <w:marRight w:val="0"/>
              <w:marTop w:val="0"/>
              <w:marBottom w:val="0"/>
              <w:divBdr>
                <w:top w:val="none" w:sz="0" w:space="0" w:color="auto"/>
                <w:left w:val="none" w:sz="0" w:space="0" w:color="auto"/>
                <w:bottom w:val="none" w:sz="0" w:space="0" w:color="auto"/>
                <w:right w:val="none" w:sz="0" w:space="0" w:color="auto"/>
              </w:divBdr>
            </w:div>
            <w:div w:id="159779381">
              <w:marLeft w:val="0"/>
              <w:marRight w:val="0"/>
              <w:marTop w:val="0"/>
              <w:marBottom w:val="0"/>
              <w:divBdr>
                <w:top w:val="none" w:sz="0" w:space="0" w:color="auto"/>
                <w:left w:val="none" w:sz="0" w:space="0" w:color="auto"/>
                <w:bottom w:val="none" w:sz="0" w:space="0" w:color="auto"/>
                <w:right w:val="none" w:sz="0" w:space="0" w:color="auto"/>
              </w:divBdr>
            </w:div>
            <w:div w:id="192306992">
              <w:marLeft w:val="0"/>
              <w:marRight w:val="0"/>
              <w:marTop w:val="0"/>
              <w:marBottom w:val="0"/>
              <w:divBdr>
                <w:top w:val="none" w:sz="0" w:space="0" w:color="auto"/>
                <w:left w:val="none" w:sz="0" w:space="0" w:color="auto"/>
                <w:bottom w:val="none" w:sz="0" w:space="0" w:color="auto"/>
                <w:right w:val="none" w:sz="0" w:space="0" w:color="auto"/>
              </w:divBdr>
            </w:div>
            <w:div w:id="1715040869">
              <w:marLeft w:val="0"/>
              <w:marRight w:val="0"/>
              <w:marTop w:val="0"/>
              <w:marBottom w:val="0"/>
              <w:divBdr>
                <w:top w:val="none" w:sz="0" w:space="0" w:color="auto"/>
                <w:left w:val="none" w:sz="0" w:space="0" w:color="auto"/>
                <w:bottom w:val="none" w:sz="0" w:space="0" w:color="auto"/>
                <w:right w:val="none" w:sz="0" w:space="0" w:color="auto"/>
              </w:divBdr>
            </w:div>
            <w:div w:id="2008748557">
              <w:marLeft w:val="0"/>
              <w:marRight w:val="0"/>
              <w:marTop w:val="0"/>
              <w:marBottom w:val="0"/>
              <w:divBdr>
                <w:top w:val="none" w:sz="0" w:space="0" w:color="auto"/>
                <w:left w:val="none" w:sz="0" w:space="0" w:color="auto"/>
                <w:bottom w:val="none" w:sz="0" w:space="0" w:color="auto"/>
                <w:right w:val="none" w:sz="0" w:space="0" w:color="auto"/>
              </w:divBdr>
            </w:div>
          </w:divsChild>
        </w:div>
        <w:div w:id="977994576">
          <w:marLeft w:val="0"/>
          <w:marRight w:val="0"/>
          <w:marTop w:val="0"/>
          <w:marBottom w:val="0"/>
          <w:divBdr>
            <w:top w:val="none" w:sz="0" w:space="0" w:color="auto"/>
            <w:left w:val="none" w:sz="0" w:space="0" w:color="auto"/>
            <w:bottom w:val="none" w:sz="0" w:space="0" w:color="auto"/>
            <w:right w:val="none" w:sz="0" w:space="0" w:color="auto"/>
          </w:divBdr>
        </w:div>
        <w:div w:id="1002125558">
          <w:marLeft w:val="0"/>
          <w:marRight w:val="0"/>
          <w:marTop w:val="0"/>
          <w:marBottom w:val="0"/>
          <w:divBdr>
            <w:top w:val="none" w:sz="0" w:space="0" w:color="auto"/>
            <w:left w:val="none" w:sz="0" w:space="0" w:color="auto"/>
            <w:bottom w:val="none" w:sz="0" w:space="0" w:color="auto"/>
            <w:right w:val="none" w:sz="0" w:space="0" w:color="auto"/>
          </w:divBdr>
          <w:divsChild>
            <w:div w:id="422383079">
              <w:marLeft w:val="0"/>
              <w:marRight w:val="0"/>
              <w:marTop w:val="0"/>
              <w:marBottom w:val="0"/>
              <w:divBdr>
                <w:top w:val="none" w:sz="0" w:space="0" w:color="auto"/>
                <w:left w:val="none" w:sz="0" w:space="0" w:color="auto"/>
                <w:bottom w:val="none" w:sz="0" w:space="0" w:color="auto"/>
                <w:right w:val="none" w:sz="0" w:space="0" w:color="auto"/>
              </w:divBdr>
            </w:div>
            <w:div w:id="815032323">
              <w:marLeft w:val="0"/>
              <w:marRight w:val="0"/>
              <w:marTop w:val="0"/>
              <w:marBottom w:val="0"/>
              <w:divBdr>
                <w:top w:val="none" w:sz="0" w:space="0" w:color="auto"/>
                <w:left w:val="none" w:sz="0" w:space="0" w:color="auto"/>
                <w:bottom w:val="none" w:sz="0" w:space="0" w:color="auto"/>
                <w:right w:val="none" w:sz="0" w:space="0" w:color="auto"/>
              </w:divBdr>
            </w:div>
            <w:div w:id="848912090">
              <w:marLeft w:val="0"/>
              <w:marRight w:val="0"/>
              <w:marTop w:val="0"/>
              <w:marBottom w:val="0"/>
              <w:divBdr>
                <w:top w:val="none" w:sz="0" w:space="0" w:color="auto"/>
                <w:left w:val="none" w:sz="0" w:space="0" w:color="auto"/>
                <w:bottom w:val="none" w:sz="0" w:space="0" w:color="auto"/>
                <w:right w:val="none" w:sz="0" w:space="0" w:color="auto"/>
              </w:divBdr>
            </w:div>
            <w:div w:id="1105924856">
              <w:marLeft w:val="0"/>
              <w:marRight w:val="0"/>
              <w:marTop w:val="0"/>
              <w:marBottom w:val="0"/>
              <w:divBdr>
                <w:top w:val="none" w:sz="0" w:space="0" w:color="auto"/>
                <w:left w:val="none" w:sz="0" w:space="0" w:color="auto"/>
                <w:bottom w:val="none" w:sz="0" w:space="0" w:color="auto"/>
                <w:right w:val="none" w:sz="0" w:space="0" w:color="auto"/>
              </w:divBdr>
            </w:div>
            <w:div w:id="1392656123">
              <w:marLeft w:val="0"/>
              <w:marRight w:val="0"/>
              <w:marTop w:val="0"/>
              <w:marBottom w:val="0"/>
              <w:divBdr>
                <w:top w:val="none" w:sz="0" w:space="0" w:color="auto"/>
                <w:left w:val="none" w:sz="0" w:space="0" w:color="auto"/>
                <w:bottom w:val="none" w:sz="0" w:space="0" w:color="auto"/>
                <w:right w:val="none" w:sz="0" w:space="0" w:color="auto"/>
              </w:divBdr>
            </w:div>
          </w:divsChild>
        </w:div>
        <w:div w:id="1594124906">
          <w:marLeft w:val="0"/>
          <w:marRight w:val="0"/>
          <w:marTop w:val="0"/>
          <w:marBottom w:val="0"/>
          <w:divBdr>
            <w:top w:val="none" w:sz="0" w:space="0" w:color="auto"/>
            <w:left w:val="none" w:sz="0" w:space="0" w:color="auto"/>
            <w:bottom w:val="none" w:sz="0" w:space="0" w:color="auto"/>
            <w:right w:val="none" w:sz="0" w:space="0" w:color="auto"/>
          </w:divBdr>
          <w:divsChild>
            <w:div w:id="652488826">
              <w:marLeft w:val="0"/>
              <w:marRight w:val="0"/>
              <w:marTop w:val="0"/>
              <w:marBottom w:val="0"/>
              <w:divBdr>
                <w:top w:val="none" w:sz="0" w:space="0" w:color="auto"/>
                <w:left w:val="none" w:sz="0" w:space="0" w:color="auto"/>
                <w:bottom w:val="none" w:sz="0" w:space="0" w:color="auto"/>
                <w:right w:val="none" w:sz="0" w:space="0" w:color="auto"/>
              </w:divBdr>
            </w:div>
            <w:div w:id="1546023527">
              <w:marLeft w:val="0"/>
              <w:marRight w:val="0"/>
              <w:marTop w:val="0"/>
              <w:marBottom w:val="0"/>
              <w:divBdr>
                <w:top w:val="none" w:sz="0" w:space="0" w:color="auto"/>
                <w:left w:val="none" w:sz="0" w:space="0" w:color="auto"/>
                <w:bottom w:val="none" w:sz="0" w:space="0" w:color="auto"/>
                <w:right w:val="none" w:sz="0" w:space="0" w:color="auto"/>
              </w:divBdr>
            </w:div>
            <w:div w:id="1709600930">
              <w:marLeft w:val="0"/>
              <w:marRight w:val="0"/>
              <w:marTop w:val="0"/>
              <w:marBottom w:val="0"/>
              <w:divBdr>
                <w:top w:val="none" w:sz="0" w:space="0" w:color="auto"/>
                <w:left w:val="none" w:sz="0" w:space="0" w:color="auto"/>
                <w:bottom w:val="none" w:sz="0" w:space="0" w:color="auto"/>
                <w:right w:val="none" w:sz="0" w:space="0" w:color="auto"/>
              </w:divBdr>
            </w:div>
            <w:div w:id="2079858876">
              <w:marLeft w:val="0"/>
              <w:marRight w:val="0"/>
              <w:marTop w:val="0"/>
              <w:marBottom w:val="0"/>
              <w:divBdr>
                <w:top w:val="none" w:sz="0" w:space="0" w:color="auto"/>
                <w:left w:val="none" w:sz="0" w:space="0" w:color="auto"/>
                <w:bottom w:val="none" w:sz="0" w:space="0" w:color="auto"/>
                <w:right w:val="none" w:sz="0" w:space="0" w:color="auto"/>
              </w:divBdr>
            </w:div>
          </w:divsChild>
        </w:div>
        <w:div w:id="1647851961">
          <w:marLeft w:val="0"/>
          <w:marRight w:val="0"/>
          <w:marTop w:val="0"/>
          <w:marBottom w:val="0"/>
          <w:divBdr>
            <w:top w:val="none" w:sz="0" w:space="0" w:color="auto"/>
            <w:left w:val="none" w:sz="0" w:space="0" w:color="auto"/>
            <w:bottom w:val="none" w:sz="0" w:space="0" w:color="auto"/>
            <w:right w:val="none" w:sz="0" w:space="0" w:color="auto"/>
          </w:divBdr>
        </w:div>
        <w:div w:id="1790082675">
          <w:marLeft w:val="0"/>
          <w:marRight w:val="0"/>
          <w:marTop w:val="0"/>
          <w:marBottom w:val="0"/>
          <w:divBdr>
            <w:top w:val="none" w:sz="0" w:space="0" w:color="auto"/>
            <w:left w:val="none" w:sz="0" w:space="0" w:color="auto"/>
            <w:bottom w:val="none" w:sz="0" w:space="0" w:color="auto"/>
            <w:right w:val="none" w:sz="0" w:space="0" w:color="auto"/>
          </w:divBdr>
          <w:divsChild>
            <w:div w:id="52776625">
              <w:marLeft w:val="0"/>
              <w:marRight w:val="0"/>
              <w:marTop w:val="0"/>
              <w:marBottom w:val="0"/>
              <w:divBdr>
                <w:top w:val="none" w:sz="0" w:space="0" w:color="auto"/>
                <w:left w:val="none" w:sz="0" w:space="0" w:color="auto"/>
                <w:bottom w:val="none" w:sz="0" w:space="0" w:color="auto"/>
                <w:right w:val="none" w:sz="0" w:space="0" w:color="auto"/>
              </w:divBdr>
            </w:div>
            <w:div w:id="462189734">
              <w:marLeft w:val="0"/>
              <w:marRight w:val="0"/>
              <w:marTop w:val="0"/>
              <w:marBottom w:val="0"/>
              <w:divBdr>
                <w:top w:val="none" w:sz="0" w:space="0" w:color="auto"/>
                <w:left w:val="none" w:sz="0" w:space="0" w:color="auto"/>
                <w:bottom w:val="none" w:sz="0" w:space="0" w:color="auto"/>
                <w:right w:val="none" w:sz="0" w:space="0" w:color="auto"/>
              </w:divBdr>
            </w:div>
            <w:div w:id="580794860">
              <w:marLeft w:val="0"/>
              <w:marRight w:val="0"/>
              <w:marTop w:val="0"/>
              <w:marBottom w:val="0"/>
              <w:divBdr>
                <w:top w:val="none" w:sz="0" w:space="0" w:color="auto"/>
                <w:left w:val="none" w:sz="0" w:space="0" w:color="auto"/>
                <w:bottom w:val="none" w:sz="0" w:space="0" w:color="auto"/>
                <w:right w:val="none" w:sz="0" w:space="0" w:color="auto"/>
              </w:divBdr>
            </w:div>
            <w:div w:id="829833875">
              <w:marLeft w:val="0"/>
              <w:marRight w:val="0"/>
              <w:marTop w:val="0"/>
              <w:marBottom w:val="0"/>
              <w:divBdr>
                <w:top w:val="none" w:sz="0" w:space="0" w:color="auto"/>
                <w:left w:val="none" w:sz="0" w:space="0" w:color="auto"/>
                <w:bottom w:val="none" w:sz="0" w:space="0" w:color="auto"/>
                <w:right w:val="none" w:sz="0" w:space="0" w:color="auto"/>
              </w:divBdr>
            </w:div>
          </w:divsChild>
        </w:div>
        <w:div w:id="2015644558">
          <w:marLeft w:val="0"/>
          <w:marRight w:val="0"/>
          <w:marTop w:val="0"/>
          <w:marBottom w:val="0"/>
          <w:divBdr>
            <w:top w:val="none" w:sz="0" w:space="0" w:color="auto"/>
            <w:left w:val="none" w:sz="0" w:space="0" w:color="auto"/>
            <w:bottom w:val="none" w:sz="0" w:space="0" w:color="auto"/>
            <w:right w:val="none" w:sz="0" w:space="0" w:color="auto"/>
          </w:divBdr>
        </w:div>
      </w:divsChild>
    </w:div>
    <w:div w:id="1970358769">
      <w:bodyDiv w:val="1"/>
      <w:marLeft w:val="0"/>
      <w:marRight w:val="0"/>
      <w:marTop w:val="0"/>
      <w:marBottom w:val="0"/>
      <w:divBdr>
        <w:top w:val="none" w:sz="0" w:space="0" w:color="auto"/>
        <w:left w:val="none" w:sz="0" w:space="0" w:color="auto"/>
        <w:bottom w:val="none" w:sz="0" w:space="0" w:color="auto"/>
        <w:right w:val="none" w:sz="0" w:space="0" w:color="auto"/>
      </w:divBdr>
      <w:divsChild>
        <w:div w:id="96946186">
          <w:marLeft w:val="0"/>
          <w:marRight w:val="0"/>
          <w:marTop w:val="0"/>
          <w:marBottom w:val="0"/>
          <w:divBdr>
            <w:top w:val="none" w:sz="0" w:space="0" w:color="auto"/>
            <w:left w:val="none" w:sz="0" w:space="0" w:color="auto"/>
            <w:bottom w:val="none" w:sz="0" w:space="0" w:color="auto"/>
            <w:right w:val="none" w:sz="0" w:space="0" w:color="auto"/>
          </w:divBdr>
        </w:div>
        <w:div w:id="122844980">
          <w:marLeft w:val="0"/>
          <w:marRight w:val="0"/>
          <w:marTop w:val="0"/>
          <w:marBottom w:val="0"/>
          <w:divBdr>
            <w:top w:val="none" w:sz="0" w:space="0" w:color="auto"/>
            <w:left w:val="none" w:sz="0" w:space="0" w:color="auto"/>
            <w:bottom w:val="none" w:sz="0" w:space="0" w:color="auto"/>
            <w:right w:val="none" w:sz="0" w:space="0" w:color="auto"/>
          </w:divBdr>
        </w:div>
        <w:div w:id="203913450">
          <w:marLeft w:val="0"/>
          <w:marRight w:val="0"/>
          <w:marTop w:val="0"/>
          <w:marBottom w:val="0"/>
          <w:divBdr>
            <w:top w:val="none" w:sz="0" w:space="0" w:color="auto"/>
            <w:left w:val="none" w:sz="0" w:space="0" w:color="auto"/>
            <w:bottom w:val="none" w:sz="0" w:space="0" w:color="auto"/>
            <w:right w:val="none" w:sz="0" w:space="0" w:color="auto"/>
          </w:divBdr>
        </w:div>
        <w:div w:id="207225538">
          <w:marLeft w:val="0"/>
          <w:marRight w:val="0"/>
          <w:marTop w:val="0"/>
          <w:marBottom w:val="0"/>
          <w:divBdr>
            <w:top w:val="none" w:sz="0" w:space="0" w:color="auto"/>
            <w:left w:val="none" w:sz="0" w:space="0" w:color="auto"/>
            <w:bottom w:val="none" w:sz="0" w:space="0" w:color="auto"/>
            <w:right w:val="none" w:sz="0" w:space="0" w:color="auto"/>
          </w:divBdr>
        </w:div>
        <w:div w:id="239757383">
          <w:marLeft w:val="0"/>
          <w:marRight w:val="0"/>
          <w:marTop w:val="0"/>
          <w:marBottom w:val="0"/>
          <w:divBdr>
            <w:top w:val="none" w:sz="0" w:space="0" w:color="auto"/>
            <w:left w:val="none" w:sz="0" w:space="0" w:color="auto"/>
            <w:bottom w:val="none" w:sz="0" w:space="0" w:color="auto"/>
            <w:right w:val="none" w:sz="0" w:space="0" w:color="auto"/>
          </w:divBdr>
        </w:div>
        <w:div w:id="330135344">
          <w:marLeft w:val="0"/>
          <w:marRight w:val="0"/>
          <w:marTop w:val="0"/>
          <w:marBottom w:val="0"/>
          <w:divBdr>
            <w:top w:val="none" w:sz="0" w:space="0" w:color="auto"/>
            <w:left w:val="none" w:sz="0" w:space="0" w:color="auto"/>
            <w:bottom w:val="none" w:sz="0" w:space="0" w:color="auto"/>
            <w:right w:val="none" w:sz="0" w:space="0" w:color="auto"/>
          </w:divBdr>
        </w:div>
        <w:div w:id="419982389">
          <w:marLeft w:val="0"/>
          <w:marRight w:val="0"/>
          <w:marTop w:val="0"/>
          <w:marBottom w:val="0"/>
          <w:divBdr>
            <w:top w:val="none" w:sz="0" w:space="0" w:color="auto"/>
            <w:left w:val="none" w:sz="0" w:space="0" w:color="auto"/>
            <w:bottom w:val="none" w:sz="0" w:space="0" w:color="auto"/>
            <w:right w:val="none" w:sz="0" w:space="0" w:color="auto"/>
          </w:divBdr>
        </w:div>
        <w:div w:id="472985744">
          <w:marLeft w:val="0"/>
          <w:marRight w:val="0"/>
          <w:marTop w:val="0"/>
          <w:marBottom w:val="0"/>
          <w:divBdr>
            <w:top w:val="none" w:sz="0" w:space="0" w:color="auto"/>
            <w:left w:val="none" w:sz="0" w:space="0" w:color="auto"/>
            <w:bottom w:val="none" w:sz="0" w:space="0" w:color="auto"/>
            <w:right w:val="none" w:sz="0" w:space="0" w:color="auto"/>
          </w:divBdr>
        </w:div>
        <w:div w:id="505562805">
          <w:marLeft w:val="0"/>
          <w:marRight w:val="0"/>
          <w:marTop w:val="0"/>
          <w:marBottom w:val="0"/>
          <w:divBdr>
            <w:top w:val="none" w:sz="0" w:space="0" w:color="auto"/>
            <w:left w:val="none" w:sz="0" w:space="0" w:color="auto"/>
            <w:bottom w:val="none" w:sz="0" w:space="0" w:color="auto"/>
            <w:right w:val="none" w:sz="0" w:space="0" w:color="auto"/>
          </w:divBdr>
        </w:div>
        <w:div w:id="586620526">
          <w:marLeft w:val="0"/>
          <w:marRight w:val="0"/>
          <w:marTop w:val="0"/>
          <w:marBottom w:val="0"/>
          <w:divBdr>
            <w:top w:val="none" w:sz="0" w:space="0" w:color="auto"/>
            <w:left w:val="none" w:sz="0" w:space="0" w:color="auto"/>
            <w:bottom w:val="none" w:sz="0" w:space="0" w:color="auto"/>
            <w:right w:val="none" w:sz="0" w:space="0" w:color="auto"/>
          </w:divBdr>
        </w:div>
        <w:div w:id="692926576">
          <w:marLeft w:val="0"/>
          <w:marRight w:val="0"/>
          <w:marTop w:val="0"/>
          <w:marBottom w:val="0"/>
          <w:divBdr>
            <w:top w:val="none" w:sz="0" w:space="0" w:color="auto"/>
            <w:left w:val="none" w:sz="0" w:space="0" w:color="auto"/>
            <w:bottom w:val="none" w:sz="0" w:space="0" w:color="auto"/>
            <w:right w:val="none" w:sz="0" w:space="0" w:color="auto"/>
          </w:divBdr>
        </w:div>
        <w:div w:id="698555957">
          <w:marLeft w:val="0"/>
          <w:marRight w:val="0"/>
          <w:marTop w:val="0"/>
          <w:marBottom w:val="0"/>
          <w:divBdr>
            <w:top w:val="none" w:sz="0" w:space="0" w:color="auto"/>
            <w:left w:val="none" w:sz="0" w:space="0" w:color="auto"/>
            <w:bottom w:val="none" w:sz="0" w:space="0" w:color="auto"/>
            <w:right w:val="none" w:sz="0" w:space="0" w:color="auto"/>
          </w:divBdr>
        </w:div>
        <w:div w:id="798299518">
          <w:marLeft w:val="0"/>
          <w:marRight w:val="0"/>
          <w:marTop w:val="0"/>
          <w:marBottom w:val="0"/>
          <w:divBdr>
            <w:top w:val="none" w:sz="0" w:space="0" w:color="auto"/>
            <w:left w:val="none" w:sz="0" w:space="0" w:color="auto"/>
            <w:bottom w:val="none" w:sz="0" w:space="0" w:color="auto"/>
            <w:right w:val="none" w:sz="0" w:space="0" w:color="auto"/>
          </w:divBdr>
        </w:div>
        <w:div w:id="834488823">
          <w:marLeft w:val="0"/>
          <w:marRight w:val="0"/>
          <w:marTop w:val="0"/>
          <w:marBottom w:val="0"/>
          <w:divBdr>
            <w:top w:val="none" w:sz="0" w:space="0" w:color="auto"/>
            <w:left w:val="none" w:sz="0" w:space="0" w:color="auto"/>
            <w:bottom w:val="none" w:sz="0" w:space="0" w:color="auto"/>
            <w:right w:val="none" w:sz="0" w:space="0" w:color="auto"/>
          </w:divBdr>
        </w:div>
        <w:div w:id="943347258">
          <w:marLeft w:val="0"/>
          <w:marRight w:val="0"/>
          <w:marTop w:val="0"/>
          <w:marBottom w:val="0"/>
          <w:divBdr>
            <w:top w:val="none" w:sz="0" w:space="0" w:color="auto"/>
            <w:left w:val="none" w:sz="0" w:space="0" w:color="auto"/>
            <w:bottom w:val="none" w:sz="0" w:space="0" w:color="auto"/>
            <w:right w:val="none" w:sz="0" w:space="0" w:color="auto"/>
          </w:divBdr>
        </w:div>
        <w:div w:id="1010722857">
          <w:marLeft w:val="0"/>
          <w:marRight w:val="0"/>
          <w:marTop w:val="0"/>
          <w:marBottom w:val="0"/>
          <w:divBdr>
            <w:top w:val="none" w:sz="0" w:space="0" w:color="auto"/>
            <w:left w:val="none" w:sz="0" w:space="0" w:color="auto"/>
            <w:bottom w:val="none" w:sz="0" w:space="0" w:color="auto"/>
            <w:right w:val="none" w:sz="0" w:space="0" w:color="auto"/>
          </w:divBdr>
        </w:div>
        <w:div w:id="1112895001">
          <w:marLeft w:val="0"/>
          <w:marRight w:val="0"/>
          <w:marTop w:val="0"/>
          <w:marBottom w:val="0"/>
          <w:divBdr>
            <w:top w:val="none" w:sz="0" w:space="0" w:color="auto"/>
            <w:left w:val="none" w:sz="0" w:space="0" w:color="auto"/>
            <w:bottom w:val="none" w:sz="0" w:space="0" w:color="auto"/>
            <w:right w:val="none" w:sz="0" w:space="0" w:color="auto"/>
          </w:divBdr>
        </w:div>
        <w:div w:id="1383746992">
          <w:marLeft w:val="0"/>
          <w:marRight w:val="0"/>
          <w:marTop w:val="0"/>
          <w:marBottom w:val="0"/>
          <w:divBdr>
            <w:top w:val="none" w:sz="0" w:space="0" w:color="auto"/>
            <w:left w:val="none" w:sz="0" w:space="0" w:color="auto"/>
            <w:bottom w:val="none" w:sz="0" w:space="0" w:color="auto"/>
            <w:right w:val="none" w:sz="0" w:space="0" w:color="auto"/>
          </w:divBdr>
        </w:div>
        <w:div w:id="1384476510">
          <w:marLeft w:val="0"/>
          <w:marRight w:val="0"/>
          <w:marTop w:val="0"/>
          <w:marBottom w:val="0"/>
          <w:divBdr>
            <w:top w:val="none" w:sz="0" w:space="0" w:color="auto"/>
            <w:left w:val="none" w:sz="0" w:space="0" w:color="auto"/>
            <w:bottom w:val="none" w:sz="0" w:space="0" w:color="auto"/>
            <w:right w:val="none" w:sz="0" w:space="0" w:color="auto"/>
          </w:divBdr>
        </w:div>
        <w:div w:id="1439334014">
          <w:marLeft w:val="0"/>
          <w:marRight w:val="0"/>
          <w:marTop w:val="0"/>
          <w:marBottom w:val="0"/>
          <w:divBdr>
            <w:top w:val="none" w:sz="0" w:space="0" w:color="auto"/>
            <w:left w:val="none" w:sz="0" w:space="0" w:color="auto"/>
            <w:bottom w:val="none" w:sz="0" w:space="0" w:color="auto"/>
            <w:right w:val="none" w:sz="0" w:space="0" w:color="auto"/>
          </w:divBdr>
        </w:div>
        <w:div w:id="1592202797">
          <w:marLeft w:val="0"/>
          <w:marRight w:val="0"/>
          <w:marTop w:val="0"/>
          <w:marBottom w:val="0"/>
          <w:divBdr>
            <w:top w:val="none" w:sz="0" w:space="0" w:color="auto"/>
            <w:left w:val="none" w:sz="0" w:space="0" w:color="auto"/>
            <w:bottom w:val="none" w:sz="0" w:space="0" w:color="auto"/>
            <w:right w:val="none" w:sz="0" w:space="0" w:color="auto"/>
          </w:divBdr>
        </w:div>
        <w:div w:id="1633972706">
          <w:marLeft w:val="0"/>
          <w:marRight w:val="0"/>
          <w:marTop w:val="0"/>
          <w:marBottom w:val="0"/>
          <w:divBdr>
            <w:top w:val="none" w:sz="0" w:space="0" w:color="auto"/>
            <w:left w:val="none" w:sz="0" w:space="0" w:color="auto"/>
            <w:bottom w:val="none" w:sz="0" w:space="0" w:color="auto"/>
            <w:right w:val="none" w:sz="0" w:space="0" w:color="auto"/>
          </w:divBdr>
        </w:div>
        <w:div w:id="1634553195">
          <w:marLeft w:val="0"/>
          <w:marRight w:val="0"/>
          <w:marTop w:val="0"/>
          <w:marBottom w:val="0"/>
          <w:divBdr>
            <w:top w:val="none" w:sz="0" w:space="0" w:color="auto"/>
            <w:left w:val="none" w:sz="0" w:space="0" w:color="auto"/>
            <w:bottom w:val="none" w:sz="0" w:space="0" w:color="auto"/>
            <w:right w:val="none" w:sz="0" w:space="0" w:color="auto"/>
          </w:divBdr>
        </w:div>
        <w:div w:id="1677927955">
          <w:marLeft w:val="0"/>
          <w:marRight w:val="0"/>
          <w:marTop w:val="0"/>
          <w:marBottom w:val="0"/>
          <w:divBdr>
            <w:top w:val="none" w:sz="0" w:space="0" w:color="auto"/>
            <w:left w:val="none" w:sz="0" w:space="0" w:color="auto"/>
            <w:bottom w:val="none" w:sz="0" w:space="0" w:color="auto"/>
            <w:right w:val="none" w:sz="0" w:space="0" w:color="auto"/>
          </w:divBdr>
        </w:div>
        <w:div w:id="1761902504">
          <w:marLeft w:val="0"/>
          <w:marRight w:val="0"/>
          <w:marTop w:val="0"/>
          <w:marBottom w:val="0"/>
          <w:divBdr>
            <w:top w:val="none" w:sz="0" w:space="0" w:color="auto"/>
            <w:left w:val="none" w:sz="0" w:space="0" w:color="auto"/>
            <w:bottom w:val="none" w:sz="0" w:space="0" w:color="auto"/>
            <w:right w:val="none" w:sz="0" w:space="0" w:color="auto"/>
          </w:divBdr>
        </w:div>
        <w:div w:id="1807042159">
          <w:marLeft w:val="0"/>
          <w:marRight w:val="0"/>
          <w:marTop w:val="0"/>
          <w:marBottom w:val="0"/>
          <w:divBdr>
            <w:top w:val="none" w:sz="0" w:space="0" w:color="auto"/>
            <w:left w:val="none" w:sz="0" w:space="0" w:color="auto"/>
            <w:bottom w:val="none" w:sz="0" w:space="0" w:color="auto"/>
            <w:right w:val="none" w:sz="0" w:space="0" w:color="auto"/>
          </w:divBdr>
        </w:div>
        <w:div w:id="1851338340">
          <w:marLeft w:val="0"/>
          <w:marRight w:val="0"/>
          <w:marTop w:val="0"/>
          <w:marBottom w:val="0"/>
          <w:divBdr>
            <w:top w:val="none" w:sz="0" w:space="0" w:color="auto"/>
            <w:left w:val="none" w:sz="0" w:space="0" w:color="auto"/>
            <w:bottom w:val="none" w:sz="0" w:space="0" w:color="auto"/>
            <w:right w:val="none" w:sz="0" w:space="0" w:color="auto"/>
          </w:divBdr>
        </w:div>
        <w:div w:id="1868255091">
          <w:marLeft w:val="0"/>
          <w:marRight w:val="0"/>
          <w:marTop w:val="0"/>
          <w:marBottom w:val="0"/>
          <w:divBdr>
            <w:top w:val="none" w:sz="0" w:space="0" w:color="auto"/>
            <w:left w:val="none" w:sz="0" w:space="0" w:color="auto"/>
            <w:bottom w:val="none" w:sz="0" w:space="0" w:color="auto"/>
            <w:right w:val="none" w:sz="0" w:space="0" w:color="auto"/>
          </w:divBdr>
        </w:div>
        <w:div w:id="1930041864">
          <w:marLeft w:val="0"/>
          <w:marRight w:val="0"/>
          <w:marTop w:val="0"/>
          <w:marBottom w:val="0"/>
          <w:divBdr>
            <w:top w:val="none" w:sz="0" w:space="0" w:color="auto"/>
            <w:left w:val="none" w:sz="0" w:space="0" w:color="auto"/>
            <w:bottom w:val="none" w:sz="0" w:space="0" w:color="auto"/>
            <w:right w:val="none" w:sz="0" w:space="0" w:color="auto"/>
          </w:divBdr>
        </w:div>
        <w:div w:id="2017921238">
          <w:marLeft w:val="0"/>
          <w:marRight w:val="0"/>
          <w:marTop w:val="0"/>
          <w:marBottom w:val="0"/>
          <w:divBdr>
            <w:top w:val="none" w:sz="0" w:space="0" w:color="auto"/>
            <w:left w:val="none" w:sz="0" w:space="0" w:color="auto"/>
            <w:bottom w:val="none" w:sz="0" w:space="0" w:color="auto"/>
            <w:right w:val="none" w:sz="0" w:space="0" w:color="auto"/>
          </w:divBdr>
        </w:div>
      </w:divsChild>
    </w:div>
    <w:div w:id="2023818257">
      <w:bodyDiv w:val="1"/>
      <w:marLeft w:val="0"/>
      <w:marRight w:val="0"/>
      <w:marTop w:val="0"/>
      <w:marBottom w:val="0"/>
      <w:divBdr>
        <w:top w:val="none" w:sz="0" w:space="0" w:color="auto"/>
        <w:left w:val="none" w:sz="0" w:space="0" w:color="auto"/>
        <w:bottom w:val="none" w:sz="0" w:space="0" w:color="auto"/>
        <w:right w:val="none" w:sz="0" w:space="0" w:color="auto"/>
      </w:divBdr>
      <w:divsChild>
        <w:div w:id="349918324">
          <w:marLeft w:val="547"/>
          <w:marRight w:val="0"/>
          <w:marTop w:val="0"/>
          <w:marBottom w:val="0"/>
          <w:divBdr>
            <w:top w:val="none" w:sz="0" w:space="0" w:color="auto"/>
            <w:left w:val="none" w:sz="0" w:space="0" w:color="auto"/>
            <w:bottom w:val="none" w:sz="0" w:space="0" w:color="auto"/>
            <w:right w:val="none" w:sz="0" w:space="0" w:color="auto"/>
          </w:divBdr>
        </w:div>
      </w:divsChild>
    </w:div>
    <w:div w:id="204894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54d9h64ab.cc.rs6.net%2Ftn.jsp%3Ff%3D001XR5xuYO6c_BKbL0_UxNRRV6MIohxtVfrTK7DkjJcn1gUy-BQ7HEf1WIWXfvZ62z_bCR8b1Y6peXl587gPVqvQVFjg-HKn4CllkKQ9wdw5wwP60MkSpNWPgI54LVEn5gfTN-TVf2Bg0avi9zZNs7O4azNvymYEGNMy0TPxIasSTTW4apClHeMddbie79eHjOvqoVsGnJ4Niwiizc9l3K7x-vXR9TX7aLAQWlUOqIfsxWJW6On5agDJv9kk-qn-86l%26c%3D3AGtWV1emXSKbbT69beF0pJxwJKUciZg0hMVlpJEPv4cPeoz-b0zEQ%3D%3D%26ch%3DDngb_GiJX69pGSGnccsUrynjW5WpESuRqsotSKidS0K2KiR71-UwaQ%3D%3D&amp;data=05%7C02%7Celizabeth.schrage%40pitt.edu%7C21084437d2514342902408dcfce3bb6b%7C9ef9f489e0a04eeb87cc3a526112fd0d%7C1%7C0%7C638663302272734315%7CUnknown%7CTWFpbGZsb3d8eyJWIjoiMC4wLjAwMDAiLCJQIjoiV2luMzIiLCJBTiI6Ik1haWwiLCJXVCI6Mn0%3D%7C0%7C%7C%7C&amp;sdata=VtLh1g7AQmp0JltnchNU9jQrHLtQ5Gy6kI7zC1dy60c%3D&amp;reserved=0" TargetMode="External"/><Relationship Id="rId5" Type="http://schemas.openxmlformats.org/officeDocument/2006/relationships/numbering" Target="numbering.xml"/><Relationship Id="rId10" Type="http://schemas.openxmlformats.org/officeDocument/2006/relationships/hyperlink" Target="https://store.samhsa.gov/product/tip-27-comprehensive-case-management-substance-abuse-treatment/sma15-4215" TargetMode="External"/><Relationship Id="rId4" Type="http://schemas.openxmlformats.org/officeDocument/2006/relationships/customXml" Target="../customXml/item4.xml"/><Relationship Id="rId9" Type="http://schemas.openxmlformats.org/officeDocument/2006/relationships/hyperlink" Target="https://www.abqaurp.org/DOCS/2016%20CM%20standards%20of%20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_x002d_OffStatus xmlns="ba516c2e-2337-4fd1-b351-3b2416ecab68" xsi:nil="true"/>
    <Stakeholder xmlns="ba516c2e-2337-4fd1-b351-3b2416ecab68" xsi:nil="true"/>
    <DocumentType xmlns="ba516c2e-2337-4fd1-b351-3b2416ecab68">None</DocumentType>
    <BriefSummary xmlns="ba516c2e-2337-4fd1-b351-3b2416ecab68" xsi:nil="true"/>
    <lcf76f155ced4ddcb4097134ff3c332f xmlns="ba516c2e-2337-4fd1-b351-3b2416ecab68">
      <Terms xmlns="http://schemas.microsoft.com/office/infopath/2007/PartnerControls"/>
    </lcf76f155ced4ddcb4097134ff3c332f>
    <TaxCatchAll xmlns="e2a3c3e7-7426-4151-8c50-1673f5abcf0a" xsi:nil="true"/>
    <_dlc_DocId xmlns="e2a3c3e7-7426-4151-8c50-1673f5abcf0a">P2A3NJ5CMAVY-993345139-43562</_dlc_DocId>
    <_dlc_DocIdUrl xmlns="e2a3c3e7-7426-4151-8c50-1673f5abcf0a">
      <Url>https://pitt.sharepoint.com/sites/PERU.CHI/_layouts/15/DocIdRedir.aspx?ID=P2A3NJ5CMAVY-993345139-43562</Url>
      <Description>P2A3NJ5CMAVY-993345139-43562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1B9AE4639B14BBF883D08B2823EAB" ma:contentTypeVersion="23" ma:contentTypeDescription="Create a new document." ma:contentTypeScope="" ma:versionID="17949d15b432ef461c1acdd8d02fda32">
  <xsd:schema xmlns:xsd="http://www.w3.org/2001/XMLSchema" xmlns:xs="http://www.w3.org/2001/XMLSchema" xmlns:p="http://schemas.microsoft.com/office/2006/metadata/properties" xmlns:ns2="ba516c2e-2337-4fd1-b351-3b2416ecab68" xmlns:ns3="e2a3c3e7-7426-4151-8c50-1673f5abcf0a" targetNamespace="http://schemas.microsoft.com/office/2006/metadata/properties" ma:root="true" ma:fieldsID="aedae1d3d6d9ab3951b23e9182e66ac4" ns2:_="" ns3:_="">
    <xsd:import namespace="ba516c2e-2337-4fd1-b351-3b2416ecab68"/>
    <xsd:import namespace="e2a3c3e7-7426-4151-8c50-1673f5abcf0a"/>
    <xsd:element name="properties">
      <xsd:complexType>
        <xsd:sequence>
          <xsd:element name="documentManagement">
            <xsd:complexType>
              <xsd:all>
                <xsd:element ref="ns2:MediaServiceMetadata" minOccurs="0"/>
                <xsd:element ref="ns2:MediaServiceFastMetadata" minOccurs="0"/>
                <xsd:element ref="ns2:Stakeholder" minOccurs="0"/>
                <xsd:element ref="ns2:DocumentType" minOccurs="0"/>
                <xsd:element ref="ns2:BriefSummary" minOccurs="0"/>
                <xsd:element ref="ns2:Sign_x002d_OffStatu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16c2e-2337-4fd1-b351-3b2416ec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keholder" ma:index="10" nillable="true" ma:displayName="Stakeholder" ma:format="Dropdown" ma:internalName="Stakeholder">
      <xsd:complexType>
        <xsd:complexContent>
          <xsd:extension base="dms:MultiChoice">
            <xsd:sequence>
              <xsd:element name="Value" maxOccurs="unbounded" minOccurs="0" nillable="true">
                <xsd:simpleType>
                  <xsd:restriction base="dms:Choice">
                    <xsd:enumeration value="Funder - DHS"/>
                    <xsd:enumeration value="MCO"/>
                    <xsd:enumeration value="Alliance Medical Services"/>
                    <xsd:enumeration value="AIDS Care Group"/>
                    <xsd:enumeration value="Butler Memorial Hospital"/>
                    <xsd:enumeration value="CASA Trinity"/>
                    <xsd:enumeration value="Clearfield-Jefferson Drug and Alcohol Commission"/>
                    <xsd:enumeration value="Clinical Outcomes Group"/>
                    <xsd:enumeration value="CleanSlate Centers"/>
                    <xsd:enumeration value="Community Health and Dental Care"/>
                    <xsd:enumeration value="Crossroads Counseling"/>
                    <xsd:enumeration value="Crozer-Chester"/>
                    <xsd:enumeration value="Dunmore Comprehensive"/>
                    <xsd:enumeration value="ESPER Treatment Center"/>
                    <xsd:enumeration value="Family First Health"/>
                    <xsd:enumeration value="Family Service Association"/>
                    <xsd:enumeration value="Gateway Rehabilitation"/>
                    <xsd:enumeration value="Geisinger"/>
                    <xsd:enumeration value="Hamilton Health Center"/>
                    <xsd:enumeration value="Highlands Hospital"/>
                    <xsd:enumeration value="Lancaster General Hospital"/>
                    <xsd:enumeration value="Magee Women's Hospital of UPMC"/>
                    <xsd:enumeration value="Miners Medical Center"/>
                    <xsd:enumeration value="Mt. Pocono Medical Center"/>
                    <xsd:enumeration value="Neighborhood Health Centers of the Lehigh Valley"/>
                    <xsd:enumeration value="New Directions Treatment Services"/>
                    <xsd:enumeration value="Pathways to Housing PA"/>
                    <xsd:enumeration value="Penn Foundation"/>
                    <xsd:enumeration value="Penn Presbyterian Medical Center (Mothers Matter Program is BH)"/>
                    <xsd:enumeration value="PA Counseling-Dauphin"/>
                    <xsd:enumeration value="PA Counseling-York"/>
                    <xsd:enumeration value="Public Health Management Corporation"/>
                    <xsd:enumeration value="Pyramid Healthcare, Inc"/>
                    <xsd:enumeration value="Reading Hospital"/>
                    <xsd:enumeration value="Resources for Human Development"/>
                    <xsd:enumeration value="SPHS- Care Center"/>
                    <xsd:enumeration value="SPHS-Mon Valley"/>
                    <xsd:enumeration value="Tadiso"/>
                    <xsd:enumeration value="Temple University"/>
                    <xsd:enumeration value="The Wright Center"/>
                    <xsd:enumeration value="Thomas Jefferson- MATER"/>
                    <xsd:enumeration value="Thomas Jefferson- NARP"/>
                    <xsd:enumeration value="Treatment Trends"/>
                    <xsd:enumeration value="TW Ponessa and Associates"/>
                    <xsd:enumeration value="University of PGH Physicians"/>
                    <xsd:enumeration value="Wedge Medical"/>
                    <xsd:enumeration value="West Penn Allegheny"/>
                    <xsd:enumeration value="WPIC of UPMC"/>
                    <xsd:enumeration value="Internal"/>
                  </xsd:restriction>
                </xsd:simpleType>
              </xsd:element>
            </xsd:sequence>
          </xsd:extension>
        </xsd:complexContent>
      </xsd:complexType>
    </xsd:element>
    <xsd:element name="DocumentType" ma:index="11" nillable="true" ma:displayName="Document Type" ma:default="None" ma:format="Dropdown" ma:internalName="DocumentType">
      <xsd:simpleType>
        <xsd:restriction base="dms:Choice">
          <xsd:enumeration value="Data"/>
          <xsd:enumeration value="Implementation Plan/Guide"/>
          <xsd:enumeration value="Special Project"/>
          <xsd:enumeration value="Strategic Plan"/>
          <xsd:enumeration value="Presentation"/>
          <xsd:enumeration value="Meeting Material"/>
          <xsd:enumeration value="None"/>
        </xsd:restriction>
      </xsd:simpleType>
    </xsd:element>
    <xsd:element name="BriefSummary" ma:index="12" nillable="true" ma:displayName="Brief Summary" ma:format="Dropdown" ma:internalName="BriefSummary">
      <xsd:simpleType>
        <xsd:restriction base="dms:Text">
          <xsd:maxLength value="255"/>
        </xsd:restriction>
      </xsd:simpleType>
    </xsd:element>
    <xsd:element name="Sign_x002d_OffStatus" ma:index="13" nillable="true" ma:displayName="Sign-Off Status" ma:format="Dropdown" ma:internalName="Sign_x002d_OffStatus">
      <xsd:simpleType>
        <xsd:restriction base="dms:Choice">
          <xsd:enumeration value="Draft"/>
          <xsd:enumeration value="Final"/>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3c3e7-7426-4151-8c50-1673f5abcf0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a9bf98-66fd-4dd5-9a1b-2628c94cfb20}" ma:internalName="TaxCatchAll" ma:showField="CatchAllData" ma:web="e2a3c3e7-7426-4151-8c50-1673f5abcf0a">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4EB8A-8367-4D84-81C4-2EAA9B58EF72}">
  <ds:schemaRefs>
    <ds:schemaRef ds:uri="http://schemas.microsoft.com/office/2006/metadata/properties"/>
    <ds:schemaRef ds:uri="http://schemas.microsoft.com/office/infopath/2007/PartnerControls"/>
    <ds:schemaRef ds:uri="ba516c2e-2337-4fd1-b351-3b2416ecab68"/>
    <ds:schemaRef ds:uri="e2a3c3e7-7426-4151-8c50-1673f5abcf0a"/>
  </ds:schemaRefs>
</ds:datastoreItem>
</file>

<file path=customXml/itemProps2.xml><?xml version="1.0" encoding="utf-8"?>
<ds:datastoreItem xmlns:ds="http://schemas.openxmlformats.org/officeDocument/2006/customXml" ds:itemID="{1122BC96-0B28-462A-8E4A-A8287C62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16c2e-2337-4fd1-b351-3b2416ecab68"/>
    <ds:schemaRef ds:uri="e2a3c3e7-7426-4151-8c50-1673f5abc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FE20B-9F35-4215-B578-05C08A97667F}">
  <ds:schemaRefs>
    <ds:schemaRef ds:uri="http://schemas.microsoft.com/sharepoint/events"/>
  </ds:schemaRefs>
</ds:datastoreItem>
</file>

<file path=customXml/itemProps4.xml><?xml version="1.0" encoding="utf-8"?>
<ds:datastoreItem xmlns:ds="http://schemas.openxmlformats.org/officeDocument/2006/customXml" ds:itemID="{FDA39711-F11E-4D32-9639-8DDB700D418F}">
  <ds:schemaRefs>
    <ds:schemaRef ds:uri="http://schemas.microsoft.com/sharepoint/v3/contenttype/form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1147</Words>
  <Characters>6542</Characters>
  <Application>Microsoft Office Word</Application>
  <DocSecurity>0</DocSecurity>
  <Lines>54</Lines>
  <Paragraphs>15</Paragraphs>
  <ScaleCrop>false</ScaleCrop>
  <Company>University of Pittsburgh</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Julie A</dc:creator>
  <cp:keywords/>
  <dc:description/>
  <cp:lastModifiedBy>Lisa Boyd</cp:lastModifiedBy>
  <cp:revision>4</cp:revision>
  <dcterms:created xsi:type="dcterms:W3CDTF">2025-07-08T14:15:00Z</dcterms:created>
  <dcterms:modified xsi:type="dcterms:W3CDTF">2025-08-04T18:58:00Z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0x01010015E1B9AE4639B14BBF883D08B2823EAB</vt:lpwstr>
  </property>
  <property fmtid="{D5CDD505-2E9C-101B-9397-08002B2CF9AE}" pid="3" name="MediaServiceImageTags">
    <vt:lpwstr/>
  </property>
  <property fmtid="{D5CDD505-2E9C-101B-9397-08002B2CF9AE}" pid="4" name="GrammarlyDocumentId">
    <vt:lpwstr>7fe3befa649acd953a465c7c90d9c7a0113a0fca2a20fc8b3feccad6bb7f85da</vt:lpwstr>
  </property>
  <property fmtid="{D5CDD505-2E9C-101B-9397-08002B2CF9AE}" pid="5" name="_dlc_DocIdItemGuid">
    <vt:lpwstr>e79507bb-dedd-48c9-a35d-3aa8eb19a9d6</vt:lpwstr>
  </property>
</Properties>
</file>