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2F365B51" w:rsidR="00E0431B" w:rsidRDefault="00E0431B" w:rsidP="7D9C473D">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7D9C473D">
        <w:rPr>
          <w:rFonts w:ascii="Arial" w:hAnsi="Arial" w:cs="Arial"/>
          <w:b/>
          <w:bCs/>
          <w:sz w:val="24"/>
          <w:szCs w:val="24"/>
        </w:rPr>
        <w:t>Let’s Talk</w:t>
      </w:r>
      <w:r w:rsidR="006F206E" w:rsidRPr="7D9C473D">
        <w:rPr>
          <w:rFonts w:ascii="Arial" w:hAnsi="Arial" w:cs="Arial"/>
          <w:b/>
          <w:bCs/>
          <w:sz w:val="24"/>
          <w:szCs w:val="24"/>
        </w:rPr>
        <w:t>:</w:t>
      </w:r>
      <w:r w:rsidRPr="7D9C473D">
        <w:rPr>
          <w:rFonts w:ascii="Arial" w:hAnsi="Arial" w:cs="Arial"/>
          <w:b/>
          <w:bCs/>
          <w:sz w:val="24"/>
          <w:szCs w:val="24"/>
        </w:rPr>
        <w:t xml:space="preserve"> </w:t>
      </w:r>
      <w:r w:rsidR="0CC949C7" w:rsidRPr="7D9C473D">
        <w:rPr>
          <w:rFonts w:ascii="Arial" w:hAnsi="Arial" w:cs="Arial"/>
          <w:b/>
          <w:bCs/>
          <w:sz w:val="24"/>
          <w:szCs w:val="24"/>
        </w:rPr>
        <w:t>“</w:t>
      </w:r>
      <w:r w:rsidR="1F6D477B" w:rsidRPr="7D9C473D">
        <w:rPr>
          <w:rFonts w:ascii="Arial" w:hAnsi="Arial" w:cs="Arial"/>
          <w:b/>
          <w:bCs/>
          <w:sz w:val="24"/>
          <w:szCs w:val="24"/>
        </w:rPr>
        <w:t xml:space="preserve">Investing in </w:t>
      </w:r>
      <w:r w:rsidR="309583C1" w:rsidRPr="7D9C473D">
        <w:rPr>
          <w:rFonts w:ascii="Arial" w:hAnsi="Arial" w:cs="Arial"/>
          <w:b/>
          <w:bCs/>
          <w:sz w:val="24"/>
          <w:szCs w:val="24"/>
        </w:rPr>
        <w:t>Tomorrow: The Role of Children’s Savings Accounts in Pediatric Health</w:t>
      </w:r>
      <w:r w:rsidR="0CC949C7" w:rsidRPr="7D9C473D">
        <w:rPr>
          <w:rFonts w:ascii="Arial" w:hAnsi="Arial" w:cs="Arial"/>
          <w:b/>
          <w:bCs/>
          <w:sz w:val="24"/>
          <w:szCs w:val="24"/>
        </w:rPr>
        <w:t>”</w:t>
      </w:r>
    </w:p>
    <w:p w14:paraId="752CB048" w14:textId="6895243B" w:rsidR="00D52104" w:rsidRPr="00D0199B" w:rsidRDefault="006F206E" w:rsidP="5BBAA9CF">
      <w:pPr>
        <w:pBdr>
          <w:top w:val="single" w:sz="4" w:space="1" w:color="000000"/>
          <w:bottom w:val="single" w:sz="4" w:space="1" w:color="000000"/>
        </w:pBdr>
        <w:tabs>
          <w:tab w:val="left" w:pos="1080"/>
        </w:tabs>
        <w:jc w:val="center"/>
        <w:rPr>
          <w:rFonts w:ascii="Arial" w:hAnsi="Arial" w:cs="Arial"/>
          <w:b/>
          <w:bCs/>
          <w:sz w:val="24"/>
          <w:szCs w:val="24"/>
        </w:rPr>
      </w:pPr>
      <w:r w:rsidRPr="5BBAA9CF">
        <w:rPr>
          <w:rFonts w:ascii="Arial" w:hAnsi="Arial" w:cs="Arial"/>
          <w:b/>
          <w:bCs/>
          <w:sz w:val="24"/>
          <w:szCs w:val="24"/>
        </w:rPr>
        <w:t>Wednesday,</w:t>
      </w:r>
      <w:r w:rsidR="001C201C" w:rsidRPr="5BBAA9CF">
        <w:rPr>
          <w:rFonts w:ascii="Arial" w:hAnsi="Arial" w:cs="Arial"/>
          <w:b/>
          <w:bCs/>
          <w:sz w:val="24"/>
          <w:szCs w:val="24"/>
        </w:rPr>
        <w:t xml:space="preserve"> </w:t>
      </w:r>
      <w:r w:rsidR="32AC3731" w:rsidRPr="5BBAA9CF">
        <w:rPr>
          <w:rFonts w:ascii="Arial" w:hAnsi="Arial" w:cs="Arial"/>
          <w:b/>
          <w:bCs/>
          <w:sz w:val="24"/>
          <w:szCs w:val="24"/>
        </w:rPr>
        <w:t>A</w:t>
      </w:r>
      <w:r w:rsidR="4C951793" w:rsidRPr="5BBAA9CF">
        <w:rPr>
          <w:rFonts w:ascii="Arial" w:hAnsi="Arial" w:cs="Arial"/>
          <w:b/>
          <w:bCs/>
          <w:sz w:val="24"/>
          <w:szCs w:val="24"/>
        </w:rPr>
        <w:t>ugust 27</w:t>
      </w:r>
      <w:r w:rsidR="6DDE783A" w:rsidRPr="5BBAA9CF">
        <w:rPr>
          <w:rFonts w:ascii="Arial" w:hAnsi="Arial" w:cs="Arial"/>
          <w:b/>
          <w:bCs/>
          <w:sz w:val="24"/>
          <w:szCs w:val="24"/>
        </w:rPr>
        <w:t>, 2025</w:t>
      </w:r>
    </w:p>
    <w:p w14:paraId="647F4B04" w14:textId="486E7FD6" w:rsidR="00447C82" w:rsidRPr="00D0199B" w:rsidRDefault="001F124B" w:rsidP="001F124B">
      <w:pPr>
        <w:pBdr>
          <w:top w:val="single" w:sz="4" w:space="1" w:color="auto"/>
          <w:bottom w:val="single" w:sz="4" w:space="1" w:color="auto"/>
        </w:pBdr>
        <w:tabs>
          <w:tab w:val="left" w:pos="1080"/>
        </w:tabs>
        <w:jc w:val="center"/>
        <w:rPr>
          <w:rFonts w:ascii="Arial" w:hAnsi="Arial" w:cs="Arial"/>
          <w:b/>
          <w:bCs/>
          <w:sz w:val="24"/>
          <w:szCs w:val="24"/>
        </w:rPr>
      </w:pPr>
      <w:r>
        <w:rPr>
          <w:rFonts w:ascii="Arial" w:hAnsi="Arial" w:cs="Arial"/>
          <w:b/>
          <w:bCs/>
          <w:sz w:val="24"/>
          <w:szCs w:val="24"/>
        </w:rPr>
        <w:t>8</w:t>
      </w:r>
      <w:r w:rsidR="00BE226C">
        <w:rPr>
          <w:rFonts w:ascii="Arial" w:hAnsi="Arial" w:cs="Arial"/>
          <w:b/>
          <w:bCs/>
          <w:sz w:val="24"/>
          <w:szCs w:val="24"/>
        </w:rPr>
        <w:t>:00</w:t>
      </w:r>
      <w:r w:rsidR="00B94BCA">
        <w:rPr>
          <w:rFonts w:ascii="Arial" w:hAnsi="Arial" w:cs="Arial"/>
          <w:b/>
          <w:bCs/>
          <w:sz w:val="24"/>
          <w:szCs w:val="24"/>
        </w:rPr>
        <w:t xml:space="preserve">PM – </w:t>
      </w:r>
      <w:r>
        <w:rPr>
          <w:rFonts w:ascii="Arial" w:hAnsi="Arial" w:cs="Arial"/>
          <w:b/>
          <w:bCs/>
          <w:sz w:val="24"/>
          <w:szCs w:val="24"/>
        </w:rPr>
        <w:t>9</w:t>
      </w:r>
      <w:r w:rsidR="00B94BCA">
        <w:rPr>
          <w:rFonts w:ascii="Arial" w:hAnsi="Arial" w:cs="Arial"/>
          <w:b/>
          <w:bCs/>
          <w:sz w:val="24"/>
          <w:szCs w:val="24"/>
        </w:rPr>
        <w:t>:00PM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p w14:paraId="3F5CAAA7" w14:textId="21D146E8" w:rsidR="640ED0F0" w:rsidRDefault="640ED0F0" w:rsidP="640ED0F0">
      <w:pPr>
        <w:spacing w:line="259" w:lineRule="auto"/>
        <w:rPr>
          <w:rFonts w:ascii="Arial" w:hAnsi="Arial" w:cs="Arial"/>
          <w:sz w:val="18"/>
          <w:szCs w:val="18"/>
        </w:rPr>
      </w:pPr>
    </w:p>
    <w:p w14:paraId="560DF92A" w14:textId="77BFF9D5" w:rsidR="74EE9161" w:rsidRDefault="5804F4F5" w:rsidP="5BBAA9CF">
      <w:pPr>
        <w:spacing w:line="259" w:lineRule="auto"/>
        <w:rPr>
          <w:rFonts w:ascii="Arial" w:hAnsi="Arial" w:cs="Arial"/>
          <w:b/>
          <w:bCs/>
          <w:sz w:val="18"/>
          <w:szCs w:val="18"/>
        </w:rPr>
      </w:pPr>
      <w:r w:rsidRPr="186DEB0E">
        <w:rPr>
          <w:rFonts w:ascii="Arial" w:hAnsi="Arial" w:cs="Arial"/>
          <w:b/>
          <w:bCs/>
          <w:sz w:val="18"/>
          <w:szCs w:val="18"/>
        </w:rPr>
        <w:t>George Dalembert</w:t>
      </w:r>
      <w:r w:rsidR="74EE9161" w:rsidRPr="186DEB0E">
        <w:rPr>
          <w:rFonts w:ascii="Arial" w:hAnsi="Arial" w:cs="Arial"/>
          <w:b/>
          <w:bCs/>
          <w:sz w:val="18"/>
          <w:szCs w:val="18"/>
        </w:rPr>
        <w:t xml:space="preserve">, MD, </w:t>
      </w:r>
      <w:r w:rsidR="77E5DD49" w:rsidRPr="186DEB0E">
        <w:rPr>
          <w:rFonts w:ascii="Arial" w:hAnsi="Arial" w:cs="Arial"/>
          <w:b/>
          <w:bCs/>
          <w:sz w:val="18"/>
          <w:szCs w:val="18"/>
        </w:rPr>
        <w:t xml:space="preserve">MSHP, </w:t>
      </w:r>
      <w:r w:rsidR="74EE9161" w:rsidRPr="186DEB0E">
        <w:rPr>
          <w:rFonts w:ascii="Arial" w:hAnsi="Arial" w:cs="Arial"/>
          <w:b/>
          <w:bCs/>
          <w:sz w:val="18"/>
          <w:szCs w:val="18"/>
        </w:rPr>
        <w:t>FAAP</w:t>
      </w:r>
    </w:p>
    <w:p w14:paraId="5B76FB16" w14:textId="192C0FEA" w:rsidR="26D373DC" w:rsidRDefault="26D373DC" w:rsidP="186DEB0E">
      <w:pPr>
        <w:spacing w:line="259" w:lineRule="auto"/>
      </w:pPr>
      <w:r w:rsidRPr="186DEB0E">
        <w:rPr>
          <w:rFonts w:ascii="Arial" w:hAnsi="Arial" w:cs="Arial"/>
          <w:sz w:val="18"/>
          <w:szCs w:val="18"/>
        </w:rPr>
        <w:t>Attending Physician, Children’s Hospital of Philadelphia</w:t>
      </w:r>
    </w:p>
    <w:p w14:paraId="4788BC8B" w14:textId="095D925F" w:rsidR="26D373DC" w:rsidRDefault="26D373DC" w:rsidP="186DEB0E">
      <w:pPr>
        <w:spacing w:line="259" w:lineRule="auto"/>
        <w:rPr>
          <w:rFonts w:ascii="Arial" w:hAnsi="Arial" w:cs="Arial"/>
          <w:sz w:val="18"/>
          <w:szCs w:val="18"/>
        </w:rPr>
      </w:pPr>
      <w:r w:rsidRPr="186DEB0E">
        <w:rPr>
          <w:rFonts w:ascii="Arial" w:hAnsi="Arial" w:cs="Arial"/>
          <w:sz w:val="18"/>
          <w:szCs w:val="18"/>
        </w:rPr>
        <w:t>Associate Program Director, Pediatric Residency Program, Children’s Hospital of Philadelphia</w:t>
      </w:r>
    </w:p>
    <w:p w14:paraId="681BF487" w14:textId="31E036F2" w:rsidR="26D373DC" w:rsidRDefault="26D373DC" w:rsidP="186DEB0E">
      <w:pPr>
        <w:spacing w:line="259" w:lineRule="auto"/>
        <w:rPr>
          <w:rFonts w:ascii="Arial" w:hAnsi="Arial" w:cs="Arial"/>
          <w:sz w:val="18"/>
          <w:szCs w:val="18"/>
        </w:rPr>
      </w:pPr>
      <w:r w:rsidRPr="186DEB0E">
        <w:rPr>
          <w:rFonts w:ascii="Arial" w:hAnsi="Arial" w:cs="Arial"/>
          <w:sz w:val="18"/>
          <w:szCs w:val="18"/>
        </w:rPr>
        <w:t>Founding Director, Medical Financial Partnership, Children’s Hospital of Philadelphia</w:t>
      </w:r>
    </w:p>
    <w:p w14:paraId="198E4F17" w14:textId="1D86E6D7" w:rsidR="26D373DC" w:rsidRDefault="26D373DC" w:rsidP="186DEB0E">
      <w:pPr>
        <w:spacing w:line="259" w:lineRule="auto"/>
        <w:rPr>
          <w:rFonts w:ascii="Arial" w:hAnsi="Arial" w:cs="Arial"/>
          <w:sz w:val="18"/>
          <w:szCs w:val="18"/>
        </w:rPr>
      </w:pPr>
      <w:r w:rsidRPr="186DEB0E">
        <w:rPr>
          <w:rFonts w:ascii="Arial" w:hAnsi="Arial" w:cs="Arial"/>
          <w:sz w:val="18"/>
          <w:szCs w:val="18"/>
        </w:rPr>
        <w:t>Assistant Professor, Perelman School of Medicine at the University of Pennsylvania</w:t>
      </w:r>
    </w:p>
    <w:p w14:paraId="5770CFA6" w14:textId="24D034BA" w:rsidR="3F51444E" w:rsidRDefault="3F51444E" w:rsidP="3F51444E">
      <w:pPr>
        <w:spacing w:line="259" w:lineRule="auto"/>
        <w:rPr>
          <w:rFonts w:ascii="Arial" w:hAnsi="Arial" w:cs="Arial"/>
          <w:sz w:val="18"/>
          <w:szCs w:val="18"/>
        </w:rPr>
      </w:pPr>
    </w:p>
    <w:p w14:paraId="71E811BA" w14:textId="103D1F4B" w:rsidR="0CC55F50" w:rsidRDefault="0CC55F50" w:rsidP="5BBAA9CF">
      <w:pPr>
        <w:spacing w:line="259" w:lineRule="auto"/>
      </w:pPr>
      <w:r w:rsidRPr="186DEB0E">
        <w:rPr>
          <w:rFonts w:ascii="Arial" w:hAnsi="Arial" w:cs="Arial"/>
          <w:b/>
          <w:bCs/>
          <w:sz w:val="18"/>
          <w:szCs w:val="18"/>
        </w:rPr>
        <w:t>Frank Maffei, MD</w:t>
      </w:r>
    </w:p>
    <w:p w14:paraId="711C4A22" w14:textId="74C75166" w:rsidR="489B41D7" w:rsidRDefault="489B41D7" w:rsidP="186DEB0E">
      <w:pPr>
        <w:spacing w:line="259" w:lineRule="auto"/>
      </w:pPr>
      <w:r w:rsidRPr="186DEB0E">
        <w:rPr>
          <w:rFonts w:ascii="Arial" w:hAnsi="Arial" w:cs="Arial"/>
          <w:sz w:val="18"/>
          <w:szCs w:val="18"/>
        </w:rPr>
        <w:t>Chair, Department of Pediatrics, Janet Weis Children’s Hospital, Geisinger</w:t>
      </w:r>
    </w:p>
    <w:p w14:paraId="0417B50E" w14:textId="31D84539" w:rsidR="489B41D7" w:rsidRDefault="489B41D7" w:rsidP="186DEB0E">
      <w:pPr>
        <w:spacing w:line="259" w:lineRule="auto"/>
        <w:rPr>
          <w:rFonts w:ascii="Arial" w:hAnsi="Arial" w:cs="Arial"/>
          <w:sz w:val="18"/>
          <w:szCs w:val="18"/>
        </w:rPr>
      </w:pPr>
      <w:r w:rsidRPr="186DEB0E">
        <w:rPr>
          <w:rFonts w:ascii="Arial" w:hAnsi="Arial" w:cs="Arial"/>
          <w:sz w:val="18"/>
          <w:szCs w:val="18"/>
        </w:rPr>
        <w:t>Division Chief, Pediatric Critical Care, Janet Weis Children’s Hospital, Geisinger</w:t>
      </w:r>
    </w:p>
    <w:p w14:paraId="2E8DDE18" w14:textId="2F246E30" w:rsidR="5BBAA9CF" w:rsidRDefault="5BBAA9CF" w:rsidP="5BBAA9CF">
      <w:pPr>
        <w:spacing w:line="259" w:lineRule="auto"/>
        <w:rPr>
          <w:rFonts w:ascii="Arial" w:hAnsi="Arial" w:cs="Arial"/>
          <w:sz w:val="18"/>
          <w:szCs w:val="18"/>
        </w:rPr>
      </w:pPr>
    </w:p>
    <w:p w14:paraId="48517F8D" w14:textId="7119846F" w:rsidR="0CC55F50" w:rsidRDefault="0CC55F50" w:rsidP="5BBAA9CF">
      <w:pPr>
        <w:spacing w:line="259" w:lineRule="auto"/>
        <w:rPr>
          <w:rFonts w:ascii="Arial" w:hAnsi="Arial" w:cs="Arial"/>
          <w:b/>
          <w:bCs/>
          <w:sz w:val="18"/>
          <w:szCs w:val="18"/>
        </w:rPr>
      </w:pPr>
      <w:r w:rsidRPr="7D9C473D">
        <w:rPr>
          <w:rFonts w:ascii="Arial" w:hAnsi="Arial" w:cs="Arial"/>
          <w:b/>
          <w:bCs/>
          <w:sz w:val="18"/>
          <w:szCs w:val="18"/>
        </w:rPr>
        <w:t xml:space="preserve">Treasurer </w:t>
      </w:r>
      <w:r w:rsidR="416BF541" w:rsidRPr="7D9C473D">
        <w:rPr>
          <w:rFonts w:ascii="Arial" w:hAnsi="Arial" w:cs="Arial"/>
          <w:b/>
          <w:bCs/>
          <w:sz w:val="18"/>
          <w:szCs w:val="18"/>
        </w:rPr>
        <w:t xml:space="preserve">Stacy </w:t>
      </w:r>
      <w:r w:rsidRPr="7D9C473D">
        <w:rPr>
          <w:rFonts w:ascii="Arial" w:hAnsi="Arial" w:cs="Arial"/>
          <w:b/>
          <w:bCs/>
          <w:sz w:val="18"/>
          <w:szCs w:val="18"/>
        </w:rPr>
        <w:t>Garrity</w:t>
      </w:r>
    </w:p>
    <w:p w14:paraId="57E9C6AA" w14:textId="6F86C62C" w:rsidR="001F124B" w:rsidRPr="00C377E4" w:rsidRDefault="294C4EE5" w:rsidP="0CB7F62D">
      <w:pPr>
        <w:spacing w:line="259" w:lineRule="auto"/>
        <w:rPr>
          <w:rFonts w:ascii="Arial" w:hAnsi="Arial" w:cs="Arial"/>
          <w:snapToGrid w:val="0"/>
          <w:sz w:val="18"/>
          <w:szCs w:val="18"/>
        </w:rPr>
      </w:pPr>
      <w:r w:rsidRPr="7D9C473D">
        <w:rPr>
          <w:rFonts w:ascii="Arial" w:hAnsi="Arial" w:cs="Arial"/>
          <w:sz w:val="18"/>
          <w:szCs w:val="18"/>
        </w:rPr>
        <w:t>Treasurer, Commonwealth of Pennsylvania</w:t>
      </w:r>
    </w:p>
    <w:bookmarkEnd w:id="0"/>
    <w:p w14:paraId="5375501B" w14:textId="2C203362" w:rsidR="7D9C473D" w:rsidRDefault="7D9C473D" w:rsidP="7D9C473D">
      <w:pPr>
        <w:spacing w:line="259" w:lineRule="auto"/>
        <w:rPr>
          <w:rFonts w:ascii="Arial" w:hAnsi="Arial" w:cs="Arial"/>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77777777" w:rsidR="00F55EF1" w:rsidRPr="00B05F0B" w:rsidRDefault="00F55EF1" w:rsidP="00F55EF1">
      <w:pPr>
        <w:rPr>
          <w:rFonts w:ascii="Segoe UI" w:hAnsi="Segoe UI" w:cs="Segoe UI"/>
          <w:b/>
          <w:sz w:val="18"/>
          <w:szCs w:val="18"/>
          <w:lang w:val="en"/>
        </w:rPr>
      </w:pPr>
      <w:bookmarkStart w:id="4" w:name="_Hlk18400783"/>
      <w:r w:rsidRPr="00B05F0B">
        <w:rPr>
          <w:rFonts w:ascii="Arial" w:hAnsi="Arial" w:cs="Arial"/>
          <w:snapToGrid w:val="0"/>
          <w:color w:val="000000"/>
          <w:sz w:val="18"/>
          <w:szCs w:val="18"/>
        </w:rPr>
        <w:t>The University of Pittsburgh designates this live activity for a maximum of 1.0</w:t>
      </w:r>
      <w:r w:rsidRPr="00B05F0B">
        <w:rPr>
          <w:rFonts w:ascii="Arial" w:hAnsi="Arial" w:cs="Arial"/>
          <w:color w:val="212529"/>
          <w:sz w:val="18"/>
          <w:szCs w:val="18"/>
        </w:rPr>
        <w:t xml:space="preserve"> </w:t>
      </w:r>
      <w:r w:rsidRPr="00B05F0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00B05F0B">
        <w:rPr>
          <w:rFonts w:ascii="Segoe UI" w:hAnsi="Segoe UI" w:cs="Segoe UI"/>
          <w:b/>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77777777" w:rsidR="00F55EF1" w:rsidRPr="00B05F0B" w:rsidRDefault="00F55EF1" w:rsidP="00F55EF1">
      <w:pPr>
        <w:rPr>
          <w:rFonts w:ascii="Arial" w:hAnsi="Arial" w:cs="Arial"/>
          <w:snapToGrid w:val="0"/>
          <w:color w:val="000000"/>
          <w:sz w:val="18"/>
          <w:szCs w:val="18"/>
          <w:lang w:val="en"/>
        </w:rPr>
      </w:pPr>
      <w:r w:rsidRPr="00B05F0B">
        <w:rPr>
          <w:rFonts w:ascii="Arial" w:hAnsi="Arial" w:cs="Arial"/>
          <w:snapToGrid w:val="0"/>
          <w:color w:val="000000"/>
          <w:sz w:val="18"/>
          <w:szCs w:val="18"/>
          <w:lang w:val="en"/>
        </w:rPr>
        <w:t xml:space="preserve">The maximum number of hours awarded for this Continuing Nursing Education activity is 1.0 contact </w:t>
      </w:r>
      <w:proofErr w:type="gramStart"/>
      <w:r w:rsidRPr="00B05F0B">
        <w:rPr>
          <w:rFonts w:ascii="Arial" w:hAnsi="Arial" w:cs="Arial"/>
          <w:snapToGrid w:val="0"/>
          <w:color w:val="000000"/>
          <w:sz w:val="18"/>
          <w:szCs w:val="18"/>
          <w:lang w:val="en"/>
        </w:rPr>
        <w:t>hour</w:t>
      </w:r>
      <w:proofErr w:type="gramEnd"/>
      <w:r w:rsidRPr="00B05F0B">
        <w:rPr>
          <w:rFonts w:ascii="Arial" w:hAnsi="Arial" w:cs="Arial"/>
          <w:snapToGrid w:val="0"/>
          <w:color w:val="000000"/>
          <w:sz w:val="18"/>
          <w:szCs w:val="18"/>
          <w:lang w:val="en"/>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lastRenderedPageBreak/>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59CD"/>
    <w:rsid w:val="002C03E4"/>
    <w:rsid w:val="002C583B"/>
    <w:rsid w:val="002D2460"/>
    <w:rsid w:val="002D48A8"/>
    <w:rsid w:val="002D4DE3"/>
    <w:rsid w:val="002F144E"/>
    <w:rsid w:val="002F6E2B"/>
    <w:rsid w:val="00300563"/>
    <w:rsid w:val="003028F4"/>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B0203"/>
    <w:rsid w:val="007B1C0F"/>
    <w:rsid w:val="007B4F8E"/>
    <w:rsid w:val="007C6123"/>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B1E5BA5"/>
    <w:rsid w:val="0BFCAC2D"/>
    <w:rsid w:val="0CB7F62D"/>
    <w:rsid w:val="0CC55F50"/>
    <w:rsid w:val="0CC949C7"/>
    <w:rsid w:val="117A4981"/>
    <w:rsid w:val="119F56B2"/>
    <w:rsid w:val="1370AAD6"/>
    <w:rsid w:val="14715C2C"/>
    <w:rsid w:val="149ED757"/>
    <w:rsid w:val="14C15F97"/>
    <w:rsid w:val="186DEB0E"/>
    <w:rsid w:val="1902D31A"/>
    <w:rsid w:val="19490746"/>
    <w:rsid w:val="19D4F747"/>
    <w:rsid w:val="1C8CED90"/>
    <w:rsid w:val="1D2B13B9"/>
    <w:rsid w:val="1F6D477B"/>
    <w:rsid w:val="20B8A8DD"/>
    <w:rsid w:val="217565C9"/>
    <w:rsid w:val="221CF39F"/>
    <w:rsid w:val="26D373DC"/>
    <w:rsid w:val="273B9996"/>
    <w:rsid w:val="294C4EE5"/>
    <w:rsid w:val="2EB013FF"/>
    <w:rsid w:val="304DC989"/>
    <w:rsid w:val="309583C1"/>
    <w:rsid w:val="31EC7CAA"/>
    <w:rsid w:val="32123DD9"/>
    <w:rsid w:val="32AC3731"/>
    <w:rsid w:val="32C94181"/>
    <w:rsid w:val="347DF438"/>
    <w:rsid w:val="3F51444E"/>
    <w:rsid w:val="416BF541"/>
    <w:rsid w:val="489B41D7"/>
    <w:rsid w:val="4B88D130"/>
    <w:rsid w:val="4C79DCE2"/>
    <w:rsid w:val="4C951793"/>
    <w:rsid w:val="53618EA8"/>
    <w:rsid w:val="53E3C6B1"/>
    <w:rsid w:val="576D329A"/>
    <w:rsid w:val="5804F4F5"/>
    <w:rsid w:val="582BCD18"/>
    <w:rsid w:val="594FCCDF"/>
    <w:rsid w:val="59E0F439"/>
    <w:rsid w:val="5B4F8BE1"/>
    <w:rsid w:val="5BBAA9CF"/>
    <w:rsid w:val="5CC9973F"/>
    <w:rsid w:val="63723B90"/>
    <w:rsid w:val="640ED0F0"/>
    <w:rsid w:val="65EA84DD"/>
    <w:rsid w:val="66977AA4"/>
    <w:rsid w:val="6861883B"/>
    <w:rsid w:val="69FF840E"/>
    <w:rsid w:val="6ACB9F22"/>
    <w:rsid w:val="6C0DC00F"/>
    <w:rsid w:val="6DDE783A"/>
    <w:rsid w:val="6E9BD3B8"/>
    <w:rsid w:val="6F04DEDE"/>
    <w:rsid w:val="6F3D6E59"/>
    <w:rsid w:val="74EE9161"/>
    <w:rsid w:val="7633631A"/>
    <w:rsid w:val="77E5DD49"/>
    <w:rsid w:val="7D9C473D"/>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0ECBBB-4ED9-449A-A90B-AF8FE1D387EA}">
  <ds:schemaRefs>
    <ds:schemaRef ds:uri="http://schemas.microsoft.com/sharepoint/v3/contenttype/forms"/>
  </ds:schemaRefs>
</ds:datastoreItem>
</file>

<file path=customXml/itemProps2.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3.xml><?xml version="1.0" encoding="utf-8"?>
<ds:datastoreItem xmlns:ds="http://schemas.openxmlformats.org/officeDocument/2006/customXml" ds:itemID="{AB3A5B83-F8D9-426A-8E59-C77BBF81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2909</Characters>
  <Application>Microsoft Office Word</Application>
  <DocSecurity>4</DocSecurity>
  <Lines>24</Lines>
  <Paragraphs>6</Paragraphs>
  <ScaleCrop>false</ScaleCrop>
  <Company>upmc</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2025-08-15T18:36:00Z</dcterms:created>
  <dcterms:modified xsi:type="dcterms:W3CDTF">2025-08-15T18:36:00Z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2025-08-15T18:36:50Z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638769d3-c962-42ec-acd3-1029501c071f</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