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62AC" w:rsidR="00D52104" w:rsidP="20B8A8DD" w:rsidRDefault="00D52104" w14:paraId="672A6659" w14:textId="77777777" w14:noSpellErr="1">
      <w:pPr>
        <w:pBdr>
          <w:top w:val="single" w:color="FF000000" w:sz="4" w:space="1"/>
          <w:bottom w:val="single" w:color="FF000000" w:sz="4" w:space="1"/>
        </w:pBdr>
        <w:tabs>
          <w:tab w:val="left" w:pos="1080"/>
        </w:tabs>
        <w:jc w:val="center"/>
        <w:rPr>
          <w:rFonts w:ascii="Arial" w:hAnsi="Arial" w:cs="Arial"/>
          <w:b w:val="1"/>
          <w:bCs w:val="1"/>
          <w:sz w:val="24"/>
          <w:szCs w:val="24"/>
        </w:rPr>
      </w:pPr>
      <w:bookmarkStart w:name="_Hlk17450736" w:id="0"/>
    </w:p>
    <w:p w:rsidRPr="00D0199B" w:rsidR="00002E37" w:rsidP="001F124B" w:rsidRDefault="00002E37" w14:paraId="1ACA6DF8" w14:textId="1E767DF1">
      <w:pPr>
        <w:pBdr>
          <w:top w:val="single" w:color="auto" w:sz="4" w:space="1"/>
          <w:bottom w:val="single" w:color="auto" w:sz="4" w:space="1"/>
        </w:pBdr>
        <w:tabs>
          <w:tab w:val="left" w:pos="1080"/>
        </w:tabs>
        <w:jc w:val="center"/>
        <w:rPr>
          <w:rFonts w:ascii="Arial" w:hAnsi="Arial" w:cs="Arial"/>
          <w:b/>
          <w:bCs/>
          <w:sz w:val="24"/>
          <w:szCs w:val="24"/>
          <w:lang w:val="en"/>
        </w:rPr>
      </w:pPr>
      <w:bookmarkStart w:name="_Hlk29381436" w:id="1"/>
      <w:bookmarkStart w:name="_Hlk42697924" w:id="2"/>
      <w:bookmarkStart w:name="_Hlk25232003" w:id="3"/>
      <w:r w:rsidRPr="00D0199B">
        <w:rPr>
          <w:rFonts w:ascii="Arial" w:hAnsi="Arial" w:cs="Arial"/>
          <w:b/>
          <w:bCs/>
          <w:sz w:val="24"/>
          <w:szCs w:val="24"/>
          <w:lang w:val="en"/>
        </w:rPr>
        <w:t>PA Chapter American Academy of Pediatrics</w:t>
      </w:r>
    </w:p>
    <w:bookmarkEnd w:id="1"/>
    <w:p w:rsidR="00E0431B" w:rsidP="19BC33EF" w:rsidRDefault="00E0431B" w14:paraId="28AABBA8" w14:textId="4173F74F">
      <w:pPr>
        <w:pStyle w:val="Normal"/>
        <w:suppressLineNumbers w:val="0"/>
        <w:pBdr>
          <w:top w:val="single" w:color="000000" w:sz="4" w:space="1"/>
          <w:bottom w:val="single" w:color="000000" w:sz="4" w:space="1"/>
        </w:pBdr>
        <w:tabs>
          <w:tab w:val="left" w:leader="none" w:pos="1080"/>
        </w:tabs>
        <w:bidi w:val="0"/>
        <w:spacing w:before="0" w:beforeAutospacing="off" w:after="0" w:afterAutospacing="off" w:line="259" w:lineRule="auto"/>
        <w:ind w:left="0" w:right="0"/>
        <w:jc w:val="center"/>
        <w:rPr>
          <w:rFonts w:ascii="Arial" w:hAnsi="Arial" w:cs="Arial"/>
          <w:b w:val="1"/>
          <w:bCs w:val="1"/>
          <w:sz w:val="24"/>
          <w:szCs w:val="24"/>
          <w:lang w:val="en"/>
        </w:rPr>
      </w:pPr>
      <w:r w:rsidRPr="19BC33EF" w:rsidR="00E0431B">
        <w:rPr>
          <w:rFonts w:ascii="Arial" w:hAnsi="Arial" w:cs="Arial"/>
          <w:b w:val="1"/>
          <w:bCs w:val="1"/>
          <w:sz w:val="24"/>
          <w:szCs w:val="24"/>
        </w:rPr>
        <w:t>Let’s</w:t>
      </w:r>
      <w:r w:rsidRPr="19BC33EF" w:rsidR="00E0431B">
        <w:rPr>
          <w:rFonts w:ascii="Arial" w:hAnsi="Arial" w:cs="Arial"/>
          <w:b w:val="1"/>
          <w:bCs w:val="1"/>
          <w:sz w:val="24"/>
          <w:szCs w:val="24"/>
        </w:rPr>
        <w:t xml:space="preserve"> Talk</w:t>
      </w:r>
      <w:r w:rsidRPr="19BC33EF" w:rsidR="006F206E">
        <w:rPr>
          <w:rFonts w:ascii="Arial" w:hAnsi="Arial" w:cs="Arial"/>
          <w:b w:val="1"/>
          <w:bCs w:val="1"/>
          <w:sz w:val="24"/>
          <w:szCs w:val="24"/>
        </w:rPr>
        <w:t>:</w:t>
      </w:r>
      <w:r w:rsidRPr="19BC33EF" w:rsidR="00E0431B">
        <w:rPr>
          <w:rFonts w:ascii="Arial" w:hAnsi="Arial" w:cs="Arial"/>
          <w:b w:val="1"/>
          <w:bCs w:val="1"/>
          <w:sz w:val="24"/>
          <w:szCs w:val="24"/>
        </w:rPr>
        <w:t xml:space="preserve"> </w:t>
      </w:r>
      <w:r w:rsidRPr="19BC33EF" w:rsidR="0CC949C7">
        <w:rPr>
          <w:rFonts w:ascii="Arial" w:hAnsi="Arial" w:cs="Arial"/>
          <w:b w:val="1"/>
          <w:bCs w:val="1"/>
          <w:sz w:val="24"/>
          <w:szCs w:val="24"/>
        </w:rPr>
        <w:t>“</w:t>
      </w:r>
      <w:r w:rsidRPr="19BC33EF" w:rsidR="780B68F2">
        <w:rPr>
          <w:rFonts w:ascii="Arial" w:hAnsi="Arial" w:cs="Arial"/>
          <w:b w:val="1"/>
          <w:bCs w:val="1"/>
          <w:sz w:val="24"/>
          <w:szCs w:val="24"/>
        </w:rPr>
        <w:t>Equity Through Language: Tools for Pediatricians to Support Multilingual Families”</w:t>
      </w:r>
    </w:p>
    <w:p w:rsidRPr="00D0199B" w:rsidR="00D52104" w:rsidP="19BC33EF" w:rsidRDefault="006F206E" w14:paraId="752CB048" w14:textId="09787FD9">
      <w:pPr>
        <w:pBdr>
          <w:top w:val="single" w:color="000000" w:sz="4" w:space="1"/>
          <w:bottom w:val="single" w:color="000000" w:sz="4" w:space="1"/>
        </w:pBdr>
        <w:tabs>
          <w:tab w:val="left" w:pos="1080"/>
        </w:tabs>
        <w:jc w:val="center"/>
        <w:rPr>
          <w:rFonts w:ascii="Arial" w:hAnsi="Arial" w:cs="Arial"/>
          <w:b w:val="1"/>
          <w:bCs w:val="1"/>
          <w:sz w:val="24"/>
          <w:szCs w:val="24"/>
        </w:rPr>
      </w:pPr>
      <w:r w:rsidRPr="19BC33EF" w:rsidR="006F206E">
        <w:rPr>
          <w:rFonts w:ascii="Arial" w:hAnsi="Arial" w:cs="Arial"/>
          <w:b w:val="1"/>
          <w:bCs w:val="1"/>
          <w:sz w:val="24"/>
          <w:szCs w:val="24"/>
        </w:rPr>
        <w:t>Wednesday,</w:t>
      </w:r>
      <w:r w:rsidRPr="19BC33EF" w:rsidR="001C201C">
        <w:rPr>
          <w:rFonts w:ascii="Arial" w:hAnsi="Arial" w:cs="Arial"/>
          <w:b w:val="1"/>
          <w:bCs w:val="1"/>
          <w:sz w:val="24"/>
          <w:szCs w:val="24"/>
        </w:rPr>
        <w:t xml:space="preserve"> </w:t>
      </w:r>
      <w:r w:rsidRPr="19BC33EF" w:rsidR="397D1391">
        <w:rPr>
          <w:rFonts w:ascii="Arial" w:hAnsi="Arial" w:cs="Arial"/>
          <w:b w:val="1"/>
          <w:bCs w:val="1"/>
          <w:sz w:val="24"/>
          <w:szCs w:val="24"/>
        </w:rPr>
        <w:t>September 10</w:t>
      </w:r>
      <w:r w:rsidRPr="19BC33EF" w:rsidR="6DDE783A">
        <w:rPr>
          <w:rFonts w:ascii="Arial" w:hAnsi="Arial" w:cs="Arial"/>
          <w:b w:val="1"/>
          <w:bCs w:val="1"/>
          <w:sz w:val="24"/>
          <w:szCs w:val="24"/>
        </w:rPr>
        <w:t>, 2025</w:t>
      </w:r>
    </w:p>
    <w:p w:rsidRPr="00D0199B" w:rsidR="00447C82" w:rsidP="001F124B" w:rsidRDefault="001F124B" w14:paraId="647F4B04" w14:textId="486E7FD6">
      <w:pPr>
        <w:pBdr>
          <w:top w:val="single" w:color="auto" w:sz="4" w:space="1"/>
          <w:bottom w:val="single" w:color="auto" w:sz="4" w:space="1"/>
        </w:pBdr>
        <w:tabs>
          <w:tab w:val="left" w:pos="1080"/>
        </w:tabs>
        <w:jc w:val="center"/>
        <w:rPr>
          <w:rFonts w:ascii="Arial" w:hAnsi="Arial" w:cs="Arial"/>
          <w:b/>
          <w:bCs/>
          <w:sz w:val="24"/>
          <w:szCs w:val="24"/>
        </w:rPr>
      </w:pPr>
      <w:r>
        <w:rPr>
          <w:rFonts w:ascii="Arial" w:hAnsi="Arial" w:cs="Arial"/>
          <w:b/>
          <w:bCs/>
          <w:sz w:val="24"/>
          <w:szCs w:val="24"/>
        </w:rPr>
        <w:t>8</w:t>
      </w:r>
      <w:r w:rsidR="00BE226C">
        <w:rPr>
          <w:rFonts w:ascii="Arial" w:hAnsi="Arial" w:cs="Arial"/>
          <w:b/>
          <w:bCs/>
          <w:sz w:val="24"/>
          <w:szCs w:val="24"/>
        </w:rPr>
        <w:t>:00</w:t>
      </w:r>
      <w:r w:rsidR="00B94BCA">
        <w:rPr>
          <w:rFonts w:ascii="Arial" w:hAnsi="Arial" w:cs="Arial"/>
          <w:b/>
          <w:bCs/>
          <w:sz w:val="24"/>
          <w:szCs w:val="24"/>
        </w:rPr>
        <w:t xml:space="preserve">PM – </w:t>
      </w:r>
      <w:r>
        <w:rPr>
          <w:rFonts w:ascii="Arial" w:hAnsi="Arial" w:cs="Arial"/>
          <w:b/>
          <w:bCs/>
          <w:sz w:val="24"/>
          <w:szCs w:val="24"/>
        </w:rPr>
        <w:t>9</w:t>
      </w:r>
      <w:r w:rsidR="00B94BCA">
        <w:rPr>
          <w:rFonts w:ascii="Arial" w:hAnsi="Arial" w:cs="Arial"/>
          <w:b/>
          <w:bCs/>
          <w:sz w:val="24"/>
          <w:szCs w:val="24"/>
        </w:rPr>
        <w:t>:00PM</w:t>
      </w:r>
    </w:p>
    <w:bookmarkEnd w:id="2"/>
    <w:bookmarkEnd w:id="3"/>
    <w:p w:rsidR="005161C8" w:rsidP="005E3E48" w:rsidRDefault="005161C8" w14:paraId="019EF086" w14:textId="77777777">
      <w:pPr>
        <w:rPr>
          <w:rFonts w:ascii="Arial" w:hAnsi="Arial" w:cs="Arial"/>
          <w:b/>
          <w:sz w:val="18"/>
          <w:szCs w:val="18"/>
        </w:rPr>
      </w:pPr>
    </w:p>
    <w:p w:rsidR="003A727C" w:rsidP="19D4F747" w:rsidRDefault="00447C82" w14:paraId="73ECEAB0" w14:textId="4B3642A0">
      <w:pPr>
        <w:rPr>
          <w:rFonts w:ascii="Arial" w:hAnsi="Arial" w:cs="Arial"/>
          <w:b w:val="1"/>
          <w:bCs w:val="1"/>
          <w:sz w:val="18"/>
          <w:szCs w:val="18"/>
        </w:rPr>
      </w:pPr>
      <w:r w:rsidRPr="19D4F747" w:rsidR="00447C82">
        <w:rPr>
          <w:rFonts w:ascii="Arial" w:hAnsi="Arial" w:cs="Arial"/>
          <w:b w:val="1"/>
          <w:bCs w:val="1"/>
          <w:sz w:val="18"/>
          <w:szCs w:val="18"/>
        </w:rPr>
        <w:t>Speaker</w:t>
      </w:r>
      <w:r w:rsidRPr="19D4F747" w:rsidR="6861883B">
        <w:rPr>
          <w:rFonts w:ascii="Arial" w:hAnsi="Arial" w:cs="Arial"/>
          <w:b w:val="1"/>
          <w:bCs w:val="1"/>
          <w:sz w:val="18"/>
          <w:szCs w:val="18"/>
        </w:rPr>
        <w:t>s</w:t>
      </w:r>
      <w:r w:rsidRPr="19D4F747" w:rsidR="00D00E30">
        <w:rPr>
          <w:rFonts w:ascii="Arial" w:hAnsi="Arial" w:cs="Arial"/>
          <w:b w:val="1"/>
          <w:bCs w:val="1"/>
          <w:sz w:val="18"/>
          <w:szCs w:val="18"/>
        </w:rPr>
        <w:t>:</w:t>
      </w:r>
      <w:r w:rsidRPr="19D4F747" w:rsidR="00C4707E">
        <w:rPr>
          <w:rFonts w:ascii="Arial" w:hAnsi="Arial" w:cs="Arial"/>
          <w:b w:val="1"/>
          <w:bCs w:val="1"/>
          <w:sz w:val="18"/>
          <w:szCs w:val="18"/>
        </w:rPr>
        <w:t xml:space="preserve"> </w:t>
      </w:r>
    </w:p>
    <w:p w:rsidR="640ED0F0" w:rsidP="640ED0F0" w:rsidRDefault="640ED0F0" w14:paraId="3F5CAAA7" w14:textId="21D146E8">
      <w:pPr>
        <w:pStyle w:val="Normal"/>
        <w:suppressLineNumbers w:val="0"/>
        <w:bidi w:val="0"/>
        <w:spacing w:before="0" w:beforeAutospacing="off" w:after="0" w:afterAutospacing="off" w:line="259" w:lineRule="auto"/>
        <w:ind w:left="0" w:right="0"/>
        <w:jc w:val="left"/>
        <w:rPr>
          <w:rFonts w:ascii="Arial" w:hAnsi="Arial" w:cs="Arial"/>
          <w:b w:val="0"/>
          <w:bCs w:val="0"/>
          <w:sz w:val="18"/>
          <w:szCs w:val="18"/>
        </w:rPr>
      </w:pPr>
    </w:p>
    <w:bookmarkEnd w:id="0"/>
    <w:p w:rsidR="512F83C4" w:rsidP="19BC33EF" w:rsidRDefault="512F83C4" w14:paraId="1789D01D" w14:textId="634E1120">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b w:val="1"/>
          <w:bCs w:val="1"/>
          <w:noProof w:val="0"/>
          <w:sz w:val="18"/>
          <w:szCs w:val="18"/>
          <w:lang w:val="en-US"/>
        </w:rPr>
        <w:t>Rita Guevara, MD, FAAP</w:t>
      </w:r>
      <w:r w:rsidRPr="19BC33EF" w:rsidR="512F83C4">
        <w:rPr>
          <w:rFonts w:ascii="Arial" w:hAnsi="Arial" w:eastAsia="Arial" w:cs="Arial"/>
          <w:noProof w:val="0"/>
          <w:sz w:val="18"/>
          <w:szCs w:val="18"/>
          <w:lang w:val="en-US"/>
        </w:rPr>
        <w:t xml:space="preserve"> </w:t>
      </w:r>
    </w:p>
    <w:p w:rsidR="512F83C4" w:rsidP="19BC33EF" w:rsidRDefault="512F83C4" w14:paraId="70609C17" w14:textId="2B478FFA">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noProof w:val="0"/>
          <w:sz w:val="18"/>
          <w:szCs w:val="18"/>
          <w:lang w:val="en-US"/>
        </w:rPr>
        <w:t xml:space="preserve">Assistant Dean of Inclusive Excellence, Drexel University College of Medicine </w:t>
      </w:r>
    </w:p>
    <w:p w:rsidR="512F83C4" w:rsidP="19BC33EF" w:rsidRDefault="512F83C4" w14:paraId="7810971C" w14:textId="283A0FE4">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noProof w:val="0"/>
          <w:sz w:val="18"/>
          <w:szCs w:val="18"/>
          <w:lang w:val="en-US"/>
        </w:rPr>
        <w:t xml:space="preserve">Associate Professor, Clinical Pediatrics, Drexel University College of Medicine </w:t>
      </w:r>
    </w:p>
    <w:p w:rsidR="512F83C4" w:rsidP="19BC33EF" w:rsidRDefault="512F83C4" w14:paraId="424EAF8C" w14:textId="4B3CA419">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noProof w:val="0"/>
          <w:sz w:val="18"/>
          <w:szCs w:val="18"/>
          <w:lang w:val="en-US"/>
        </w:rPr>
        <w:t xml:space="preserve">Director of Health Equity, St. Christopher’s Hospital for Children </w:t>
      </w:r>
    </w:p>
    <w:p w:rsidR="512F83C4" w:rsidP="19BC33EF" w:rsidRDefault="512F83C4" w14:paraId="294A1361" w14:textId="519D363A">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noProof w:val="0"/>
          <w:sz w:val="18"/>
          <w:szCs w:val="18"/>
          <w:lang w:val="en-US"/>
        </w:rPr>
        <w:t xml:space="preserve">Attending Physician, St. Christopher’s Hospital for Children </w:t>
      </w:r>
    </w:p>
    <w:p w:rsidR="512F83C4" w:rsidP="19BC33EF" w:rsidRDefault="512F83C4" w14:paraId="721544D9" w14:textId="6FE61590">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noProof w:val="0"/>
          <w:sz w:val="18"/>
          <w:szCs w:val="18"/>
          <w:lang w:val="en-US"/>
        </w:rPr>
        <w:t xml:space="preserve"> </w:t>
      </w:r>
    </w:p>
    <w:p w:rsidR="512F83C4" w:rsidP="19BC33EF" w:rsidRDefault="512F83C4" w14:paraId="7DC1EB78" w14:textId="06DB746A">
      <w:pPr>
        <w:spacing w:before="0" w:beforeAutospacing="off" w:after="0" w:afterAutospacing="off"/>
        <w:jc w:val="left"/>
        <w:rPr>
          <w:rFonts w:ascii="Arial" w:hAnsi="Arial" w:eastAsia="Arial" w:cs="Arial"/>
          <w:noProof w:val="0"/>
          <w:sz w:val="18"/>
          <w:szCs w:val="18"/>
          <w:lang w:val="en-US"/>
        </w:rPr>
      </w:pPr>
      <w:r w:rsidRPr="19BC33EF" w:rsidR="512F83C4">
        <w:rPr>
          <w:rFonts w:ascii="Arial" w:hAnsi="Arial" w:eastAsia="Arial" w:cs="Arial"/>
          <w:b w:val="1"/>
          <w:bCs w:val="1"/>
          <w:noProof w:val="0"/>
          <w:sz w:val="18"/>
          <w:szCs w:val="18"/>
          <w:lang w:val="en-US"/>
        </w:rPr>
        <w:t>Maya Ragavan, MD, MPH, MS, FAAP</w:t>
      </w:r>
      <w:r w:rsidRPr="19BC33EF" w:rsidR="512F83C4">
        <w:rPr>
          <w:rFonts w:ascii="Arial" w:hAnsi="Arial" w:eastAsia="Arial" w:cs="Arial"/>
          <w:noProof w:val="0"/>
          <w:sz w:val="18"/>
          <w:szCs w:val="18"/>
          <w:lang w:val="en-US"/>
        </w:rPr>
        <w:t xml:space="preserve"> </w:t>
      </w:r>
    </w:p>
    <w:p w:rsidR="512F83C4" w:rsidP="19BC33EF" w:rsidRDefault="512F83C4" w14:paraId="340D0E17" w14:textId="02E956DF">
      <w:pPr>
        <w:spacing w:before="0" w:beforeAutospacing="off" w:after="0" w:afterAutospacing="off" w:line="259" w:lineRule="auto"/>
        <w:ind w:left="0" w:right="0"/>
        <w:jc w:val="left"/>
      </w:pPr>
      <w:r w:rsidRPr="19BC33EF" w:rsidR="512F83C4">
        <w:rPr>
          <w:rFonts w:ascii="Arial" w:hAnsi="Arial" w:eastAsia="Arial" w:cs="Arial"/>
          <w:noProof w:val="0"/>
          <w:sz w:val="18"/>
          <w:szCs w:val="18"/>
          <w:lang w:val="en-US"/>
        </w:rPr>
        <w:t xml:space="preserve">Associate Professor of Pediatrics, Public Health, and Clinical and Translational Science, University of Pittsburgh School of Medicine </w:t>
      </w:r>
      <w:r w:rsidRPr="19BC33EF" w:rsidR="512F83C4">
        <w:rPr>
          <w:rFonts w:ascii="Arial" w:hAnsi="Arial" w:eastAsia="Arial" w:cs="Arial"/>
          <w:noProof w:val="0"/>
          <w:sz w:val="18"/>
          <w:szCs w:val="18"/>
          <w:lang w:val="en-US"/>
        </w:rPr>
        <w:t xml:space="preserve"> </w:t>
      </w:r>
    </w:p>
    <w:p w:rsidR="7D9C473D" w:rsidP="7D9C473D" w:rsidRDefault="7D9C473D" w14:paraId="5375501B" w14:textId="2C203362">
      <w:pPr>
        <w:pStyle w:val="Normal"/>
        <w:suppressLineNumbers w:val="0"/>
        <w:spacing w:before="0" w:beforeAutospacing="off" w:after="0" w:afterAutospacing="off" w:line="259" w:lineRule="auto"/>
        <w:ind w:left="0" w:right="0"/>
        <w:jc w:val="left"/>
        <w:rPr>
          <w:rFonts w:ascii="Arial" w:hAnsi="Arial" w:cs="Arial"/>
          <w:sz w:val="18"/>
          <w:szCs w:val="18"/>
        </w:rPr>
      </w:pPr>
    </w:p>
    <w:p w:rsidRPr="00C377E4" w:rsidR="00F55EF1" w:rsidP="00F55EF1" w:rsidRDefault="00F55EF1" w14:paraId="5746B39C" w14:textId="77777777">
      <w:pPr>
        <w:rPr>
          <w:rFonts w:ascii="Arial" w:hAnsi="Arial" w:cs="Arial"/>
          <w:b/>
          <w:color w:val="1F497D"/>
          <w:sz w:val="18"/>
          <w:szCs w:val="18"/>
        </w:rPr>
      </w:pPr>
      <w:r w:rsidRPr="00C377E4">
        <w:rPr>
          <w:rFonts w:ascii="Arial" w:hAnsi="Arial" w:cs="Arial"/>
          <w:b/>
          <w:snapToGrid w:val="0"/>
          <w:color w:val="000000"/>
          <w:sz w:val="18"/>
          <w:szCs w:val="18"/>
        </w:rPr>
        <w:t>Accreditation</w:t>
      </w:r>
      <w:r>
        <w:rPr>
          <w:rFonts w:ascii="Arial" w:hAnsi="Arial" w:cs="Arial"/>
          <w:b/>
          <w:snapToGrid w:val="0"/>
          <w:color w:val="000000"/>
          <w:sz w:val="18"/>
          <w:szCs w:val="18"/>
        </w:rPr>
        <w:t xml:space="preserve"> Credit Designation </w:t>
      </w:r>
    </w:p>
    <w:p w:rsidRPr="00B05F0B" w:rsidR="00F55EF1" w:rsidP="00F55EF1" w:rsidRDefault="00F55EF1" w14:paraId="4E654E9F" w14:textId="77777777">
      <w:pPr>
        <w:rPr>
          <w:rFonts w:ascii="Arial" w:hAnsi="Arial" w:cs="Arial"/>
          <w:snapToGrid w:val="0"/>
          <w:color w:val="000000"/>
          <w:sz w:val="18"/>
          <w:szCs w:val="18"/>
        </w:rPr>
      </w:pPr>
      <w:r w:rsidRPr="00C377E4">
        <w:rPr>
          <w:rFonts w:ascii="Arial" w:hAnsi="Arial" w:cs="Arial"/>
          <w:snapToGrid w:val="0"/>
          <w:color w:val="000000"/>
          <w:sz w:val="18"/>
          <w:szCs w:val="18"/>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r w:rsidRPr="00B05F0B">
        <w:rPr>
          <w:rFonts w:ascii="Arial" w:hAnsi="Arial" w:cs="Arial"/>
          <w:snapToGrid w:val="0"/>
          <w:color w:val="000000"/>
          <w:sz w:val="18"/>
          <w:szCs w:val="18"/>
        </w:rPr>
        <w:t>.</w:t>
      </w:r>
    </w:p>
    <w:p w:rsidRPr="00B05F0B" w:rsidR="00F55EF1" w:rsidP="00F55EF1" w:rsidRDefault="00F55EF1" w14:paraId="1F8619A2" w14:textId="77777777">
      <w:pPr>
        <w:rPr>
          <w:rFonts w:ascii="Arial" w:hAnsi="Arial" w:cs="Arial"/>
          <w:b/>
          <w:sz w:val="18"/>
          <w:szCs w:val="18"/>
        </w:rPr>
      </w:pPr>
    </w:p>
    <w:p w:rsidRPr="00B05F0B" w:rsidR="00F55EF1" w:rsidP="00F55EF1" w:rsidRDefault="00F55EF1" w14:paraId="76921698" w14:textId="77777777">
      <w:pPr>
        <w:rPr>
          <w:rFonts w:ascii="Arial" w:hAnsi="Arial" w:cs="Arial"/>
          <w:b/>
          <w:sz w:val="18"/>
          <w:szCs w:val="18"/>
        </w:rPr>
      </w:pPr>
      <w:r>
        <w:rPr>
          <w:rFonts w:ascii="Arial" w:hAnsi="Arial" w:cs="Arial"/>
          <w:b/>
          <w:sz w:val="18"/>
          <w:szCs w:val="18"/>
        </w:rPr>
        <w:t>Physician (CME)</w:t>
      </w:r>
    </w:p>
    <w:p w:rsidRPr="00B05F0B" w:rsidR="00F55EF1" w:rsidP="00F55EF1" w:rsidRDefault="00F55EF1" w14:paraId="5D79AEA4" w14:textId="77777777">
      <w:pPr>
        <w:rPr>
          <w:rFonts w:ascii="Segoe UI" w:hAnsi="Segoe UI" w:cs="Segoe UI"/>
          <w:b/>
          <w:sz w:val="18"/>
          <w:szCs w:val="18"/>
          <w:lang w:val="en"/>
        </w:rPr>
      </w:pPr>
      <w:bookmarkStart w:name="_Hlk18400783" w:id="4"/>
      <w:r w:rsidRPr="00B05F0B">
        <w:rPr>
          <w:rFonts w:ascii="Arial" w:hAnsi="Arial" w:cs="Arial"/>
          <w:snapToGrid w:val="0"/>
          <w:color w:val="000000"/>
          <w:sz w:val="18"/>
          <w:szCs w:val="18"/>
        </w:rPr>
        <w:t>The University of Pittsburgh designates this live activity for a maximum of 1.0</w:t>
      </w:r>
      <w:r w:rsidRPr="00B05F0B">
        <w:rPr>
          <w:rFonts w:ascii="Arial" w:hAnsi="Arial" w:cs="Arial"/>
          <w:color w:val="212529"/>
          <w:sz w:val="18"/>
          <w:szCs w:val="18"/>
        </w:rPr>
        <w:t xml:space="preserve"> </w:t>
      </w:r>
      <w:r w:rsidRPr="00B05F0B">
        <w:rPr>
          <w:rFonts w:ascii="Arial" w:hAnsi="Arial" w:cs="Arial"/>
          <w:i/>
          <w:iCs/>
          <w:color w:val="212529"/>
          <w:sz w:val="18"/>
          <w:szCs w:val="18"/>
        </w:rPr>
        <w:t>AMA PRA Category 1 Credit™.</w:t>
      </w:r>
      <w:r w:rsidRPr="00B05F0B">
        <w:rPr>
          <w:rFonts w:ascii="Arial" w:hAnsi="Arial" w:cs="Arial"/>
          <w:color w:val="212529"/>
          <w:sz w:val="18"/>
          <w:szCs w:val="18"/>
        </w:rPr>
        <w:t xml:space="preserve"> </w:t>
      </w:r>
      <w:r w:rsidRPr="00B05F0B">
        <w:rPr>
          <w:rFonts w:ascii="Arial" w:hAnsi="Arial" w:cs="Arial"/>
          <w:snapToGrid w:val="0"/>
          <w:color w:val="000000"/>
          <w:sz w:val="18"/>
          <w:szCs w:val="18"/>
        </w:rPr>
        <w:t>Physicians should claim only the credit commensurate with the extent of their participation in the activity.</w:t>
      </w:r>
      <w:r w:rsidRPr="00B05F0B">
        <w:rPr>
          <w:rFonts w:ascii="Segoe UI" w:hAnsi="Segoe UI" w:cs="Segoe UI"/>
          <w:b/>
          <w:sz w:val="18"/>
          <w:szCs w:val="18"/>
          <w:lang w:val="en"/>
        </w:rPr>
        <w:t xml:space="preserve"> </w:t>
      </w:r>
    </w:p>
    <w:p w:rsidRPr="00B05F0B" w:rsidR="00F55EF1" w:rsidP="00F55EF1" w:rsidRDefault="00F55EF1" w14:paraId="202DB94C" w14:textId="77777777">
      <w:pPr>
        <w:rPr>
          <w:rFonts w:ascii="Segoe UI" w:hAnsi="Segoe UI" w:cs="Segoe UI"/>
          <w:b/>
          <w:sz w:val="18"/>
          <w:szCs w:val="18"/>
          <w:lang w:val="en"/>
        </w:rPr>
      </w:pPr>
    </w:p>
    <w:p w:rsidRPr="00B05F0B" w:rsidR="00F55EF1" w:rsidP="00F55EF1" w:rsidRDefault="00F55EF1" w14:paraId="152A6BC8" w14:textId="77777777">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Nursing (CNE)</w:t>
      </w:r>
    </w:p>
    <w:p w:rsidRPr="00B05F0B" w:rsidR="00F55EF1" w:rsidP="00F55EF1" w:rsidRDefault="00F55EF1" w14:paraId="1775A2F6" w14:textId="77777777">
      <w:pPr>
        <w:rPr>
          <w:rFonts w:ascii="Arial" w:hAnsi="Arial" w:cs="Arial"/>
          <w:snapToGrid w:val="0"/>
          <w:color w:val="000000"/>
          <w:sz w:val="18"/>
          <w:szCs w:val="18"/>
          <w:lang w:val="en"/>
        </w:rPr>
      </w:pPr>
      <w:r w:rsidRPr="00B05F0B">
        <w:rPr>
          <w:rFonts w:ascii="Arial" w:hAnsi="Arial" w:cs="Arial"/>
          <w:snapToGrid w:val="0"/>
          <w:color w:val="000000"/>
          <w:sz w:val="18"/>
          <w:szCs w:val="18"/>
          <w:lang w:val="en"/>
        </w:rPr>
        <w:t>The maximum number of hours awarded for this Continuing Nursing Education activity is 1.0 contact hour.</w:t>
      </w:r>
    </w:p>
    <w:p w:rsidRPr="00B05F0B" w:rsidR="00F55EF1" w:rsidP="00F55EF1" w:rsidRDefault="00F55EF1" w14:paraId="16F97FE7" w14:textId="77777777">
      <w:pPr>
        <w:rPr>
          <w:rFonts w:ascii="Arial" w:hAnsi="Arial" w:cs="Arial"/>
          <w:snapToGrid w:val="0"/>
          <w:color w:val="000000"/>
          <w:sz w:val="18"/>
          <w:szCs w:val="18"/>
        </w:rPr>
      </w:pPr>
    </w:p>
    <w:p w:rsidRPr="00B05F0B" w:rsidR="00F55EF1" w:rsidP="00F55EF1" w:rsidRDefault="00F55EF1" w14:paraId="7CAC6DCC" w14:textId="77777777">
      <w:pPr>
        <w:rPr>
          <w:rFonts w:ascii="Arial" w:hAnsi="Arial" w:cs="Arial"/>
          <w:b/>
          <w:snapToGrid w:val="0"/>
          <w:color w:val="000000"/>
          <w:sz w:val="18"/>
          <w:szCs w:val="18"/>
          <w:lang w:val="en"/>
        </w:rPr>
      </w:pPr>
      <w:r w:rsidRPr="00B05F0B">
        <w:rPr>
          <w:rFonts w:ascii="Arial" w:hAnsi="Arial" w:cs="Arial"/>
          <w:b/>
          <w:snapToGrid w:val="0"/>
          <w:color w:val="000000"/>
          <w:sz w:val="18"/>
          <w:szCs w:val="18"/>
          <w:lang w:val="en"/>
        </w:rPr>
        <w:t>Other Healthcare Professionals</w:t>
      </w:r>
    </w:p>
    <w:p w:rsidRPr="00B05F0B" w:rsidR="00F55EF1" w:rsidP="53618EA8" w:rsidRDefault="00F55EF1" w14:paraId="7DFD23BE" w14:textId="77777777" w14:noSpellErr="1">
      <w:pPr>
        <w:rPr>
          <w:rFonts w:ascii="Arial" w:hAnsi="Arial" w:cs="Arial"/>
          <w:snapToGrid w:val="0"/>
          <w:color w:val="000000"/>
          <w:sz w:val="18"/>
          <w:szCs w:val="18"/>
          <w:lang w:val="en-US"/>
        </w:rPr>
      </w:pPr>
      <w:r w:rsidRPr="53618EA8" w:rsidR="00F55EF1">
        <w:rPr>
          <w:rFonts w:ascii="Arial" w:hAnsi="Arial" w:cs="Arial"/>
          <w:snapToGrid w:val="0"/>
          <w:color w:val="000000"/>
          <w:sz w:val="18"/>
          <w:szCs w:val="18"/>
          <w:lang w:val="en-US"/>
        </w:rPr>
        <w:t>Other health care professionals will receive a certificate of attendance confirming the number of contact hours commensurate with the extent of participation in this activity.</w:t>
      </w:r>
    </w:p>
    <w:bookmarkEnd w:id="4"/>
    <w:p w:rsidRPr="00B05F0B" w:rsidR="00F55EF1" w:rsidP="00F55EF1" w:rsidRDefault="00F55EF1" w14:paraId="73511AF1" w14:textId="77777777">
      <w:pPr>
        <w:rPr>
          <w:rFonts w:ascii="Arial" w:hAnsi="Arial" w:cs="Arial"/>
          <w:b/>
          <w:sz w:val="18"/>
          <w:szCs w:val="18"/>
        </w:rPr>
      </w:pPr>
    </w:p>
    <w:p w:rsidR="001626D4" w:rsidP="001626D4" w:rsidRDefault="001626D4" w14:paraId="677BEB95" w14:textId="45DB84F1">
      <w:pPr>
        <w:pStyle w:val="Title"/>
        <w:tabs>
          <w:tab w:val="clear" w:pos="1152"/>
        </w:tabs>
        <w:spacing w:line="240" w:lineRule="auto"/>
        <w:jc w:val="left"/>
        <w:rPr>
          <w:rFonts w:ascii="Arial" w:hAnsi="Arial" w:cs="Arial"/>
          <w:bCs/>
          <w:sz w:val="18"/>
          <w:szCs w:val="18"/>
          <w:lang w:val="en"/>
        </w:rPr>
      </w:pPr>
      <w:r>
        <w:rPr>
          <w:rFonts w:ascii="Arial" w:hAnsi="Arial" w:cs="Arial"/>
          <w:bCs/>
          <w:sz w:val="18"/>
          <w:szCs w:val="18"/>
          <w:lang w:val="en"/>
        </w:rPr>
        <w:t xml:space="preserve">Disclosure Statement </w:t>
      </w:r>
    </w:p>
    <w:p w:rsidRPr="001626D4" w:rsidR="001626D4" w:rsidP="001626D4" w:rsidRDefault="001626D4" w14:paraId="727127F7" w14:textId="77777777">
      <w:pPr>
        <w:tabs>
          <w:tab w:val="left" w:pos="288"/>
          <w:tab w:val="left" w:pos="576"/>
          <w:tab w:val="left" w:pos="864"/>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rPr>
          <w:rFonts w:ascii="Arial" w:hAnsi="Arial" w:cs="Arial"/>
          <w:snapToGrid w:val="0"/>
          <w:color w:val="000000"/>
          <w:sz w:val="18"/>
          <w:szCs w:val="18"/>
        </w:rPr>
      </w:pPr>
      <w:r w:rsidRPr="001626D4">
        <w:rPr>
          <w:rFonts w:ascii="Arial" w:hAnsi="Arial" w:cs="Arial"/>
          <w:snapToGrid w:val="0"/>
          <w:color w:val="000000"/>
          <w:sz w:val="18"/>
          <w:szCs w:val="18"/>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rsidRPr="001626D4" w:rsidR="001626D4" w:rsidP="001626D4" w:rsidRDefault="001626D4" w14:paraId="1187E2A0" w14:textId="77777777">
      <w:pPr>
        <w:pStyle w:val="Title"/>
        <w:tabs>
          <w:tab w:val="clear" w:pos="1152"/>
        </w:tabs>
        <w:spacing w:line="240" w:lineRule="auto"/>
        <w:jc w:val="left"/>
        <w:rPr>
          <w:rFonts w:ascii="Arial" w:hAnsi="Arial" w:cs="Arial"/>
          <w:bCs/>
          <w:sz w:val="18"/>
          <w:szCs w:val="18"/>
          <w:lang w:val="en"/>
        </w:rPr>
      </w:pPr>
    </w:p>
    <w:p w:rsidRPr="00B05F0B" w:rsidR="00F55EF1" w:rsidP="00F55EF1" w:rsidRDefault="00F55EF1" w14:paraId="1B67D15A" w14:textId="77777777">
      <w:pPr>
        <w:rPr>
          <w:rFonts w:ascii="Arial" w:hAnsi="Arial" w:cs="Arial"/>
          <w:b/>
          <w:sz w:val="18"/>
          <w:szCs w:val="18"/>
        </w:rPr>
      </w:pPr>
      <w:r w:rsidRPr="00B05F0B">
        <w:rPr>
          <w:rFonts w:ascii="Arial" w:hAnsi="Arial" w:cs="Arial"/>
          <w:b/>
          <w:sz w:val="18"/>
          <w:szCs w:val="18"/>
        </w:rPr>
        <w:t>Disclaimer Statement</w:t>
      </w:r>
    </w:p>
    <w:p w:rsidR="00F55EF1" w:rsidP="00F55EF1" w:rsidRDefault="00F55EF1" w14:paraId="78D720D7" w14:textId="77FDEE27">
      <w:pPr>
        <w:pStyle w:val="Heading3"/>
        <w:jc w:val="left"/>
        <w:rPr>
          <w:rFonts w:ascii="Arial" w:hAnsi="Arial" w:cs="Arial"/>
          <w:b w:val="0"/>
          <w:color w:val="000000"/>
          <w:sz w:val="18"/>
          <w:szCs w:val="18"/>
        </w:rPr>
      </w:pPr>
      <w:r w:rsidRPr="00B05F0B">
        <w:rPr>
          <w:rFonts w:ascii="Arial" w:hAnsi="Arial" w:cs="Arial"/>
          <w:b w:val="0"/>
          <w:color w:val="000000"/>
          <w:sz w:val="18"/>
          <w:szCs w:val="18"/>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rsidR="001D246C" w:rsidP="002B59CD" w:rsidRDefault="001D246C" w14:paraId="0E49F758" w14:textId="77777777">
      <w:pPr>
        <w:rPr>
          <w:rFonts w:ascii="Arial" w:hAnsi="Arial" w:cs="Arial"/>
          <w:b/>
          <w:bCs/>
          <w:sz w:val="18"/>
          <w:szCs w:val="18"/>
        </w:rPr>
      </w:pPr>
    </w:p>
    <w:p w:rsidR="002B59CD" w:rsidP="002B59CD" w:rsidRDefault="002B59CD" w14:paraId="15539DAD" w14:textId="6E109C52">
      <w:pPr>
        <w:rPr>
          <w:rFonts w:ascii="Arial" w:hAnsi="Arial" w:cs="Arial"/>
          <w:b/>
          <w:bCs/>
          <w:sz w:val="18"/>
          <w:szCs w:val="18"/>
        </w:rPr>
      </w:pPr>
      <w:r>
        <w:rPr>
          <w:rFonts w:ascii="Arial" w:hAnsi="Arial" w:cs="Arial"/>
          <w:b/>
          <w:bCs/>
          <w:sz w:val="18"/>
          <w:szCs w:val="18"/>
        </w:rPr>
        <w:t>Claiming your Credits</w:t>
      </w:r>
    </w:p>
    <w:p w:rsidRPr="00E92420" w:rsidR="007B4F8E" w:rsidP="00E92420" w:rsidRDefault="002B59CD" w14:paraId="4B94D5A5" w14:textId="7353CF72">
      <w:pPr>
        <w:rPr>
          <w:rFonts w:ascii="Arial" w:hAnsi="Arial" w:cs="Arial"/>
          <w:sz w:val="18"/>
          <w:szCs w:val="18"/>
        </w:rPr>
      </w:pPr>
      <w:r>
        <w:rPr>
          <w:rFonts w:ascii="Arial" w:hAnsi="Arial" w:cs="Arial"/>
          <w:sz w:val="18"/>
          <w:szCs w:val="18"/>
        </w:rPr>
        <w:t xml:space="preserve">Within </w:t>
      </w:r>
      <w:r w:rsidR="0053796D">
        <w:rPr>
          <w:rFonts w:ascii="Arial" w:hAnsi="Arial" w:cs="Arial"/>
          <w:sz w:val="18"/>
          <w:szCs w:val="18"/>
        </w:rPr>
        <w:t>10</w:t>
      </w:r>
      <w:r>
        <w:rPr>
          <w:rFonts w:ascii="Arial" w:hAnsi="Arial" w:cs="Arial"/>
          <w:sz w:val="18"/>
          <w:szCs w:val="18"/>
        </w:rPr>
        <w:t xml:space="preserve"> (</w:t>
      </w:r>
      <w:r w:rsidR="0053796D">
        <w:rPr>
          <w:rFonts w:ascii="Arial" w:hAnsi="Arial" w:cs="Arial"/>
          <w:sz w:val="18"/>
          <w:szCs w:val="18"/>
        </w:rPr>
        <w:t>ten</w:t>
      </w:r>
      <w:r>
        <w:rPr>
          <w:rFonts w:ascii="Arial" w:hAnsi="Arial" w:cs="Arial"/>
          <w:sz w:val="18"/>
          <w:szCs w:val="18"/>
        </w:rPr>
        <w:t xml:space="preserve">) business days from the date of the webinar, participants should receive an email from UPMC prompting you to login and complete the course evaluation to claim credit. The course evaluation must be completed within thirty days </w:t>
      </w:r>
      <w:r w:rsidR="001626D4">
        <w:rPr>
          <w:rFonts w:ascii="Arial" w:hAnsi="Arial" w:cs="Arial"/>
          <w:sz w:val="18"/>
          <w:szCs w:val="18"/>
        </w:rPr>
        <w:t>for</w:t>
      </w:r>
      <w:r>
        <w:rPr>
          <w:rFonts w:ascii="Arial" w:hAnsi="Arial" w:cs="Arial"/>
          <w:sz w:val="18"/>
          <w:szCs w:val="18"/>
        </w:rPr>
        <w:t xml:space="preserve"> the participant to receive credit.  </w:t>
      </w:r>
    </w:p>
    <w:sectPr w:rsidRPr="00E92420" w:rsidR="007B4F8E" w:rsidSect="00F52B8B">
      <w:headerReference w:type="default" r:id="rId8"/>
      <w:type w:val="continuous"/>
      <w:pgSz w:w="12240" w:h="15840" w:orient="portrait" w:code="1"/>
      <w:pgMar w:top="1008" w:right="1800" w:bottom="1008" w:left="1440" w:header="720" w:footer="720" w:gutter="0"/>
      <w:pgBorders w:offsetFrom="page">
        <w:top w:val="single" w:color="000000" w:sz="24" w:space="24"/>
        <w:left w:val="single" w:color="000000" w:sz="24" w:space="24"/>
        <w:bottom w:val="single" w:color="000000" w:sz="24" w:space="24"/>
        <w:right w:val="single" w:color="000000" w:sz="2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7365" w:rsidP="00F52B8B" w:rsidRDefault="00477365" w14:paraId="6B98AFE6" w14:textId="77777777">
      <w:r>
        <w:separator/>
      </w:r>
    </w:p>
  </w:endnote>
  <w:endnote w:type="continuationSeparator" w:id="0">
    <w:p w:rsidR="00477365" w:rsidP="00F52B8B" w:rsidRDefault="00477365" w14:paraId="48B12E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7365" w:rsidP="00F52B8B" w:rsidRDefault="00477365" w14:paraId="40B5C2F3" w14:textId="77777777">
      <w:r>
        <w:separator/>
      </w:r>
    </w:p>
  </w:footnote>
  <w:footnote w:type="continuationSeparator" w:id="0">
    <w:p w:rsidR="00477365" w:rsidP="00F52B8B" w:rsidRDefault="00477365" w14:paraId="063576A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52B8B" w:rsidR="00F52B8B" w:rsidP="00F52B8B" w:rsidRDefault="007B4F8E" w14:paraId="5596A7AC" w14:textId="77777777">
    <w:pPr>
      <w:pStyle w:val="Header"/>
      <w:jc w:val="center"/>
      <w:rPr>
        <w:rFonts w:ascii="Arial" w:hAnsi="Arial" w:cs="Arial"/>
        <w:bCs/>
        <w:sz w:val="28"/>
        <w:szCs w:val="28"/>
      </w:rPr>
    </w:pPr>
    <w:bookmarkStart w:name="_Hlk17450724" w:id="5"/>
    <w:r>
      <w:rPr>
        <w:rFonts w:ascii="Arial" w:hAnsi="Arial" w:cs="Arial"/>
        <w:bCs/>
        <w:sz w:val="28"/>
        <w:szCs w:val="28"/>
      </w:rPr>
      <w:t>UPMC</w:t>
    </w:r>
  </w:p>
  <w:p w:rsidR="00F52B8B" w:rsidP="00F52B8B" w:rsidRDefault="00F52B8B" w14:paraId="39CEE36D" w14:textId="77777777">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rsidRPr="001F124B" w:rsidR="00D52104" w:rsidP="001F124B" w:rsidRDefault="00DB4ABD" w14:paraId="3DEEC669" w14:textId="7EB9EBA9">
    <w:pPr>
      <w:pStyle w:val="Header"/>
      <w:jc w:val="center"/>
      <w:rPr>
        <w:rFonts w:ascii="Arial" w:hAnsi="Arial" w:cs="Arial"/>
        <w:b/>
        <w:bCs/>
        <w:sz w:val="28"/>
        <w:szCs w:val="28"/>
      </w:rPr>
    </w:pPr>
    <w:r w:rsidRPr="00DB4ABD">
      <w:rPr>
        <w:rFonts w:ascii="Arial" w:hAnsi="Arial" w:cs="Arial"/>
        <w:b/>
        <w:bCs/>
        <w:sz w:val="28"/>
        <w:szCs w:val="28"/>
      </w:rPr>
      <w:t>CME Information Sheet</w:t>
    </w:r>
  </w:p>
  <w:bookmarkEnd w:id="5"/>
  <w:p w:rsidR="00F52B8B" w:rsidRDefault="00F52B8B" w14:paraId="3656B9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5B20"/>
    <w:multiLevelType w:val="hybridMultilevel"/>
    <w:tmpl w:val="51B85222"/>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1" w15:restartNumberingAfterBreak="0">
    <w:nsid w:val="243669A2"/>
    <w:multiLevelType w:val="hybridMultilevel"/>
    <w:tmpl w:val="F138AC52"/>
    <w:lvl w:ilvl="0" w:tplc="D98681F6">
      <w:start w:val="1"/>
      <w:numFmt w:val="bullet"/>
      <w:lvlText w:val=""/>
      <w:lvlJc w:val="left"/>
      <w:pPr>
        <w:ind w:left="360" w:hanging="360"/>
      </w:pPr>
      <w:rPr>
        <w:rFonts w:hint="default" w:ascii="Symbol" w:hAnsi="Symbol"/>
        <w:color w:val="auto"/>
        <w:sz w:val="24"/>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296F3714"/>
    <w:multiLevelType w:val="hybridMultilevel"/>
    <w:tmpl w:val="57A01426"/>
    <w:lvl w:ilvl="0" w:tplc="04090003">
      <w:start w:val="1"/>
      <w:numFmt w:val="bullet"/>
      <w:lvlText w:val="o"/>
      <w:lvlJc w:val="left"/>
      <w:pPr>
        <w:ind w:left="1440" w:hanging="360"/>
      </w:pPr>
      <w:rPr>
        <w:rFonts w:hint="default" w:ascii="Courier New" w:hAnsi="Courier New" w:cs="Courier New"/>
      </w:rPr>
    </w:lvl>
    <w:lvl w:ilvl="1" w:tplc="04090003">
      <w:start w:val="1"/>
      <w:numFmt w:val="bullet"/>
      <w:lvlText w:val="o"/>
      <w:lvlJc w:val="left"/>
      <w:pPr>
        <w:ind w:left="2160" w:hanging="360"/>
      </w:pPr>
      <w:rPr>
        <w:rFonts w:hint="default" w:ascii="Courier New" w:hAnsi="Courier New" w:cs="Courier New"/>
      </w:rPr>
    </w:lvl>
    <w:lvl w:ilvl="2" w:tplc="04090005">
      <w:start w:val="1"/>
      <w:numFmt w:val="bullet"/>
      <w:lvlText w:val=""/>
      <w:lvlJc w:val="left"/>
      <w:pPr>
        <w:ind w:left="2880" w:hanging="360"/>
      </w:pPr>
      <w:rPr>
        <w:rFonts w:hint="default" w:ascii="Wingdings" w:hAnsi="Wingdings"/>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04090001">
      <w:start w:val="1"/>
      <w:numFmt w:val="bullet"/>
      <w:lvlText w:val=""/>
      <w:lvlJc w:val="left"/>
      <w:pPr>
        <w:ind w:left="5760" w:hanging="360"/>
      </w:pPr>
      <w:rPr>
        <w:rFonts w:hint="default" w:ascii="Symbol" w:hAnsi="Symbol"/>
      </w:rPr>
    </w:lvl>
    <w:lvl w:ilvl="7" w:tplc="04090003">
      <w:start w:val="1"/>
      <w:numFmt w:val="bullet"/>
      <w:lvlText w:val="o"/>
      <w:lvlJc w:val="left"/>
      <w:pPr>
        <w:ind w:left="6480" w:hanging="360"/>
      </w:pPr>
      <w:rPr>
        <w:rFonts w:hint="default" w:ascii="Courier New" w:hAnsi="Courier New" w:cs="Courier New"/>
      </w:rPr>
    </w:lvl>
    <w:lvl w:ilvl="8" w:tplc="04090005">
      <w:start w:val="1"/>
      <w:numFmt w:val="bullet"/>
      <w:lvlText w:val=""/>
      <w:lvlJc w:val="left"/>
      <w:pPr>
        <w:ind w:left="7200" w:hanging="360"/>
      </w:pPr>
      <w:rPr>
        <w:rFonts w:hint="default" w:ascii="Wingdings" w:hAnsi="Wingdings"/>
      </w:rPr>
    </w:lvl>
  </w:abstractNum>
  <w:abstractNum w:abstractNumId="3" w15:restartNumberingAfterBreak="0">
    <w:nsid w:val="2B370B1D"/>
    <w:multiLevelType w:val="hybridMultilevel"/>
    <w:tmpl w:val="2800D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01B2535"/>
    <w:multiLevelType w:val="hybridMultilevel"/>
    <w:tmpl w:val="3B6E3F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1" w16cid:durableId="1625886847">
    <w:abstractNumId w:val="4"/>
  </w:num>
  <w:num w:numId="2" w16cid:durableId="1888103606">
    <w:abstractNumId w:val="1"/>
  </w:num>
  <w:num w:numId="3" w16cid:durableId="599265196">
    <w:abstractNumId w:val="3"/>
  </w:num>
  <w:num w:numId="4" w16cid:durableId="618488204">
    <w:abstractNumId w:val="2"/>
  </w:num>
  <w:num w:numId="5" w16cid:durableId="23543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0F4"/>
    <w:rsid w:val="00046715"/>
    <w:rsid w:val="000656DA"/>
    <w:rsid w:val="00082017"/>
    <w:rsid w:val="00086E00"/>
    <w:rsid w:val="00090A07"/>
    <w:rsid w:val="00094896"/>
    <w:rsid w:val="00094C50"/>
    <w:rsid w:val="00095795"/>
    <w:rsid w:val="000A5B53"/>
    <w:rsid w:val="000B0427"/>
    <w:rsid w:val="000D36CE"/>
    <w:rsid w:val="000D5924"/>
    <w:rsid w:val="000D74D9"/>
    <w:rsid w:val="000F7FC9"/>
    <w:rsid w:val="0010077D"/>
    <w:rsid w:val="00116F8D"/>
    <w:rsid w:val="00131A9A"/>
    <w:rsid w:val="00135D9E"/>
    <w:rsid w:val="0014341D"/>
    <w:rsid w:val="00145BC7"/>
    <w:rsid w:val="001501A5"/>
    <w:rsid w:val="001626D4"/>
    <w:rsid w:val="00162CE7"/>
    <w:rsid w:val="001A01E9"/>
    <w:rsid w:val="001C0020"/>
    <w:rsid w:val="001C201C"/>
    <w:rsid w:val="001D246C"/>
    <w:rsid w:val="001E2919"/>
    <w:rsid w:val="001E31F6"/>
    <w:rsid w:val="001F124B"/>
    <w:rsid w:val="0020115D"/>
    <w:rsid w:val="00201B99"/>
    <w:rsid w:val="00212237"/>
    <w:rsid w:val="00212A5C"/>
    <w:rsid w:val="00215EBE"/>
    <w:rsid w:val="00217271"/>
    <w:rsid w:val="00217C89"/>
    <w:rsid w:val="0023338B"/>
    <w:rsid w:val="00240571"/>
    <w:rsid w:val="00245C68"/>
    <w:rsid w:val="00256B73"/>
    <w:rsid w:val="00264B4A"/>
    <w:rsid w:val="0026575D"/>
    <w:rsid w:val="00281A77"/>
    <w:rsid w:val="002A30CA"/>
    <w:rsid w:val="002A6BB2"/>
    <w:rsid w:val="002B59CD"/>
    <w:rsid w:val="002C03E4"/>
    <w:rsid w:val="002C583B"/>
    <w:rsid w:val="002D2460"/>
    <w:rsid w:val="002D48A8"/>
    <w:rsid w:val="002D4DE3"/>
    <w:rsid w:val="002F144E"/>
    <w:rsid w:val="002F6E2B"/>
    <w:rsid w:val="00300563"/>
    <w:rsid w:val="00337CC9"/>
    <w:rsid w:val="003525D7"/>
    <w:rsid w:val="0036579B"/>
    <w:rsid w:val="0037065B"/>
    <w:rsid w:val="003715F3"/>
    <w:rsid w:val="00385A48"/>
    <w:rsid w:val="00394D7C"/>
    <w:rsid w:val="003A727C"/>
    <w:rsid w:val="003B1ABD"/>
    <w:rsid w:val="003D1BEA"/>
    <w:rsid w:val="003D70DC"/>
    <w:rsid w:val="003F24F6"/>
    <w:rsid w:val="003F6BF3"/>
    <w:rsid w:val="003F75CD"/>
    <w:rsid w:val="003F784F"/>
    <w:rsid w:val="00413533"/>
    <w:rsid w:val="00413DA7"/>
    <w:rsid w:val="00422A69"/>
    <w:rsid w:val="00447C82"/>
    <w:rsid w:val="00477365"/>
    <w:rsid w:val="00477A5D"/>
    <w:rsid w:val="004814C8"/>
    <w:rsid w:val="004824A6"/>
    <w:rsid w:val="0049067B"/>
    <w:rsid w:val="004928E1"/>
    <w:rsid w:val="004A0893"/>
    <w:rsid w:val="004C109D"/>
    <w:rsid w:val="004C453A"/>
    <w:rsid w:val="004F629B"/>
    <w:rsid w:val="00500656"/>
    <w:rsid w:val="005161C8"/>
    <w:rsid w:val="00533CAE"/>
    <w:rsid w:val="0053796D"/>
    <w:rsid w:val="00544254"/>
    <w:rsid w:val="005469B3"/>
    <w:rsid w:val="00550F26"/>
    <w:rsid w:val="005930DE"/>
    <w:rsid w:val="00594160"/>
    <w:rsid w:val="005C08DB"/>
    <w:rsid w:val="005E3E48"/>
    <w:rsid w:val="005F4415"/>
    <w:rsid w:val="0060370F"/>
    <w:rsid w:val="00610797"/>
    <w:rsid w:val="00634623"/>
    <w:rsid w:val="00637374"/>
    <w:rsid w:val="00652CAE"/>
    <w:rsid w:val="006564EA"/>
    <w:rsid w:val="00670261"/>
    <w:rsid w:val="006801CE"/>
    <w:rsid w:val="006924F1"/>
    <w:rsid w:val="006B20E1"/>
    <w:rsid w:val="006B606C"/>
    <w:rsid w:val="006D0B1B"/>
    <w:rsid w:val="006D2F5B"/>
    <w:rsid w:val="006E5747"/>
    <w:rsid w:val="006F1DCE"/>
    <w:rsid w:val="006F206E"/>
    <w:rsid w:val="006F3B9B"/>
    <w:rsid w:val="006F568C"/>
    <w:rsid w:val="00707216"/>
    <w:rsid w:val="007146A5"/>
    <w:rsid w:val="007165C1"/>
    <w:rsid w:val="00720363"/>
    <w:rsid w:val="00766D74"/>
    <w:rsid w:val="00770885"/>
    <w:rsid w:val="00771EAA"/>
    <w:rsid w:val="007B0203"/>
    <w:rsid w:val="007B1C0F"/>
    <w:rsid w:val="007B4F8E"/>
    <w:rsid w:val="007C7589"/>
    <w:rsid w:val="007D209E"/>
    <w:rsid w:val="007E1638"/>
    <w:rsid w:val="007E2B04"/>
    <w:rsid w:val="007F2327"/>
    <w:rsid w:val="008108CC"/>
    <w:rsid w:val="0081293B"/>
    <w:rsid w:val="00843656"/>
    <w:rsid w:val="00846D66"/>
    <w:rsid w:val="00855432"/>
    <w:rsid w:val="008830D2"/>
    <w:rsid w:val="008876B5"/>
    <w:rsid w:val="008A0DB3"/>
    <w:rsid w:val="008C3C5B"/>
    <w:rsid w:val="00904D19"/>
    <w:rsid w:val="00912FD4"/>
    <w:rsid w:val="00921D30"/>
    <w:rsid w:val="00935127"/>
    <w:rsid w:val="009435BD"/>
    <w:rsid w:val="009642CC"/>
    <w:rsid w:val="00964F5C"/>
    <w:rsid w:val="00990804"/>
    <w:rsid w:val="009B33C2"/>
    <w:rsid w:val="009B7F97"/>
    <w:rsid w:val="009E7013"/>
    <w:rsid w:val="009F1D96"/>
    <w:rsid w:val="009F4123"/>
    <w:rsid w:val="00A03FA7"/>
    <w:rsid w:val="00A043F7"/>
    <w:rsid w:val="00A11FE6"/>
    <w:rsid w:val="00A134E7"/>
    <w:rsid w:val="00A17108"/>
    <w:rsid w:val="00A31A90"/>
    <w:rsid w:val="00A61DDC"/>
    <w:rsid w:val="00A70908"/>
    <w:rsid w:val="00AA0341"/>
    <w:rsid w:val="00AA21E1"/>
    <w:rsid w:val="00AA3E0E"/>
    <w:rsid w:val="00AA4B14"/>
    <w:rsid w:val="00AB0D13"/>
    <w:rsid w:val="00AD3880"/>
    <w:rsid w:val="00AE34DE"/>
    <w:rsid w:val="00AE42CD"/>
    <w:rsid w:val="00AF2313"/>
    <w:rsid w:val="00AF2843"/>
    <w:rsid w:val="00AF3A22"/>
    <w:rsid w:val="00B05F0B"/>
    <w:rsid w:val="00B07446"/>
    <w:rsid w:val="00B15F8F"/>
    <w:rsid w:val="00B24829"/>
    <w:rsid w:val="00B267F1"/>
    <w:rsid w:val="00B52D88"/>
    <w:rsid w:val="00B57A63"/>
    <w:rsid w:val="00B61200"/>
    <w:rsid w:val="00B629CF"/>
    <w:rsid w:val="00B64F71"/>
    <w:rsid w:val="00B75D00"/>
    <w:rsid w:val="00B94BCA"/>
    <w:rsid w:val="00BA1F8E"/>
    <w:rsid w:val="00BA33DD"/>
    <w:rsid w:val="00BB2FE1"/>
    <w:rsid w:val="00BC3398"/>
    <w:rsid w:val="00BD705F"/>
    <w:rsid w:val="00BE0364"/>
    <w:rsid w:val="00BE226C"/>
    <w:rsid w:val="00BE7DD5"/>
    <w:rsid w:val="00BF1ED8"/>
    <w:rsid w:val="00C058F9"/>
    <w:rsid w:val="00C15DD7"/>
    <w:rsid w:val="00C316AA"/>
    <w:rsid w:val="00C35057"/>
    <w:rsid w:val="00C37083"/>
    <w:rsid w:val="00C377E4"/>
    <w:rsid w:val="00C41E48"/>
    <w:rsid w:val="00C4202B"/>
    <w:rsid w:val="00C4707E"/>
    <w:rsid w:val="00C64740"/>
    <w:rsid w:val="00C85F37"/>
    <w:rsid w:val="00C90366"/>
    <w:rsid w:val="00CA04B3"/>
    <w:rsid w:val="00CA745C"/>
    <w:rsid w:val="00CB072A"/>
    <w:rsid w:val="00CB4546"/>
    <w:rsid w:val="00CB4566"/>
    <w:rsid w:val="00CB5E7F"/>
    <w:rsid w:val="00CC295E"/>
    <w:rsid w:val="00CC5768"/>
    <w:rsid w:val="00CD0C2A"/>
    <w:rsid w:val="00D00E30"/>
    <w:rsid w:val="00D0199B"/>
    <w:rsid w:val="00D10184"/>
    <w:rsid w:val="00D15604"/>
    <w:rsid w:val="00D262AC"/>
    <w:rsid w:val="00D35242"/>
    <w:rsid w:val="00D47B4C"/>
    <w:rsid w:val="00D50D19"/>
    <w:rsid w:val="00D52104"/>
    <w:rsid w:val="00D76A46"/>
    <w:rsid w:val="00D84697"/>
    <w:rsid w:val="00D87125"/>
    <w:rsid w:val="00DA16DE"/>
    <w:rsid w:val="00DB4ABD"/>
    <w:rsid w:val="00DB6897"/>
    <w:rsid w:val="00DC3278"/>
    <w:rsid w:val="00DC4764"/>
    <w:rsid w:val="00DC6916"/>
    <w:rsid w:val="00DD39DB"/>
    <w:rsid w:val="00DE79DB"/>
    <w:rsid w:val="00E0431B"/>
    <w:rsid w:val="00E05363"/>
    <w:rsid w:val="00E230C5"/>
    <w:rsid w:val="00E27DCD"/>
    <w:rsid w:val="00E339E9"/>
    <w:rsid w:val="00E41358"/>
    <w:rsid w:val="00E622FC"/>
    <w:rsid w:val="00E66E1A"/>
    <w:rsid w:val="00E808BE"/>
    <w:rsid w:val="00E92420"/>
    <w:rsid w:val="00E940F3"/>
    <w:rsid w:val="00E95DD3"/>
    <w:rsid w:val="00EB0FC6"/>
    <w:rsid w:val="00EB2C92"/>
    <w:rsid w:val="00EB5162"/>
    <w:rsid w:val="00EC34DF"/>
    <w:rsid w:val="00EC43B6"/>
    <w:rsid w:val="00ED65B3"/>
    <w:rsid w:val="00EF6C04"/>
    <w:rsid w:val="00EF7B64"/>
    <w:rsid w:val="00F231EB"/>
    <w:rsid w:val="00F31BB4"/>
    <w:rsid w:val="00F358DE"/>
    <w:rsid w:val="00F36C00"/>
    <w:rsid w:val="00F40324"/>
    <w:rsid w:val="00F410D2"/>
    <w:rsid w:val="00F52B8B"/>
    <w:rsid w:val="00F55EF1"/>
    <w:rsid w:val="00F6488F"/>
    <w:rsid w:val="00F82E2B"/>
    <w:rsid w:val="00F84702"/>
    <w:rsid w:val="00F854F3"/>
    <w:rsid w:val="00F90392"/>
    <w:rsid w:val="00FA3244"/>
    <w:rsid w:val="00FB6567"/>
    <w:rsid w:val="00FE0EA0"/>
    <w:rsid w:val="012FE9B5"/>
    <w:rsid w:val="0B1E5BA5"/>
    <w:rsid w:val="0BFCAC2D"/>
    <w:rsid w:val="0CB7F62D"/>
    <w:rsid w:val="0CC55F50"/>
    <w:rsid w:val="0CC949C7"/>
    <w:rsid w:val="117A4981"/>
    <w:rsid w:val="119F56B2"/>
    <w:rsid w:val="1370AAD6"/>
    <w:rsid w:val="14715C2C"/>
    <w:rsid w:val="149ED757"/>
    <w:rsid w:val="14C15F97"/>
    <w:rsid w:val="186DEB0E"/>
    <w:rsid w:val="1902D31A"/>
    <w:rsid w:val="19490746"/>
    <w:rsid w:val="19BC33EF"/>
    <w:rsid w:val="19D4F747"/>
    <w:rsid w:val="1C8CED90"/>
    <w:rsid w:val="1D2B13B9"/>
    <w:rsid w:val="1F6D477B"/>
    <w:rsid w:val="20B8A8DD"/>
    <w:rsid w:val="217565C9"/>
    <w:rsid w:val="221CF39F"/>
    <w:rsid w:val="26D373DC"/>
    <w:rsid w:val="273B9996"/>
    <w:rsid w:val="294C4EE5"/>
    <w:rsid w:val="2EB013FF"/>
    <w:rsid w:val="304DC989"/>
    <w:rsid w:val="309583C1"/>
    <w:rsid w:val="31EC7CAA"/>
    <w:rsid w:val="32123DD9"/>
    <w:rsid w:val="32AC3731"/>
    <w:rsid w:val="32C94181"/>
    <w:rsid w:val="347DF438"/>
    <w:rsid w:val="397D1391"/>
    <w:rsid w:val="3B47321B"/>
    <w:rsid w:val="3F51444E"/>
    <w:rsid w:val="416BF541"/>
    <w:rsid w:val="45FC4EB0"/>
    <w:rsid w:val="489B41D7"/>
    <w:rsid w:val="4B88D130"/>
    <w:rsid w:val="4C79DCE2"/>
    <w:rsid w:val="4C951793"/>
    <w:rsid w:val="512F83C4"/>
    <w:rsid w:val="53618EA8"/>
    <w:rsid w:val="53E3C6B1"/>
    <w:rsid w:val="576D329A"/>
    <w:rsid w:val="5804F4F5"/>
    <w:rsid w:val="582BCD18"/>
    <w:rsid w:val="594FCCDF"/>
    <w:rsid w:val="59E0F439"/>
    <w:rsid w:val="5B4F8BE1"/>
    <w:rsid w:val="5BBAA9CF"/>
    <w:rsid w:val="5CC9973F"/>
    <w:rsid w:val="63723B90"/>
    <w:rsid w:val="640ED0F0"/>
    <w:rsid w:val="65EA84DD"/>
    <w:rsid w:val="66977AA4"/>
    <w:rsid w:val="6861883B"/>
    <w:rsid w:val="69FF840E"/>
    <w:rsid w:val="6ACB9F22"/>
    <w:rsid w:val="6C0DC00F"/>
    <w:rsid w:val="6DDE783A"/>
    <w:rsid w:val="6E9BD3B8"/>
    <w:rsid w:val="6F04DEDE"/>
    <w:rsid w:val="6F3D6E59"/>
    <w:rsid w:val="74EE9161"/>
    <w:rsid w:val="7633631A"/>
    <w:rsid w:val="77E5DD49"/>
    <w:rsid w:val="780B68F2"/>
    <w:rsid w:val="7CEC6A50"/>
    <w:rsid w:val="7D9C473D"/>
    <w:rsid w:val="7FA1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ocation" w:customStyle="1">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styleId="copy" w:customStyle="1">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styleId="verdana12ptcopy" w:customStyle="1">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styleId="HeaderChar" w:customStyle="1">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styleId="FooterChar" w:customStyle="1">
    <w:name w:val="Footer Char"/>
    <w:basedOn w:val="DefaultParagraphFont"/>
    <w:link w:val="Footer"/>
    <w:rsid w:val="00F52B8B"/>
  </w:style>
  <w:style w:type="paragraph" w:styleId="Default" w:customStyle="1">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styleId="Heading6Char" w:customStyle="1">
    <w:name w:val="Heading 6 Char"/>
    <w:link w:val="Heading6"/>
    <w:semiHidden/>
    <w:rsid w:val="00EB2C92"/>
    <w:rPr>
      <w:rFonts w:ascii="Calibri" w:hAnsi="Calibri" w:eastAsia="Times New Roman" w:cs="Times New Roman"/>
      <w:b/>
      <w:bCs/>
      <w:sz w:val="22"/>
      <w:szCs w:val="22"/>
    </w:rPr>
  </w:style>
  <w:style w:type="paragraph" w:styleId="NoSpacing">
    <w:name w:val="No Spacing"/>
    <w:uiPriority w:val="1"/>
    <w:qFormat/>
    <w:rsid w:val="00BC3398"/>
    <w:rPr>
      <w:rFonts w:ascii="Calibri" w:hAnsi="Calibri" w:eastAsia="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hAnsi="Calibri" w:eastAsia="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styleId="TitleChar" w:customStyle="1">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07094">
      <w:bodyDiv w:val="1"/>
      <w:marLeft w:val="0"/>
      <w:marRight w:val="0"/>
      <w:marTop w:val="0"/>
      <w:marBottom w:val="0"/>
      <w:divBdr>
        <w:top w:val="none" w:sz="0" w:space="0" w:color="auto"/>
        <w:left w:val="none" w:sz="0" w:space="0" w:color="auto"/>
        <w:bottom w:val="none" w:sz="0" w:space="0" w:color="auto"/>
        <w:right w:val="none" w:sz="0" w:space="0" w:color="auto"/>
      </w:divBdr>
    </w:div>
    <w:div w:id="846215799">
      <w:bodyDiv w:val="1"/>
      <w:marLeft w:val="0"/>
      <w:marRight w:val="0"/>
      <w:marTop w:val="0"/>
      <w:marBottom w:val="0"/>
      <w:divBdr>
        <w:top w:val="none" w:sz="0" w:space="0" w:color="auto"/>
        <w:left w:val="none" w:sz="0" w:space="0" w:color="auto"/>
        <w:bottom w:val="none" w:sz="0" w:space="0" w:color="auto"/>
        <w:right w:val="none" w:sz="0" w:space="0" w:color="auto"/>
      </w:divBdr>
    </w:div>
    <w:div w:id="1331327994">
      <w:bodyDiv w:val="1"/>
      <w:marLeft w:val="0"/>
      <w:marRight w:val="0"/>
      <w:marTop w:val="0"/>
      <w:marBottom w:val="0"/>
      <w:divBdr>
        <w:top w:val="none" w:sz="0" w:space="0" w:color="auto"/>
        <w:left w:val="none" w:sz="0" w:space="0" w:color="auto"/>
        <w:bottom w:val="none" w:sz="0" w:space="0" w:color="auto"/>
        <w:right w:val="none" w:sz="0" w:space="0" w:color="auto"/>
      </w:divBdr>
    </w:div>
    <w:div w:id="1634553879">
      <w:bodyDiv w:val="1"/>
      <w:marLeft w:val="0"/>
      <w:marRight w:val="0"/>
      <w:marTop w:val="0"/>
      <w:marBottom w:val="0"/>
      <w:divBdr>
        <w:top w:val="none" w:sz="0" w:space="0" w:color="auto"/>
        <w:left w:val="none" w:sz="0" w:space="0" w:color="auto"/>
        <w:bottom w:val="none" w:sz="0" w:space="0" w:color="auto"/>
        <w:right w:val="none" w:sz="0" w:space="0" w:color="auto"/>
      </w:divBdr>
    </w:div>
    <w:div w:id="1691951649">
      <w:bodyDiv w:val="1"/>
      <w:marLeft w:val="0"/>
      <w:marRight w:val="0"/>
      <w:marTop w:val="0"/>
      <w:marBottom w:val="0"/>
      <w:divBdr>
        <w:top w:val="none" w:sz="0" w:space="0" w:color="auto"/>
        <w:left w:val="none" w:sz="0" w:space="0" w:color="auto"/>
        <w:bottom w:val="none" w:sz="0" w:space="0" w:color="auto"/>
        <w:right w:val="none" w:sz="0" w:space="0" w:color="auto"/>
      </w:divBdr>
    </w:div>
    <w:div w:id="1868368687">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890989336">
      <w:bodyDiv w:val="1"/>
      <w:marLeft w:val="0"/>
      <w:marRight w:val="0"/>
      <w:marTop w:val="0"/>
      <w:marBottom w:val="0"/>
      <w:divBdr>
        <w:top w:val="none" w:sz="0" w:space="0" w:color="auto"/>
        <w:left w:val="none" w:sz="0" w:space="0" w:color="auto"/>
        <w:bottom w:val="none" w:sz="0" w:space="0" w:color="auto"/>
        <w:right w:val="none" w:sz="0" w:space="0" w:color="auto"/>
      </w:divBdr>
    </w:div>
    <w:div w:id="1958442629">
      <w:bodyDiv w:val="1"/>
      <w:marLeft w:val="0"/>
      <w:marRight w:val="0"/>
      <w:marTop w:val="0"/>
      <w:marBottom w:val="0"/>
      <w:divBdr>
        <w:top w:val="none" w:sz="0" w:space="0" w:color="auto"/>
        <w:left w:val="none" w:sz="0" w:space="0" w:color="auto"/>
        <w:bottom w:val="none" w:sz="0" w:space="0" w:color="auto"/>
        <w:right w:val="none" w:sz="0" w:space="0" w:color="auto"/>
      </w:divBdr>
    </w:div>
    <w:div w:id="2011367009">
      <w:bodyDiv w:val="1"/>
      <w:marLeft w:val="0"/>
      <w:marRight w:val="0"/>
      <w:marTop w:val="0"/>
      <w:marBottom w:val="0"/>
      <w:divBdr>
        <w:top w:val="none" w:sz="0" w:space="0" w:color="auto"/>
        <w:left w:val="none" w:sz="0" w:space="0" w:color="auto"/>
        <w:bottom w:val="none" w:sz="0" w:space="0" w:color="auto"/>
        <w:right w:val="none" w:sz="0" w:space="0" w:color="auto"/>
      </w:divBdr>
    </w:div>
    <w:div w:id="2015107586">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3" ma:contentTypeDescription="Create a new document." ma:contentTypeScope="" ma:versionID="9b72d9a24c3ee3aaf40add8414c21b97">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6f9eaa0cb352aff73c8e39bea1a66840"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23850b5-08c6-46dd-8b02-8ae942bcaf18}"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3AD43-F972-40AC-8BB7-B78A4EE85CC3}">
  <ds:schemaRefs>
    <ds:schemaRef ds:uri="http://schemas.openxmlformats.org/officeDocument/2006/bibliography"/>
  </ds:schemaRefs>
</ds:datastoreItem>
</file>

<file path=customXml/itemProps2.xml><?xml version="1.0" encoding="utf-8"?>
<ds:datastoreItem xmlns:ds="http://schemas.openxmlformats.org/officeDocument/2006/customXml" ds:itemID="{AB3A5B83-F8D9-426A-8E59-C77BBF8127C8}"/>
</file>

<file path=customXml/itemProps3.xml><?xml version="1.0" encoding="utf-8"?>
<ds:datastoreItem xmlns:ds="http://schemas.openxmlformats.org/officeDocument/2006/customXml" ds:itemID="{E90ECBBB-4ED9-449A-A90B-AF8FE1D387EA}"/>
</file>

<file path=customXml/itemProps4.xml><?xml version="1.0" encoding="utf-8"?>
<ds:datastoreItem xmlns:ds="http://schemas.openxmlformats.org/officeDocument/2006/customXml" ds:itemID="{3C41E6AE-0EEF-4D1D-BAF7-CF4FBAE48A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upmc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upmc</dc:creator>
  <keywords/>
  <lastModifiedBy>Anna Brasch</lastModifiedBy>
  <revision>14</revision>
  <lastPrinted>2019-08-23T18:06:00.0000000Z</lastPrinted>
  <dcterms:created xsi:type="dcterms:W3CDTF">2024-07-25T20:44:00.0000000Z</dcterms:created>
  <dcterms:modified xsi:type="dcterms:W3CDTF">2025-08-29T15:45:27.7236146Z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ies>
</file>