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B2EF8CF">
        <w:rPr>
          <w:rFonts w:ascii="Arial" w:hAnsi="Arial" w:cs="Arial"/>
          <w:sz w:val="24"/>
          <w:szCs w:val="24"/>
          <w:lang w:val="en"/>
        </w:rPr>
        <w:t>Guiding Them Home Safely: Child Passenger Safety (CPS) for Health Care Providers</w:t>
      </w:r>
    </w:p>
    <w:p w14:paraId="7882A48B" w14:textId="24A32ED3" w:rsidR="2A615438" w:rsidRDefault="00996F9D" w:rsidP="6B2EF8CF">
      <w:pPr>
        <w:pBdr>
          <w:top w:val="single" w:sz="4" w:space="1" w:color="auto"/>
          <w:bottom w:val="single" w:sz="4" w:space="1" w:color="auto"/>
        </w:pBdr>
        <w:tabs>
          <w:tab w:val="left" w:pos="1080"/>
        </w:tabs>
        <w:spacing w:after="120" w:line="259" w:lineRule="auto"/>
        <w:jc w:val="center"/>
      </w:pPr>
      <w:r>
        <w:rPr>
          <w:rFonts w:ascii="Arial" w:hAnsi="Arial" w:cs="Arial"/>
          <w:sz w:val="24"/>
          <w:szCs w:val="24"/>
        </w:rPr>
        <w:t>October 14</w:t>
      </w:r>
      <w:r w:rsidR="2A615438" w:rsidRPr="6B2EF8CF">
        <w:rPr>
          <w:rFonts w:ascii="Arial" w:hAnsi="Arial" w:cs="Arial"/>
          <w:sz w:val="24"/>
          <w:szCs w:val="24"/>
        </w:rPr>
        <w:t>, 2025</w:t>
      </w:r>
    </w:p>
    <w:p w14:paraId="5D3D2949" w14:textId="06FEC9E2" w:rsidR="00447C82" w:rsidRDefault="00996F9D" w:rsidP="58457131">
      <w:pPr>
        <w:pBdr>
          <w:top w:val="single" w:sz="4" w:space="1" w:color="auto"/>
          <w:bottom w:val="single" w:sz="4" w:space="1" w:color="auto"/>
        </w:pBdr>
        <w:tabs>
          <w:tab w:val="left" w:pos="1080"/>
          <w:tab w:val="left" w:pos="3345"/>
          <w:tab w:val="center" w:pos="4500"/>
        </w:tabs>
        <w:spacing w:after="120"/>
        <w:jc w:val="center"/>
        <w:rPr>
          <w:rFonts w:ascii="Arial" w:hAnsi="Arial" w:cs="Arial"/>
          <w:sz w:val="24"/>
          <w:szCs w:val="24"/>
        </w:rPr>
      </w:pPr>
      <w:r w:rsidRPr="58457131">
        <w:rPr>
          <w:rFonts w:ascii="Arial" w:hAnsi="Arial" w:cs="Arial"/>
          <w:sz w:val="24"/>
          <w:szCs w:val="24"/>
        </w:rPr>
        <w:t>5</w:t>
      </w:r>
      <w:r w:rsidR="0963D763" w:rsidRPr="58457131">
        <w:rPr>
          <w:rFonts w:ascii="Arial" w:hAnsi="Arial" w:cs="Arial"/>
          <w:sz w:val="24"/>
          <w:szCs w:val="24"/>
        </w:rPr>
        <w:t>:00 pm</w:t>
      </w:r>
      <w:r w:rsidR="0942BDBB" w:rsidRPr="58457131">
        <w:rPr>
          <w:rFonts w:ascii="Arial" w:hAnsi="Arial" w:cs="Arial"/>
          <w:sz w:val="24"/>
          <w:szCs w:val="24"/>
        </w:rPr>
        <w:t xml:space="preserve"> – </w:t>
      </w:r>
      <w:r w:rsidRPr="58457131">
        <w:rPr>
          <w:rFonts w:ascii="Arial" w:hAnsi="Arial" w:cs="Arial"/>
          <w:sz w:val="24"/>
          <w:szCs w:val="24"/>
        </w:rPr>
        <w:t>6</w:t>
      </w:r>
      <w:r w:rsidR="0942BDBB" w:rsidRPr="58457131">
        <w:rPr>
          <w:rFonts w:ascii="Arial" w:hAnsi="Arial" w:cs="Arial"/>
          <w:sz w:val="24"/>
          <w:szCs w:val="24"/>
        </w:rPr>
        <w:t xml:space="preserve">:00 </w:t>
      </w:r>
      <w:r w:rsidR="00F83F1C" w:rsidRPr="58457131">
        <w:rPr>
          <w:rFonts w:ascii="Arial" w:hAnsi="Arial" w:cs="Arial"/>
          <w:sz w:val="24"/>
          <w:szCs w:val="24"/>
        </w:rPr>
        <w:t>pm</w:t>
      </w:r>
      <w:r w:rsidR="001266B0" w:rsidRPr="58457131">
        <w:rPr>
          <w:rFonts w:ascii="Arial" w:hAnsi="Arial" w:cs="Arial"/>
          <w:sz w:val="24"/>
          <w:szCs w:val="24"/>
        </w:rPr>
        <w:t xml:space="preserve"> </w:t>
      </w:r>
      <w:r>
        <w:tab/>
      </w:r>
      <w:r w:rsidR="00447C82" w:rsidRPr="58457131">
        <w:rPr>
          <w:rFonts w:ascii="Arial" w:hAnsi="Arial" w:cs="Arial"/>
          <w:sz w:val="24"/>
          <w:szCs w:val="24"/>
        </w:rPr>
        <w:t xml:space="preserve"> </w:t>
      </w:r>
    </w:p>
    <w:p w14:paraId="02EB378F" w14:textId="2D08FEBD" w:rsidR="00DB4ABD" w:rsidRPr="00BC079F" w:rsidRDefault="00996F9D" w:rsidP="6A5FB03E">
      <w:pPr>
        <w:pBdr>
          <w:top w:val="single" w:sz="4" w:space="1" w:color="000000"/>
          <w:bottom w:val="single" w:sz="4" w:space="1" w:color="000000"/>
        </w:pBdr>
        <w:tabs>
          <w:tab w:val="left" w:pos="1080"/>
        </w:tabs>
        <w:spacing w:after="120"/>
        <w:jc w:val="center"/>
        <w:rPr>
          <w:rFonts w:ascii="Arial" w:hAnsi="Arial" w:cs="Arial"/>
          <w:sz w:val="24"/>
          <w:szCs w:val="24"/>
        </w:rPr>
      </w:pPr>
      <w:r w:rsidRPr="6A5FB03E">
        <w:rPr>
          <w:rFonts w:ascii="Arial" w:hAnsi="Arial" w:cs="Arial"/>
          <w:sz w:val="24"/>
          <w:szCs w:val="24"/>
        </w:rPr>
        <w:t>Penn T</w:t>
      </w:r>
      <w:r w:rsidR="585EF464" w:rsidRPr="6A5FB03E">
        <w:rPr>
          <w:rFonts w:ascii="Arial" w:hAnsi="Arial" w:cs="Arial"/>
          <w:sz w:val="24"/>
          <w:szCs w:val="24"/>
        </w:rPr>
        <w:t>o</w:t>
      </w:r>
      <w:r w:rsidRPr="6A5FB03E">
        <w:rPr>
          <w:rFonts w:ascii="Arial" w:hAnsi="Arial" w:cs="Arial"/>
          <w:sz w:val="24"/>
          <w:szCs w:val="24"/>
        </w:rPr>
        <w:t>w</w:t>
      </w:r>
      <w:r w:rsidR="094D9DAD" w:rsidRPr="6A5FB03E">
        <w:rPr>
          <w:rFonts w:ascii="Arial" w:hAnsi="Arial" w:cs="Arial"/>
          <w:sz w:val="24"/>
          <w:szCs w:val="24"/>
        </w:rPr>
        <w:t>nshi</w:t>
      </w:r>
      <w:r w:rsidRPr="6A5FB03E">
        <w:rPr>
          <w:rFonts w:ascii="Arial" w:hAnsi="Arial" w:cs="Arial"/>
          <w:sz w:val="24"/>
          <w:szCs w:val="24"/>
        </w:rPr>
        <w:t>p EMS</w:t>
      </w:r>
      <w:r w:rsidR="10B4E849" w:rsidRPr="6A5FB03E">
        <w:rPr>
          <w:rFonts w:ascii="Arial" w:hAnsi="Arial" w:cs="Arial"/>
          <w:sz w:val="24"/>
          <w:szCs w:val="24"/>
        </w:rPr>
        <w:t xml:space="preserve">, </w:t>
      </w:r>
      <w:r w:rsidRPr="6A5FB03E">
        <w:rPr>
          <w:rFonts w:ascii="Arial" w:hAnsi="Arial" w:cs="Arial"/>
          <w:sz w:val="24"/>
          <w:szCs w:val="24"/>
        </w:rPr>
        <w:t>Irwin</w:t>
      </w:r>
      <w:r w:rsidR="0097649B" w:rsidRPr="6A5FB03E">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30F26959" w:rsidR="001E31F6" w:rsidRPr="00D262AC" w:rsidRDefault="001E31F6" w:rsidP="58457131">
      <w:pPr>
        <w:rPr>
          <w:rFonts w:ascii="Arial" w:hAnsi="Arial" w:cs="Arial"/>
          <w:color w:val="000000" w:themeColor="text1"/>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6755B944">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6755B944">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2714" w14:textId="77777777" w:rsidR="007007C3" w:rsidRDefault="007007C3" w:rsidP="00F52B8B">
      <w:r>
        <w:separator/>
      </w:r>
    </w:p>
  </w:endnote>
  <w:endnote w:type="continuationSeparator" w:id="0">
    <w:p w14:paraId="65E7F117" w14:textId="77777777" w:rsidR="007007C3" w:rsidRDefault="007007C3"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2FBD" w14:textId="77777777" w:rsidR="007007C3" w:rsidRDefault="007007C3" w:rsidP="00F52B8B">
      <w:r>
        <w:separator/>
      </w:r>
    </w:p>
  </w:footnote>
  <w:footnote w:type="continuationSeparator" w:id="0">
    <w:p w14:paraId="7C863FAE" w14:textId="77777777" w:rsidR="007007C3" w:rsidRDefault="007007C3"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812A7"/>
    <w:rsid w:val="001C0020"/>
    <w:rsid w:val="001D3B23"/>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D75FA"/>
    <w:rsid w:val="002F144E"/>
    <w:rsid w:val="002F6E2B"/>
    <w:rsid w:val="00300563"/>
    <w:rsid w:val="00302DC0"/>
    <w:rsid w:val="00337CC9"/>
    <w:rsid w:val="003525D7"/>
    <w:rsid w:val="0037065B"/>
    <w:rsid w:val="003A6A40"/>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930DE"/>
    <w:rsid w:val="00594160"/>
    <w:rsid w:val="005C08DB"/>
    <w:rsid w:val="005F4415"/>
    <w:rsid w:val="00634623"/>
    <w:rsid w:val="00637374"/>
    <w:rsid w:val="006564EA"/>
    <w:rsid w:val="00670261"/>
    <w:rsid w:val="006801CE"/>
    <w:rsid w:val="00696AA7"/>
    <w:rsid w:val="006B20E1"/>
    <w:rsid w:val="006B606C"/>
    <w:rsid w:val="006C7E1A"/>
    <w:rsid w:val="006E5747"/>
    <w:rsid w:val="006F1DCE"/>
    <w:rsid w:val="006F568C"/>
    <w:rsid w:val="007007C3"/>
    <w:rsid w:val="00707216"/>
    <w:rsid w:val="007165C1"/>
    <w:rsid w:val="00725B7B"/>
    <w:rsid w:val="00754D58"/>
    <w:rsid w:val="00766D74"/>
    <w:rsid w:val="00770885"/>
    <w:rsid w:val="00771EAA"/>
    <w:rsid w:val="007811CD"/>
    <w:rsid w:val="0078752D"/>
    <w:rsid w:val="007B0203"/>
    <w:rsid w:val="007B4F8E"/>
    <w:rsid w:val="007C7589"/>
    <w:rsid w:val="007D209E"/>
    <w:rsid w:val="007D6A4D"/>
    <w:rsid w:val="007E1638"/>
    <w:rsid w:val="007F2327"/>
    <w:rsid w:val="008108CC"/>
    <w:rsid w:val="0081293B"/>
    <w:rsid w:val="00813F89"/>
    <w:rsid w:val="00846D66"/>
    <w:rsid w:val="00855432"/>
    <w:rsid w:val="008830D2"/>
    <w:rsid w:val="00885B52"/>
    <w:rsid w:val="008876B5"/>
    <w:rsid w:val="008A0DB3"/>
    <w:rsid w:val="008A1E95"/>
    <w:rsid w:val="008C3C5B"/>
    <w:rsid w:val="008F4DC4"/>
    <w:rsid w:val="00904D19"/>
    <w:rsid w:val="00912FD4"/>
    <w:rsid w:val="00921D30"/>
    <w:rsid w:val="00935127"/>
    <w:rsid w:val="009642CC"/>
    <w:rsid w:val="0097649B"/>
    <w:rsid w:val="00990804"/>
    <w:rsid w:val="00996F9D"/>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B14"/>
    <w:rsid w:val="00CD3DC0"/>
    <w:rsid w:val="00D00E30"/>
    <w:rsid w:val="00D10184"/>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758C0"/>
    <w:rsid w:val="00F83F1C"/>
    <w:rsid w:val="00F84702"/>
    <w:rsid w:val="00F90392"/>
    <w:rsid w:val="00FA3244"/>
    <w:rsid w:val="00FB5A36"/>
    <w:rsid w:val="00FB6567"/>
    <w:rsid w:val="00FE0EA0"/>
    <w:rsid w:val="0942BDBB"/>
    <w:rsid w:val="094D9DAD"/>
    <w:rsid w:val="0963D763"/>
    <w:rsid w:val="10B4E849"/>
    <w:rsid w:val="2A615438"/>
    <w:rsid w:val="32B1442B"/>
    <w:rsid w:val="334D9A9B"/>
    <w:rsid w:val="526E0F9C"/>
    <w:rsid w:val="58457131"/>
    <w:rsid w:val="585EF464"/>
    <w:rsid w:val="6755B944"/>
    <w:rsid w:val="68FA0A4A"/>
    <w:rsid w:val="6A5FB03E"/>
    <w:rsid w:val="6B2EF8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DC1F6D9E-B796-497A-BDB6-565E5509E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4.xml><?xml version="1.0" encoding="utf-8"?>
<ds:datastoreItem xmlns:ds="http://schemas.openxmlformats.org/officeDocument/2006/customXml" ds:itemID="{ACD03A82-55AB-47A3-9A1E-BDBE2ABC7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356</Words>
  <Characters>2151</Characters>
  <Application>Microsoft Office Word</Application>
  <DocSecurity>4</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2025-10-22T11:58:00Z</dcterms:created>
  <dcterms:modified xsi:type="dcterms:W3CDTF">2025-10-22T11:58:00Z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2025-10-22T11:57:27Z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b0c9957e-3beb-40c2-ac0a-435680a58517</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