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5E2A" w14:textId="77777777" w:rsidR="00ED58E9" w:rsidRPr="007E61ED" w:rsidRDefault="004329CD" w:rsidP="001F4DAC">
      <w:pPr>
        <w:spacing w:after="0" w:line="240" w:lineRule="auto"/>
        <w:jc w:val="center"/>
        <w:rPr>
          <w:rFonts w:ascii="Aptos" w:hAnsi="Aptos" w:cstheme="minorHAnsi"/>
          <w:b/>
        </w:rPr>
      </w:pPr>
      <w:r w:rsidRPr="007E61ED">
        <w:rPr>
          <w:rFonts w:ascii="Aptos" w:hAnsi="Aptos" w:cstheme="minorHAnsi"/>
          <w:b/>
        </w:rPr>
        <w:t>Presentation Form</w:t>
      </w:r>
    </w:p>
    <w:p w14:paraId="2B511DFE" w14:textId="77777777" w:rsidR="004F4CD2" w:rsidRPr="007E61ED" w:rsidRDefault="004F4CD2" w:rsidP="001F4DAC">
      <w:pPr>
        <w:spacing w:after="0" w:line="240" w:lineRule="auto"/>
        <w:jc w:val="center"/>
        <w:rPr>
          <w:rFonts w:ascii="Aptos" w:hAnsi="Aptos" w:cstheme="minorHAnsi"/>
          <w:b/>
        </w:rPr>
      </w:pPr>
    </w:p>
    <w:p w14:paraId="61F85D9B" w14:textId="77777777" w:rsidR="009156BB" w:rsidRPr="007E61ED" w:rsidRDefault="009156BB" w:rsidP="001F4DAC">
      <w:pPr>
        <w:spacing w:after="0" w:line="240" w:lineRule="auto"/>
        <w:jc w:val="center"/>
        <w:rPr>
          <w:rFonts w:ascii="Aptos" w:hAnsi="Aptos" w:cstheme="minorHAnsi"/>
          <w:b/>
        </w:rPr>
      </w:pPr>
    </w:p>
    <w:tbl>
      <w:tblPr>
        <w:tblStyle w:val="TableGrid"/>
        <w:tblW w:w="0" w:type="auto"/>
        <w:tblLook w:val="04A0" w:firstRow="1" w:lastRow="0" w:firstColumn="1" w:lastColumn="0" w:noHBand="0" w:noVBand="1"/>
      </w:tblPr>
      <w:tblGrid>
        <w:gridCol w:w="9350"/>
      </w:tblGrid>
      <w:tr w:rsidR="004329CD" w:rsidRPr="007E61ED" w14:paraId="0195A107" w14:textId="77777777" w:rsidTr="5EF4E609">
        <w:trPr>
          <w:trHeight w:val="449"/>
        </w:trPr>
        <w:tc>
          <w:tcPr>
            <w:tcW w:w="9350" w:type="dxa"/>
            <w:shd w:val="clear" w:color="auto" w:fill="D9D9D9" w:themeFill="background1" w:themeFillShade="D9"/>
          </w:tcPr>
          <w:p w14:paraId="102BF654" w14:textId="77777777" w:rsidR="004329CD" w:rsidRPr="007E61ED" w:rsidRDefault="004329CD" w:rsidP="00C02F64">
            <w:pPr>
              <w:rPr>
                <w:rFonts w:ascii="Aptos" w:hAnsi="Aptos" w:cstheme="minorHAnsi"/>
                <w:b/>
              </w:rPr>
            </w:pPr>
            <w:r w:rsidRPr="007E61ED">
              <w:rPr>
                <w:rFonts w:ascii="Aptos" w:hAnsi="Aptos" w:cstheme="minorHAnsi"/>
                <w:b/>
              </w:rPr>
              <w:t>Presenter Bio</w:t>
            </w:r>
          </w:p>
        </w:tc>
      </w:tr>
      <w:tr w:rsidR="004329CD" w:rsidRPr="007E61ED" w14:paraId="0A2335F7" w14:textId="77777777" w:rsidTr="5EF4E609">
        <w:tc>
          <w:tcPr>
            <w:tcW w:w="9350" w:type="dxa"/>
          </w:tcPr>
          <w:p w14:paraId="644F38F8" w14:textId="79366C0D" w:rsidR="00170EE8" w:rsidRPr="007E61ED" w:rsidRDefault="00170EE8" w:rsidP="00170EE8">
            <w:pPr>
              <w:jc w:val="both"/>
              <w:rPr>
                <w:rFonts w:ascii="Aptos" w:hAnsi="Aptos" w:cstheme="minorHAnsi"/>
              </w:rPr>
            </w:pPr>
            <w:r w:rsidRPr="000830FA">
              <w:rPr>
                <w:rFonts w:ascii="Aptos" w:hAnsi="Aptos" w:cstheme="minorHAnsi"/>
                <w:b/>
                <w:bCs/>
              </w:rPr>
              <w:t>Ronnie Edwards</w:t>
            </w:r>
            <w:r w:rsidRPr="007E61ED">
              <w:rPr>
                <w:rFonts w:ascii="Aptos" w:hAnsi="Aptos" w:cstheme="minorHAnsi"/>
              </w:rPr>
              <w:t xml:space="preserve"> has a </w:t>
            </w:r>
            <w:proofErr w:type="gramStart"/>
            <w:r w:rsidRPr="007E61ED">
              <w:rPr>
                <w:rFonts w:ascii="Aptos" w:hAnsi="Aptos" w:cstheme="minorHAnsi"/>
              </w:rPr>
              <w:t>Masters in Social Work</w:t>
            </w:r>
            <w:proofErr w:type="gramEnd"/>
            <w:r w:rsidRPr="007E61ED">
              <w:rPr>
                <w:rFonts w:ascii="Aptos" w:hAnsi="Aptos" w:cstheme="minorHAnsi"/>
              </w:rPr>
              <w:t xml:space="preserve"> (MSW) with a concentration in Gerontology. She is a trainer in Ageless Wisdom</w:t>
            </w:r>
            <w:r w:rsidR="00D114F1" w:rsidRPr="007E61ED">
              <w:rPr>
                <w:rFonts w:ascii="Aptos" w:hAnsi="Aptos" w:cstheme="minorHAnsi"/>
              </w:rPr>
              <w:t xml:space="preserve">, </w:t>
            </w:r>
            <w:r w:rsidRPr="007E61ED">
              <w:rPr>
                <w:rFonts w:ascii="Aptos" w:hAnsi="Aptos" w:cstheme="minorHAnsi"/>
              </w:rPr>
              <w:t>INSPIRE</w:t>
            </w:r>
            <w:r w:rsidR="00D114F1" w:rsidRPr="007E61ED">
              <w:rPr>
                <w:rFonts w:ascii="Aptos" w:hAnsi="Aptos" w:cstheme="minorHAnsi"/>
              </w:rPr>
              <w:t>, and Positive Approach to Care (PAC)</w:t>
            </w:r>
            <w:r w:rsidRPr="007E61ED">
              <w:rPr>
                <w:rFonts w:ascii="Aptos" w:hAnsi="Aptos" w:cstheme="minorHAnsi"/>
              </w:rPr>
              <w:t xml:space="preserve"> programs. </w:t>
            </w:r>
          </w:p>
          <w:p w14:paraId="4E498179" w14:textId="206938AA" w:rsidR="00170EE8" w:rsidRDefault="00170EE8" w:rsidP="00170EE8">
            <w:pPr>
              <w:jc w:val="both"/>
              <w:rPr>
                <w:rFonts w:ascii="Aptos" w:hAnsi="Aptos" w:cstheme="minorHAnsi"/>
              </w:rPr>
            </w:pPr>
            <w:r w:rsidRPr="007E61ED">
              <w:rPr>
                <w:rFonts w:ascii="Aptos" w:hAnsi="Aptos" w:cstheme="minorHAnsi"/>
              </w:rPr>
              <w:t xml:space="preserve">Ronnie </w:t>
            </w:r>
            <w:r w:rsidR="00A17039" w:rsidRPr="007E61ED">
              <w:rPr>
                <w:rFonts w:ascii="Aptos" w:hAnsi="Aptos" w:cstheme="minorHAnsi"/>
              </w:rPr>
              <w:t xml:space="preserve">is an Aging Educator with </w:t>
            </w:r>
            <w:r w:rsidRPr="007E61ED">
              <w:rPr>
                <w:rFonts w:ascii="Aptos" w:hAnsi="Aptos" w:cstheme="minorHAnsi"/>
              </w:rPr>
              <w:t>UPMC Senior Services</w:t>
            </w:r>
            <w:r w:rsidR="00A17039" w:rsidRPr="007E61ED">
              <w:rPr>
                <w:rFonts w:ascii="Aptos" w:hAnsi="Aptos" w:cstheme="minorHAnsi"/>
              </w:rPr>
              <w:t xml:space="preserve"> and has been with the department since 2015.</w:t>
            </w:r>
            <w:r w:rsidRPr="007E61ED">
              <w:rPr>
                <w:rFonts w:ascii="Aptos" w:hAnsi="Aptos" w:cstheme="minorHAnsi"/>
              </w:rPr>
              <w:t xml:space="preserve"> In her role, she works on a variety of programs and activitie</w:t>
            </w:r>
            <w:r w:rsidR="009729D3" w:rsidRPr="007E61ED">
              <w:rPr>
                <w:rFonts w:ascii="Aptos" w:hAnsi="Aptos" w:cstheme="minorHAnsi"/>
              </w:rPr>
              <w:t>s</w:t>
            </w:r>
            <w:r w:rsidRPr="007E61ED">
              <w:rPr>
                <w:rFonts w:ascii="Aptos" w:hAnsi="Aptos" w:cstheme="minorHAnsi"/>
              </w:rPr>
              <w:t xml:space="preserve">, resource tools, and expansion and distribution of educational materials. </w:t>
            </w:r>
            <w:r w:rsidR="00A17039" w:rsidRPr="007E61ED">
              <w:rPr>
                <w:rFonts w:ascii="Aptos" w:hAnsi="Aptos" w:cstheme="minorHAnsi"/>
              </w:rPr>
              <w:t>Previously, she managed Senior Services’ Help and Referral Line where she assisted individuals navigate community resources and provided caregiver education.</w:t>
            </w:r>
          </w:p>
          <w:p w14:paraId="3136331D" w14:textId="77777777" w:rsidR="000B18DF" w:rsidRPr="007E61ED" w:rsidRDefault="000B18DF" w:rsidP="00170EE8">
            <w:pPr>
              <w:jc w:val="both"/>
              <w:rPr>
                <w:rFonts w:ascii="Aptos" w:hAnsi="Aptos" w:cstheme="minorHAnsi"/>
              </w:rPr>
            </w:pPr>
          </w:p>
          <w:p w14:paraId="3810EBE6" w14:textId="77777777" w:rsidR="00ED0B57" w:rsidRDefault="00170EE8" w:rsidP="002F36D6">
            <w:pPr>
              <w:jc w:val="both"/>
              <w:rPr>
                <w:rFonts w:ascii="Aptos" w:hAnsi="Aptos" w:cstheme="minorHAnsi"/>
              </w:rPr>
            </w:pPr>
            <w:r w:rsidRPr="007E61ED">
              <w:rPr>
                <w:rFonts w:ascii="Aptos" w:hAnsi="Aptos" w:cstheme="minorHAnsi"/>
              </w:rPr>
              <w:t xml:space="preserve">Ronnie has presented on a variety of topics including psychosocial assessment, </w:t>
            </w:r>
            <w:r w:rsidR="00A17039" w:rsidRPr="007E61ED">
              <w:rPr>
                <w:rFonts w:ascii="Aptos" w:hAnsi="Aptos" w:cstheme="minorHAnsi"/>
              </w:rPr>
              <w:t>dementia, disability awareness</w:t>
            </w:r>
            <w:r w:rsidRPr="007E61ED">
              <w:rPr>
                <w:rFonts w:ascii="Aptos" w:hAnsi="Aptos" w:cstheme="minorHAnsi"/>
              </w:rPr>
              <w:t xml:space="preserve">, </w:t>
            </w:r>
            <w:r w:rsidR="00A17039" w:rsidRPr="007E61ED">
              <w:rPr>
                <w:rFonts w:ascii="Aptos" w:hAnsi="Aptos" w:cstheme="minorHAnsi"/>
              </w:rPr>
              <w:t xml:space="preserve">healthy aging, </w:t>
            </w:r>
            <w:proofErr w:type="gramStart"/>
            <w:r w:rsidRPr="007E61ED">
              <w:rPr>
                <w:rFonts w:ascii="Aptos" w:hAnsi="Aptos" w:cstheme="minorHAnsi"/>
              </w:rPr>
              <w:t>advance</w:t>
            </w:r>
            <w:proofErr w:type="gramEnd"/>
            <w:r w:rsidRPr="007E61ED">
              <w:rPr>
                <w:rFonts w:ascii="Aptos" w:hAnsi="Aptos" w:cstheme="minorHAnsi"/>
              </w:rPr>
              <w:t xml:space="preserve"> directives, working with complex families, and more.</w:t>
            </w:r>
          </w:p>
          <w:p w14:paraId="57849699" w14:textId="77777777" w:rsidR="007E61ED" w:rsidRDefault="007E61ED" w:rsidP="002F36D6">
            <w:pPr>
              <w:jc w:val="both"/>
              <w:rPr>
                <w:rFonts w:ascii="Aptos" w:hAnsi="Aptos" w:cstheme="minorHAnsi"/>
              </w:rPr>
            </w:pPr>
          </w:p>
          <w:p w14:paraId="6325464D" w14:textId="6DAAA94F" w:rsidR="007E61ED" w:rsidRPr="007E61ED" w:rsidRDefault="00CF68DE" w:rsidP="5EF4E609">
            <w:pPr>
              <w:rPr>
                <w:rFonts w:ascii="Aptos" w:hAnsi="Aptos"/>
              </w:rPr>
            </w:pPr>
            <w:r w:rsidRPr="5EF4E609">
              <w:rPr>
                <w:rFonts w:ascii="Aptos" w:hAnsi="Aptos"/>
                <w:b/>
                <w:bCs/>
              </w:rPr>
              <w:t>April L. Kane</w:t>
            </w:r>
            <w:r w:rsidR="000830FA" w:rsidRPr="5EF4E609">
              <w:rPr>
                <w:rFonts w:ascii="Aptos" w:hAnsi="Aptos"/>
              </w:rPr>
              <w:t xml:space="preserve"> </w:t>
            </w:r>
            <w:r w:rsidR="00A82048" w:rsidRPr="5EF4E609">
              <w:rPr>
                <w:rFonts w:ascii="Aptos" w:hAnsi="Aptos"/>
              </w:rPr>
              <w:t xml:space="preserve">has a </w:t>
            </w:r>
            <w:proofErr w:type="gramStart"/>
            <w:r w:rsidR="00A82048" w:rsidRPr="5EF4E609">
              <w:rPr>
                <w:rFonts w:ascii="Aptos" w:hAnsi="Aptos"/>
              </w:rPr>
              <w:t>Masters in Social Work</w:t>
            </w:r>
            <w:proofErr w:type="gramEnd"/>
            <w:r w:rsidR="00A82048" w:rsidRPr="5EF4E609">
              <w:rPr>
                <w:rFonts w:ascii="Aptos" w:hAnsi="Aptos"/>
              </w:rPr>
              <w:t xml:space="preserve"> (MSW). </w:t>
            </w:r>
            <w:r w:rsidR="334ABEBF" w:rsidRPr="5EF4E609">
              <w:rPr>
                <w:rFonts w:ascii="Aptos" w:hAnsi="Aptos"/>
              </w:rPr>
              <w:t>Ms. Kane has spent thirteen years as Project Director at UPMC Senior Services, where she has led various grants, initiatives, and educational programs many in collaboration with the University of Pittsburgh. Previously, she was responsible for managing and overseeing a significant CMS demonstration project targeting skilled nursing facilities across Western Pennsylvania, which stands out as one of UPMC's key achievements.</w:t>
            </w:r>
          </w:p>
          <w:p w14:paraId="22460A7B" w14:textId="3057013F" w:rsidR="007E61ED" w:rsidRPr="007E61ED" w:rsidRDefault="334ABEBF" w:rsidP="5EF4E609">
            <w:r w:rsidRPr="5EF4E609">
              <w:rPr>
                <w:rFonts w:ascii="Aptos" w:hAnsi="Aptos"/>
              </w:rPr>
              <w:t xml:space="preserve"> </w:t>
            </w:r>
          </w:p>
          <w:p w14:paraId="68AA1F1E" w14:textId="39969651" w:rsidR="007E61ED" w:rsidRPr="007E61ED" w:rsidRDefault="334ABEBF" w:rsidP="5EF4E609">
            <w:r w:rsidRPr="5EF4E609">
              <w:rPr>
                <w:rFonts w:ascii="Aptos" w:hAnsi="Aptos"/>
              </w:rPr>
              <w:t>She also served as UPMC's administrative lead for a Commonwealth-directed COVID-19 support initiative, extending assistance to long-term care facilities throughout Southwestern and Northwestern Pennsylvania.</w:t>
            </w:r>
          </w:p>
          <w:p w14:paraId="2382B8DD" w14:textId="717F020F" w:rsidR="007E61ED" w:rsidRPr="007E61ED" w:rsidRDefault="334ABEBF" w:rsidP="5EF4E609">
            <w:r w:rsidRPr="5EF4E609">
              <w:rPr>
                <w:rFonts w:ascii="Aptos" w:hAnsi="Aptos"/>
              </w:rPr>
              <w:t xml:space="preserve"> </w:t>
            </w:r>
          </w:p>
          <w:p w14:paraId="74F8DC2A" w14:textId="0A26575B" w:rsidR="007E61ED" w:rsidRPr="007E61ED" w:rsidRDefault="334ABEBF" w:rsidP="5EF4E609">
            <w:r w:rsidRPr="5EF4E609">
              <w:rPr>
                <w:rFonts w:ascii="Aptos" w:hAnsi="Aptos"/>
              </w:rPr>
              <w:t>Throughout her time in these roles, Ms. Kane has consistently focused on improving care quality for older adults, demonstrating an ongoing commitment to this important population.</w:t>
            </w:r>
          </w:p>
        </w:tc>
      </w:tr>
      <w:tr w:rsidR="004329CD" w:rsidRPr="007E61ED" w14:paraId="5CF9D094" w14:textId="77777777" w:rsidTr="5EF4E609">
        <w:trPr>
          <w:trHeight w:val="287"/>
        </w:trPr>
        <w:tc>
          <w:tcPr>
            <w:tcW w:w="9350" w:type="dxa"/>
            <w:shd w:val="clear" w:color="auto" w:fill="D9D9D9" w:themeFill="background1" w:themeFillShade="D9"/>
          </w:tcPr>
          <w:p w14:paraId="03D9FE34" w14:textId="77777777" w:rsidR="004329CD" w:rsidRPr="007E61ED" w:rsidRDefault="007414EF">
            <w:pPr>
              <w:rPr>
                <w:rFonts w:ascii="Aptos" w:hAnsi="Aptos" w:cstheme="minorHAnsi"/>
                <w:b/>
                <w:iCs/>
              </w:rPr>
            </w:pPr>
            <w:r w:rsidRPr="007E61ED">
              <w:rPr>
                <w:rFonts w:ascii="Aptos" w:hAnsi="Aptos" w:cstheme="minorHAnsi"/>
                <w:b/>
                <w:iCs/>
              </w:rPr>
              <w:t xml:space="preserve">Name and </w:t>
            </w:r>
            <w:r w:rsidR="004329CD" w:rsidRPr="007E61ED">
              <w:rPr>
                <w:rFonts w:ascii="Aptos" w:hAnsi="Aptos" w:cstheme="minorHAnsi"/>
                <w:b/>
                <w:iCs/>
              </w:rPr>
              <w:t>Narrative Description of your Presentation</w:t>
            </w:r>
            <w:r w:rsidR="000A198A" w:rsidRPr="007E61ED">
              <w:rPr>
                <w:rFonts w:ascii="Aptos" w:hAnsi="Aptos" w:cstheme="minorHAnsi"/>
                <w:b/>
                <w:iCs/>
              </w:rPr>
              <w:t xml:space="preserve"> </w:t>
            </w:r>
          </w:p>
        </w:tc>
      </w:tr>
      <w:tr w:rsidR="004329CD" w:rsidRPr="007E61ED" w14:paraId="2388927D" w14:textId="77777777" w:rsidTr="5EF4E609">
        <w:tc>
          <w:tcPr>
            <w:tcW w:w="9350" w:type="dxa"/>
          </w:tcPr>
          <w:p w14:paraId="76C3A6BD" w14:textId="77777777" w:rsidR="00170EE8" w:rsidRPr="007E61ED" w:rsidRDefault="00170EE8" w:rsidP="00170EE8">
            <w:pPr>
              <w:rPr>
                <w:rFonts w:ascii="Aptos" w:hAnsi="Aptos" w:cstheme="minorHAnsi"/>
                <w:iCs/>
              </w:rPr>
            </w:pPr>
            <w:r w:rsidRPr="007E61ED">
              <w:rPr>
                <w:rFonts w:ascii="Aptos" w:hAnsi="Aptos" w:cstheme="minorHAnsi"/>
                <w:b/>
                <w:bCs/>
                <w:iCs/>
              </w:rPr>
              <w:t xml:space="preserve">Ageless Wisdom </w:t>
            </w:r>
            <w:r w:rsidR="00C02F64" w:rsidRPr="007E61ED">
              <w:rPr>
                <w:rFonts w:ascii="Aptos" w:hAnsi="Aptos" w:cstheme="minorHAnsi"/>
                <w:b/>
                <w:bCs/>
                <w:iCs/>
              </w:rPr>
              <w:t>Train the Trainer</w:t>
            </w:r>
            <w:r w:rsidR="00C02F64" w:rsidRPr="007E61ED">
              <w:rPr>
                <w:rFonts w:ascii="Aptos" w:hAnsi="Aptos" w:cstheme="minorHAnsi"/>
                <w:iCs/>
              </w:rPr>
              <w:t xml:space="preserve"> </w:t>
            </w:r>
            <w:r w:rsidRPr="007E61ED">
              <w:rPr>
                <w:rFonts w:ascii="Aptos" w:hAnsi="Aptos" w:cstheme="minorHAnsi"/>
                <w:iCs/>
              </w:rPr>
              <w:t>is an interactive and experiential geriatric sensitivity training program offering a wide array of audiences including health care professionals, health care students, caregivers, employees from a variety of organizations, and other community members.</w:t>
            </w:r>
          </w:p>
          <w:p w14:paraId="4AE08CDB" w14:textId="77777777" w:rsidR="00ED0B57" w:rsidRPr="007E61ED" w:rsidRDefault="00170EE8" w:rsidP="00170EE8">
            <w:pPr>
              <w:rPr>
                <w:rFonts w:ascii="Aptos" w:hAnsi="Aptos" w:cstheme="minorHAnsi"/>
                <w:iCs/>
              </w:rPr>
            </w:pPr>
            <w:r w:rsidRPr="007E61ED">
              <w:rPr>
                <w:rFonts w:ascii="Aptos" w:hAnsi="Aptos" w:cstheme="minorHAnsi"/>
                <w:iCs/>
              </w:rPr>
              <w:t>The program consists of the following segments: sensory changes, changes in cognition, psychological changes, functional changes, social changes, diversity and aging, and myths about again.</w:t>
            </w:r>
          </w:p>
        </w:tc>
      </w:tr>
      <w:tr w:rsidR="004329CD" w:rsidRPr="007E61ED" w14:paraId="4BCC61C7" w14:textId="77777777" w:rsidTr="5EF4E609">
        <w:trPr>
          <w:trHeight w:val="413"/>
        </w:trPr>
        <w:tc>
          <w:tcPr>
            <w:tcW w:w="9350" w:type="dxa"/>
            <w:shd w:val="clear" w:color="auto" w:fill="D9D9D9" w:themeFill="background1" w:themeFillShade="D9"/>
          </w:tcPr>
          <w:p w14:paraId="49689296" w14:textId="77777777" w:rsidR="004329CD" w:rsidRPr="007E61ED" w:rsidRDefault="002F36D6" w:rsidP="004329CD">
            <w:pPr>
              <w:jc w:val="both"/>
              <w:rPr>
                <w:rFonts w:ascii="Aptos" w:hAnsi="Aptos" w:cstheme="minorHAnsi"/>
                <w:b/>
                <w:iCs/>
              </w:rPr>
            </w:pPr>
            <w:r w:rsidRPr="007E61ED">
              <w:rPr>
                <w:rFonts w:ascii="Aptos" w:hAnsi="Aptos" w:cstheme="minorHAnsi"/>
                <w:b/>
                <w:iCs/>
              </w:rPr>
              <w:t>Learning</w:t>
            </w:r>
            <w:r w:rsidR="004329CD" w:rsidRPr="007E61ED">
              <w:rPr>
                <w:rFonts w:ascii="Aptos" w:hAnsi="Aptos" w:cstheme="minorHAnsi"/>
                <w:b/>
                <w:iCs/>
              </w:rPr>
              <w:t xml:space="preserve"> </w:t>
            </w:r>
            <w:r w:rsidR="009F315D" w:rsidRPr="007E61ED">
              <w:rPr>
                <w:rFonts w:ascii="Aptos" w:hAnsi="Aptos" w:cstheme="minorHAnsi"/>
                <w:b/>
                <w:iCs/>
              </w:rPr>
              <w:t>O</w:t>
            </w:r>
            <w:r w:rsidR="004329CD" w:rsidRPr="007E61ED">
              <w:rPr>
                <w:rFonts w:ascii="Aptos" w:hAnsi="Aptos" w:cstheme="minorHAnsi"/>
                <w:b/>
                <w:iCs/>
              </w:rPr>
              <w:t>bjectives</w:t>
            </w:r>
          </w:p>
        </w:tc>
      </w:tr>
      <w:tr w:rsidR="00170EE8" w:rsidRPr="007E61ED" w14:paraId="7E9D25DA" w14:textId="77777777" w:rsidTr="5EF4E609">
        <w:trPr>
          <w:trHeight w:val="757"/>
        </w:trPr>
        <w:tc>
          <w:tcPr>
            <w:tcW w:w="9350" w:type="dxa"/>
          </w:tcPr>
          <w:p w14:paraId="7ACFEE99" w14:textId="77777777" w:rsidR="00170EE8" w:rsidRPr="007E61ED" w:rsidRDefault="00170EE8" w:rsidP="00170EE8">
            <w:pPr>
              <w:rPr>
                <w:rFonts w:ascii="Aptos" w:hAnsi="Aptos" w:cstheme="minorHAnsi"/>
                <w:color w:val="000000" w:themeColor="text1"/>
              </w:rPr>
            </w:pPr>
            <w:r w:rsidRPr="007E61ED">
              <w:rPr>
                <w:rFonts w:ascii="Aptos" w:hAnsi="Aptos" w:cstheme="minorHAnsi"/>
                <w:color w:val="000000" w:themeColor="text1"/>
              </w:rPr>
              <w:t xml:space="preserve">By the completion of this session, participants should be able to: (minimum of 3 objectives) </w:t>
            </w:r>
          </w:p>
          <w:p w14:paraId="16016596" w14:textId="7FAF9125" w:rsidR="00170EE8" w:rsidRPr="007E61ED" w:rsidRDefault="00170EE8" w:rsidP="00170EE8">
            <w:pPr>
              <w:pStyle w:val="ListParagraph"/>
              <w:numPr>
                <w:ilvl w:val="0"/>
                <w:numId w:val="11"/>
              </w:numPr>
              <w:rPr>
                <w:rFonts w:ascii="Aptos" w:hAnsi="Aptos" w:cstheme="minorHAnsi"/>
                <w:color w:val="000000" w:themeColor="text1"/>
              </w:rPr>
            </w:pPr>
            <w:r w:rsidRPr="007E61ED">
              <w:rPr>
                <w:rFonts w:ascii="Aptos" w:hAnsi="Aptos" w:cstheme="minorHAnsi"/>
                <w:color w:val="000000" w:themeColor="text1"/>
              </w:rPr>
              <w:t>Identify and experience normal changes as we age</w:t>
            </w:r>
            <w:r w:rsidR="00A17039" w:rsidRPr="007E61ED">
              <w:rPr>
                <w:rFonts w:ascii="Aptos" w:hAnsi="Aptos" w:cstheme="minorHAnsi"/>
                <w:color w:val="000000" w:themeColor="text1"/>
              </w:rPr>
              <w:t>.</w:t>
            </w:r>
          </w:p>
          <w:p w14:paraId="4EA2E4A9" w14:textId="0D602BE9" w:rsidR="00170EE8" w:rsidRDefault="00170EE8" w:rsidP="00170EE8">
            <w:pPr>
              <w:pStyle w:val="ListParagraph"/>
              <w:numPr>
                <w:ilvl w:val="0"/>
                <w:numId w:val="11"/>
              </w:numPr>
              <w:rPr>
                <w:rFonts w:ascii="Aptos" w:hAnsi="Aptos" w:cstheme="minorHAnsi"/>
                <w:color w:val="000000" w:themeColor="text1"/>
              </w:rPr>
            </w:pPr>
            <w:r w:rsidRPr="007E61ED">
              <w:rPr>
                <w:rFonts w:ascii="Aptos" w:hAnsi="Aptos" w:cstheme="minorHAnsi"/>
                <w:color w:val="000000" w:themeColor="text1"/>
              </w:rPr>
              <w:t>Identify and experience changes as a result of disease and disability associated with the aging process</w:t>
            </w:r>
            <w:r w:rsidR="00A17039" w:rsidRPr="007E61ED">
              <w:rPr>
                <w:rFonts w:ascii="Aptos" w:hAnsi="Aptos" w:cstheme="minorHAnsi"/>
                <w:color w:val="000000" w:themeColor="text1"/>
              </w:rPr>
              <w:t>.</w:t>
            </w:r>
          </w:p>
          <w:p w14:paraId="03321904" w14:textId="53255CD3" w:rsidR="004E54F5" w:rsidRPr="004E54F5" w:rsidRDefault="004E54F5" w:rsidP="003E5D97">
            <w:pPr>
              <w:pStyle w:val="ListParagraph"/>
              <w:numPr>
                <w:ilvl w:val="0"/>
                <w:numId w:val="11"/>
              </w:numPr>
              <w:rPr>
                <w:rFonts w:ascii="Aptos" w:hAnsi="Aptos" w:cstheme="minorHAnsi"/>
                <w:color w:val="000000" w:themeColor="text1"/>
              </w:rPr>
            </w:pPr>
            <w:r w:rsidRPr="004E54F5">
              <w:rPr>
                <w:rFonts w:ascii="Aptos" w:hAnsi="Aptos" w:cstheme="minorHAnsi"/>
                <w:color w:val="000000" w:themeColor="text1"/>
              </w:rPr>
              <w:t xml:space="preserve">Recognize the personal, interpersonal, and social factors that can impact an individual’s aging experience. </w:t>
            </w:r>
          </w:p>
          <w:p w14:paraId="42422548" w14:textId="743920E7" w:rsidR="00170EE8" w:rsidRPr="00E45608" w:rsidRDefault="00170EE8" w:rsidP="00E45608">
            <w:pPr>
              <w:pStyle w:val="ListParagraph"/>
              <w:numPr>
                <w:ilvl w:val="0"/>
                <w:numId w:val="11"/>
              </w:numPr>
              <w:rPr>
                <w:rFonts w:ascii="Aptos" w:hAnsi="Aptos" w:cstheme="minorHAnsi"/>
                <w:color w:val="000000" w:themeColor="text1"/>
              </w:rPr>
            </w:pPr>
            <w:r w:rsidRPr="007E61ED">
              <w:rPr>
                <w:rFonts w:ascii="Aptos" w:hAnsi="Aptos" w:cstheme="minorHAnsi"/>
                <w:color w:val="000000" w:themeColor="text1"/>
              </w:rPr>
              <w:t xml:space="preserve">Discuss </w:t>
            </w:r>
            <w:r w:rsidR="00562046">
              <w:rPr>
                <w:rFonts w:ascii="Aptos" w:hAnsi="Aptos" w:cstheme="minorHAnsi"/>
                <w:color w:val="000000" w:themeColor="text1"/>
              </w:rPr>
              <w:t>supportive strategies</w:t>
            </w:r>
            <w:r w:rsidRPr="007E61ED">
              <w:rPr>
                <w:rFonts w:ascii="Aptos" w:hAnsi="Aptos" w:cstheme="minorHAnsi"/>
                <w:color w:val="000000" w:themeColor="text1"/>
              </w:rPr>
              <w:t xml:space="preserve"> that outline strategies to manage the changes</w:t>
            </w:r>
            <w:r w:rsidR="00A17039" w:rsidRPr="007E61ED">
              <w:rPr>
                <w:rFonts w:ascii="Aptos" w:hAnsi="Aptos" w:cstheme="minorHAnsi"/>
                <w:color w:val="000000" w:themeColor="text1"/>
              </w:rPr>
              <w:t>.</w:t>
            </w:r>
          </w:p>
        </w:tc>
      </w:tr>
      <w:tr w:rsidR="00170EE8" w:rsidRPr="007E61ED" w14:paraId="7DDE4F8B" w14:textId="77777777" w:rsidTr="5EF4E609">
        <w:tc>
          <w:tcPr>
            <w:tcW w:w="9350" w:type="dxa"/>
            <w:shd w:val="clear" w:color="auto" w:fill="D9D9D9" w:themeFill="background1" w:themeFillShade="D9"/>
          </w:tcPr>
          <w:p w14:paraId="6DC20F35" w14:textId="77777777" w:rsidR="00170EE8" w:rsidRPr="007E61ED" w:rsidRDefault="00170EE8" w:rsidP="00170EE8">
            <w:pPr>
              <w:jc w:val="both"/>
              <w:rPr>
                <w:rFonts w:ascii="Aptos" w:hAnsi="Aptos" w:cstheme="minorHAnsi"/>
                <w:b/>
              </w:rPr>
            </w:pPr>
            <w:r w:rsidRPr="007E61ED">
              <w:rPr>
                <w:rFonts w:ascii="Aptos" w:hAnsi="Aptos" w:cstheme="minorHAnsi"/>
                <w:b/>
              </w:rPr>
              <w:t xml:space="preserve">Three (3) current (within the past 10 years) </w:t>
            </w:r>
            <w:r w:rsidRPr="007E61ED">
              <w:rPr>
                <w:rFonts w:ascii="Aptos" w:hAnsi="Aptos" w:cstheme="minorHAnsi"/>
                <w:b/>
                <w:i/>
                <w:u w:val="single"/>
              </w:rPr>
              <w:t>peer-reviewed</w:t>
            </w:r>
            <w:r w:rsidRPr="007E61ED">
              <w:rPr>
                <w:rFonts w:ascii="Aptos" w:hAnsi="Aptos" w:cstheme="minorHAnsi"/>
                <w:b/>
              </w:rPr>
              <w:t xml:space="preserve"> publications</w:t>
            </w:r>
            <w:r w:rsidRPr="007E61ED">
              <w:rPr>
                <w:rFonts w:ascii="Aptos" w:hAnsi="Aptos" w:cstheme="minorHAnsi"/>
              </w:rPr>
              <w:t xml:space="preserve"> </w:t>
            </w:r>
            <w:r w:rsidRPr="007E61ED">
              <w:rPr>
                <w:rFonts w:ascii="Aptos" w:hAnsi="Aptos" w:cstheme="minorHAnsi"/>
                <w:b/>
              </w:rPr>
              <w:t>that support the evidence base for the content of your presentation</w:t>
            </w:r>
          </w:p>
          <w:p w14:paraId="48CE5D90" w14:textId="77777777" w:rsidR="00170EE8" w:rsidRPr="007E61ED" w:rsidRDefault="00170EE8" w:rsidP="00170EE8">
            <w:pPr>
              <w:jc w:val="both"/>
              <w:rPr>
                <w:rFonts w:ascii="Aptos" w:hAnsi="Aptos" w:cstheme="minorHAnsi"/>
              </w:rPr>
            </w:pPr>
            <w:r w:rsidRPr="007E61ED">
              <w:rPr>
                <w:rFonts w:ascii="Aptos" w:hAnsi="Aptos" w:cstheme="minorHAnsi"/>
              </w:rPr>
              <w:t xml:space="preserve">Publications must be listed in American Psychological Association (APA) Style </w:t>
            </w:r>
            <w:r w:rsidRPr="007E61ED">
              <w:rPr>
                <w:rFonts w:ascii="Aptos" w:hAnsi="Aptos" w:cstheme="minorHAnsi"/>
                <w:iCs/>
              </w:rPr>
              <w:t xml:space="preserve">(see </w:t>
            </w:r>
            <w:hyperlink r:id="rId8" w:history="1">
              <w:r w:rsidRPr="007E61ED">
                <w:rPr>
                  <w:rStyle w:val="Hyperlink"/>
                  <w:rFonts w:ascii="Aptos" w:hAnsi="Aptos" w:cstheme="minorHAnsi"/>
                </w:rPr>
                <w:t>www.apastyle.org</w:t>
              </w:r>
            </w:hyperlink>
            <w:r w:rsidRPr="007E61ED">
              <w:rPr>
                <w:rFonts w:ascii="Aptos" w:hAnsi="Aptos" w:cstheme="minorHAnsi"/>
                <w:iCs/>
              </w:rPr>
              <w:t xml:space="preserve"> for more information).</w:t>
            </w:r>
            <w:r w:rsidRPr="007E61ED">
              <w:rPr>
                <w:rFonts w:ascii="Aptos" w:hAnsi="Aptos" w:cstheme="minorHAnsi"/>
              </w:rPr>
              <w:t xml:space="preserve"> </w:t>
            </w:r>
          </w:p>
          <w:p w14:paraId="2FE83A26" w14:textId="77777777" w:rsidR="00170EE8" w:rsidRPr="007E61ED" w:rsidRDefault="00170EE8" w:rsidP="00170EE8">
            <w:pPr>
              <w:jc w:val="both"/>
              <w:rPr>
                <w:rFonts w:ascii="Aptos" w:hAnsi="Aptos" w:cstheme="minorHAnsi"/>
              </w:rPr>
            </w:pPr>
            <w:r w:rsidRPr="007E61ED">
              <w:rPr>
                <w:rFonts w:ascii="Aptos" w:hAnsi="Aptos" w:cstheme="minorHAnsi"/>
                <w:lang w:val="en"/>
              </w:rPr>
              <w:t xml:space="preserve">APA format for journal article citation: </w:t>
            </w:r>
          </w:p>
          <w:p w14:paraId="07F93120" w14:textId="6EE7663E" w:rsidR="00170EE8" w:rsidRPr="007E61ED" w:rsidRDefault="00170EE8" w:rsidP="00265AF3">
            <w:pPr>
              <w:rPr>
                <w:rFonts w:ascii="Aptos" w:hAnsi="Aptos" w:cstheme="minorHAnsi"/>
              </w:rPr>
            </w:pPr>
            <w:r w:rsidRPr="007E61ED">
              <w:rPr>
                <w:rFonts w:ascii="Aptos" w:hAnsi="Aptos" w:cstheme="minorHAnsi"/>
                <w:lang w:val="en"/>
              </w:rPr>
              <w:t xml:space="preserve">Author last name, Author First Initial. Author Second Initial. (Publication Year). Title of article. </w:t>
            </w:r>
            <w:r w:rsidRPr="007E61ED">
              <w:rPr>
                <w:rStyle w:val="Emphasis"/>
                <w:rFonts w:ascii="Aptos" w:hAnsi="Aptos" w:cstheme="minorHAnsi"/>
                <w:lang w:val="en"/>
              </w:rPr>
              <w:t>Title of Journal</w:t>
            </w:r>
            <w:r w:rsidRPr="007E61ED">
              <w:rPr>
                <w:rFonts w:ascii="Aptos" w:hAnsi="Aptos" w:cstheme="minorHAnsi"/>
                <w:lang w:val="en"/>
              </w:rPr>
              <w:t xml:space="preserve">. </w:t>
            </w:r>
            <w:r w:rsidRPr="007E61ED">
              <w:rPr>
                <w:rStyle w:val="Emphasis"/>
                <w:rFonts w:ascii="Aptos" w:hAnsi="Aptos" w:cstheme="minorHAnsi"/>
                <w:lang w:val="en"/>
              </w:rPr>
              <w:t xml:space="preserve">volume(issue) </w:t>
            </w:r>
            <w:r w:rsidRPr="007E61ED">
              <w:rPr>
                <w:rFonts w:ascii="Aptos" w:hAnsi="Aptos" w:cstheme="minorHAnsi"/>
                <w:lang w:val="en"/>
              </w:rPr>
              <w:t>(if issue numbered), pages.</w:t>
            </w:r>
          </w:p>
        </w:tc>
      </w:tr>
      <w:tr w:rsidR="00170EE8" w:rsidRPr="007E61ED" w14:paraId="7CA0E139" w14:textId="77777777" w:rsidTr="5EF4E609">
        <w:trPr>
          <w:trHeight w:val="1817"/>
        </w:trPr>
        <w:tc>
          <w:tcPr>
            <w:tcW w:w="9350" w:type="dxa"/>
          </w:tcPr>
          <w:p w14:paraId="14117173" w14:textId="77777777" w:rsidR="00452EF6" w:rsidRPr="00452EF6" w:rsidRDefault="00452EF6" w:rsidP="00452EF6">
            <w:pPr>
              <w:pStyle w:val="ListParagraph"/>
              <w:numPr>
                <w:ilvl w:val="0"/>
                <w:numId w:val="18"/>
              </w:numPr>
              <w:rPr>
                <w:rFonts w:ascii="Aptos" w:hAnsi="Aptos"/>
                <w:noProof/>
              </w:rPr>
            </w:pPr>
            <w:r w:rsidRPr="00452EF6">
              <w:rPr>
                <w:rFonts w:ascii="Aptos" w:hAnsi="Aptos"/>
                <w:noProof/>
              </w:rPr>
              <w:lastRenderedPageBreak/>
              <w:t>Ferrucci, L., Cooper, R., Shardell, M., Simonsick, E. M., Schrack, J. A., &amp; Kuh, D. (2016). Age-related change in mobility: perspectives from life course epidemiology and geroscience. J</w:t>
            </w:r>
            <w:r w:rsidRPr="00452EF6">
              <w:rPr>
                <w:rFonts w:ascii="Aptos" w:hAnsi="Aptos"/>
                <w:i/>
                <w:iCs/>
                <w:noProof/>
              </w:rPr>
              <w:t>ournals of Gerontology. Series A, Biological Sciences and Medical Sciences, 71</w:t>
            </w:r>
            <w:r w:rsidRPr="00452EF6">
              <w:rPr>
                <w:rFonts w:ascii="Aptos" w:hAnsi="Aptos"/>
                <w:noProof/>
              </w:rPr>
              <w:t xml:space="preserve">(9), 1184–1194. </w:t>
            </w:r>
            <w:hyperlink r:id="rId9" w:history="1">
              <w:r w:rsidRPr="00452EF6">
                <w:rPr>
                  <w:rStyle w:val="Hyperlink"/>
                  <w:rFonts w:ascii="Aptos" w:hAnsi="Aptos"/>
                  <w:noProof/>
                </w:rPr>
                <w:t>https://doi.org/10.1093/gerona/glw043</w:t>
              </w:r>
            </w:hyperlink>
            <w:r w:rsidRPr="00452EF6">
              <w:rPr>
                <w:rFonts w:ascii="Aptos" w:hAnsi="Aptos"/>
                <w:noProof/>
              </w:rPr>
              <w:t xml:space="preserve"> </w:t>
            </w:r>
          </w:p>
          <w:p w14:paraId="61FFBAB4" w14:textId="77777777" w:rsidR="002D6816" w:rsidRPr="002D6816" w:rsidRDefault="002D6816" w:rsidP="002D6816">
            <w:pPr>
              <w:pStyle w:val="ListParagraph"/>
              <w:numPr>
                <w:ilvl w:val="0"/>
                <w:numId w:val="18"/>
              </w:numPr>
              <w:rPr>
                <w:rFonts w:ascii="Aptos" w:hAnsi="Aptos"/>
                <w:noProof/>
              </w:rPr>
            </w:pPr>
            <w:r w:rsidRPr="002D6816">
              <w:rPr>
                <w:rFonts w:ascii="Aptos" w:hAnsi="Aptos"/>
                <w:noProof/>
                <w:lang w:val="de-DE"/>
              </w:rPr>
              <w:t>Pirker, W., &amp; Katzenschlager, R. (2017). Gait disorders in adults and the elderly: A clinical guide. </w:t>
            </w:r>
            <w:r w:rsidRPr="002D6816">
              <w:rPr>
                <w:rFonts w:ascii="Aptos" w:hAnsi="Aptos"/>
                <w:i/>
                <w:iCs/>
                <w:noProof/>
                <w:lang w:val="de-DE"/>
              </w:rPr>
              <w:t>Wiener klinische Wochenschrift</w:t>
            </w:r>
            <w:r w:rsidRPr="002D6816">
              <w:rPr>
                <w:rFonts w:ascii="Aptos" w:hAnsi="Aptos"/>
                <w:noProof/>
                <w:lang w:val="de-DE"/>
              </w:rPr>
              <w:t>, </w:t>
            </w:r>
            <w:r w:rsidRPr="002D6816">
              <w:rPr>
                <w:rFonts w:ascii="Aptos" w:hAnsi="Aptos"/>
                <w:i/>
                <w:iCs/>
                <w:noProof/>
                <w:lang w:val="de-DE"/>
              </w:rPr>
              <w:t>129</w:t>
            </w:r>
            <w:r w:rsidRPr="002D6816">
              <w:rPr>
                <w:rFonts w:ascii="Aptos" w:hAnsi="Aptos"/>
                <w:noProof/>
                <w:lang w:val="de-DE"/>
              </w:rPr>
              <w:t xml:space="preserve">(3-4), 81–95. </w:t>
            </w:r>
            <w:hyperlink r:id="rId10" w:history="1">
              <w:r w:rsidRPr="002D6816">
                <w:rPr>
                  <w:rStyle w:val="Hyperlink"/>
                  <w:rFonts w:ascii="Aptos" w:hAnsi="Aptos"/>
                  <w:noProof/>
                  <w:lang w:val="de-DE"/>
                </w:rPr>
                <w:t>https://doi.org/10.1007/s00508-016-1096-4</w:t>
              </w:r>
            </w:hyperlink>
            <w:r w:rsidRPr="002D6816">
              <w:rPr>
                <w:rFonts w:ascii="Aptos" w:hAnsi="Aptos"/>
                <w:noProof/>
                <w:lang w:val="de-DE"/>
              </w:rPr>
              <w:t xml:space="preserve"> </w:t>
            </w:r>
          </w:p>
          <w:p w14:paraId="2AECF8C6" w14:textId="77777777" w:rsidR="00DF1065" w:rsidRPr="00DF1065" w:rsidRDefault="00DF1065" w:rsidP="00DF1065">
            <w:pPr>
              <w:pStyle w:val="ListParagraph"/>
              <w:numPr>
                <w:ilvl w:val="0"/>
                <w:numId w:val="18"/>
              </w:numPr>
              <w:rPr>
                <w:rFonts w:ascii="Aptos" w:hAnsi="Aptos"/>
                <w:noProof/>
              </w:rPr>
            </w:pPr>
            <w:r w:rsidRPr="00DF1065">
              <w:rPr>
                <w:rFonts w:ascii="Aptos" w:hAnsi="Aptos"/>
                <w:noProof/>
              </w:rPr>
              <w:t xml:space="preserve">Veríssimo, J., Verhaeghen, P., Goldman, N., Weinstein, M. T., &amp; Ullman, M. T. (2022). Evidence that ageing yields improvements as well as declines across attention and executive functions. </w:t>
            </w:r>
            <w:r w:rsidRPr="00DF1065">
              <w:rPr>
                <w:rFonts w:ascii="Aptos" w:hAnsi="Aptos"/>
                <w:i/>
                <w:iCs/>
                <w:noProof/>
              </w:rPr>
              <w:t>Nature Human Behaviour</w:t>
            </w:r>
            <w:r w:rsidRPr="00DF1065">
              <w:rPr>
                <w:rFonts w:ascii="Aptos" w:hAnsi="Aptos"/>
                <w:noProof/>
              </w:rPr>
              <w:t xml:space="preserve">, </w:t>
            </w:r>
            <w:r w:rsidRPr="00DF1065">
              <w:rPr>
                <w:rFonts w:ascii="Aptos" w:hAnsi="Aptos"/>
                <w:i/>
                <w:iCs/>
                <w:noProof/>
              </w:rPr>
              <w:t>6</w:t>
            </w:r>
            <w:r w:rsidRPr="00DF1065">
              <w:rPr>
                <w:rFonts w:ascii="Aptos" w:hAnsi="Aptos"/>
                <w:noProof/>
              </w:rPr>
              <w:t xml:space="preserve">(1), 97–110. </w:t>
            </w:r>
            <w:hyperlink r:id="rId11" w:history="1">
              <w:r w:rsidRPr="00DF1065">
                <w:rPr>
                  <w:rStyle w:val="Hyperlink"/>
                  <w:rFonts w:ascii="Aptos" w:hAnsi="Aptos"/>
                  <w:noProof/>
                </w:rPr>
                <w:t>https://doi.org/10.1038/s41562-021-01169-7</w:t>
              </w:r>
            </w:hyperlink>
          </w:p>
          <w:p w14:paraId="1BCF3A0D" w14:textId="77777777" w:rsidR="00DF1065" w:rsidRPr="00DF1065" w:rsidRDefault="00DF1065" w:rsidP="00DF1065">
            <w:pPr>
              <w:pStyle w:val="ListParagraph"/>
              <w:numPr>
                <w:ilvl w:val="0"/>
                <w:numId w:val="18"/>
              </w:numPr>
              <w:rPr>
                <w:rFonts w:ascii="Aptos" w:hAnsi="Aptos"/>
                <w:noProof/>
              </w:rPr>
            </w:pPr>
            <w:r w:rsidRPr="00DF1065">
              <w:rPr>
                <w:rFonts w:ascii="Aptos" w:hAnsi="Aptos"/>
                <w:noProof/>
              </w:rPr>
              <w:t xml:space="preserve">Waddell, C., Van Doorn, G., Power, G., &amp; Statham, D. (2024). From successful ageing to ageing well: a narrative review. </w:t>
            </w:r>
            <w:r w:rsidRPr="00DF1065">
              <w:rPr>
                <w:rFonts w:ascii="Aptos" w:hAnsi="Aptos"/>
                <w:i/>
                <w:iCs/>
                <w:noProof/>
              </w:rPr>
              <w:t>The Gerontologist</w:t>
            </w:r>
            <w:r w:rsidRPr="00DF1065">
              <w:rPr>
                <w:rFonts w:ascii="Aptos" w:hAnsi="Aptos"/>
                <w:noProof/>
              </w:rPr>
              <w:t>, </w:t>
            </w:r>
            <w:r w:rsidRPr="00DF1065">
              <w:rPr>
                <w:rFonts w:ascii="Aptos" w:hAnsi="Aptos"/>
                <w:i/>
                <w:iCs/>
                <w:noProof/>
              </w:rPr>
              <w:t>65</w:t>
            </w:r>
            <w:r w:rsidRPr="00DF1065">
              <w:rPr>
                <w:rFonts w:ascii="Aptos" w:hAnsi="Aptos"/>
                <w:noProof/>
              </w:rPr>
              <w:t xml:space="preserve">(1). </w:t>
            </w:r>
            <w:hyperlink r:id="rId12" w:history="1">
              <w:r w:rsidRPr="00DF1065">
                <w:rPr>
                  <w:rStyle w:val="Hyperlink"/>
                  <w:rFonts w:ascii="Aptos" w:hAnsi="Aptos"/>
                  <w:noProof/>
                </w:rPr>
                <w:t>https://doi.org/10.1093/geront/gnae109</w:t>
              </w:r>
            </w:hyperlink>
            <w:r w:rsidRPr="00DF1065">
              <w:rPr>
                <w:rFonts w:ascii="Aptos" w:hAnsi="Aptos"/>
                <w:noProof/>
              </w:rPr>
              <w:t xml:space="preserve"> </w:t>
            </w:r>
          </w:p>
          <w:p w14:paraId="739A2C42" w14:textId="7CF4D33C" w:rsidR="009A799C" w:rsidRPr="00DF1065" w:rsidRDefault="00DF1065" w:rsidP="00DF1065">
            <w:pPr>
              <w:pStyle w:val="ListParagraph"/>
              <w:numPr>
                <w:ilvl w:val="0"/>
                <w:numId w:val="18"/>
              </w:numPr>
              <w:rPr>
                <w:rFonts w:ascii="Aptos" w:hAnsi="Aptos"/>
                <w:noProof/>
              </w:rPr>
            </w:pPr>
            <w:r w:rsidRPr="00DF1065">
              <w:rPr>
                <w:rFonts w:ascii="Aptos" w:hAnsi="Aptos"/>
                <w:noProof/>
              </w:rPr>
              <w:t>Zenebe, Y., Akele, B., W/Selassie, M., &amp; Necho, M. (2021). Prevalence and determinants of depression among old age: a systematic review and meta-analysis</w:t>
            </w:r>
            <w:r w:rsidRPr="00DF1065">
              <w:rPr>
                <w:rFonts w:ascii="Aptos" w:hAnsi="Aptos"/>
                <w:i/>
                <w:iCs/>
                <w:noProof/>
              </w:rPr>
              <w:t>. Annals of General Psychiatry, 20</w:t>
            </w:r>
            <w:r w:rsidRPr="00DF1065">
              <w:rPr>
                <w:rFonts w:ascii="Aptos" w:hAnsi="Aptos"/>
                <w:noProof/>
              </w:rPr>
              <w:t xml:space="preserve">(1), 55. </w:t>
            </w:r>
            <w:hyperlink r:id="rId13" w:history="1">
              <w:r w:rsidRPr="00DF1065">
                <w:rPr>
                  <w:rStyle w:val="Hyperlink"/>
                  <w:rFonts w:ascii="Aptos" w:hAnsi="Aptos"/>
                  <w:noProof/>
                </w:rPr>
                <w:t>https://doi.org/10.1186/s12991-021-00375-x</w:t>
              </w:r>
            </w:hyperlink>
          </w:p>
        </w:tc>
      </w:tr>
    </w:tbl>
    <w:p w14:paraId="42ED54A6" w14:textId="77777777" w:rsidR="004329CD" w:rsidRPr="007E61ED" w:rsidRDefault="004329CD" w:rsidP="00BF55AA">
      <w:pPr>
        <w:rPr>
          <w:rFonts w:ascii="Aptos" w:hAnsi="Aptos" w:cstheme="minorHAnsi"/>
        </w:rPr>
      </w:pPr>
    </w:p>
    <w:sectPr w:rsidR="004329CD" w:rsidRPr="007E61ED" w:rsidSect="004329CD">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575"/>
    <w:multiLevelType w:val="hybridMultilevel"/>
    <w:tmpl w:val="6958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FCE"/>
    <w:multiLevelType w:val="hybridMultilevel"/>
    <w:tmpl w:val="7C2C1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6E57"/>
    <w:multiLevelType w:val="hybridMultilevel"/>
    <w:tmpl w:val="A92EEFF4"/>
    <w:lvl w:ilvl="0" w:tplc="E4DC4DAE">
      <w:start w:val="1"/>
      <w:numFmt w:val="bullet"/>
      <w:lvlText w:val="•"/>
      <w:lvlJc w:val="left"/>
      <w:pPr>
        <w:tabs>
          <w:tab w:val="num" w:pos="720"/>
        </w:tabs>
        <w:ind w:left="720" w:hanging="360"/>
      </w:pPr>
      <w:rPr>
        <w:rFonts w:ascii="Arial" w:hAnsi="Arial" w:hint="default"/>
      </w:rPr>
    </w:lvl>
    <w:lvl w:ilvl="1" w:tplc="960CB574" w:tentative="1">
      <w:start w:val="1"/>
      <w:numFmt w:val="bullet"/>
      <w:lvlText w:val="•"/>
      <w:lvlJc w:val="left"/>
      <w:pPr>
        <w:tabs>
          <w:tab w:val="num" w:pos="1440"/>
        </w:tabs>
        <w:ind w:left="1440" w:hanging="360"/>
      </w:pPr>
      <w:rPr>
        <w:rFonts w:ascii="Arial" w:hAnsi="Arial" w:hint="default"/>
      </w:rPr>
    </w:lvl>
    <w:lvl w:ilvl="2" w:tplc="B5864438" w:tentative="1">
      <w:start w:val="1"/>
      <w:numFmt w:val="bullet"/>
      <w:lvlText w:val="•"/>
      <w:lvlJc w:val="left"/>
      <w:pPr>
        <w:tabs>
          <w:tab w:val="num" w:pos="2160"/>
        </w:tabs>
        <w:ind w:left="2160" w:hanging="360"/>
      </w:pPr>
      <w:rPr>
        <w:rFonts w:ascii="Arial" w:hAnsi="Arial" w:hint="default"/>
      </w:rPr>
    </w:lvl>
    <w:lvl w:ilvl="3" w:tplc="7F463A34" w:tentative="1">
      <w:start w:val="1"/>
      <w:numFmt w:val="bullet"/>
      <w:lvlText w:val="•"/>
      <w:lvlJc w:val="left"/>
      <w:pPr>
        <w:tabs>
          <w:tab w:val="num" w:pos="2880"/>
        </w:tabs>
        <w:ind w:left="2880" w:hanging="360"/>
      </w:pPr>
      <w:rPr>
        <w:rFonts w:ascii="Arial" w:hAnsi="Arial" w:hint="default"/>
      </w:rPr>
    </w:lvl>
    <w:lvl w:ilvl="4" w:tplc="31AC06EA" w:tentative="1">
      <w:start w:val="1"/>
      <w:numFmt w:val="bullet"/>
      <w:lvlText w:val="•"/>
      <w:lvlJc w:val="left"/>
      <w:pPr>
        <w:tabs>
          <w:tab w:val="num" w:pos="3600"/>
        </w:tabs>
        <w:ind w:left="3600" w:hanging="360"/>
      </w:pPr>
      <w:rPr>
        <w:rFonts w:ascii="Arial" w:hAnsi="Arial" w:hint="default"/>
      </w:rPr>
    </w:lvl>
    <w:lvl w:ilvl="5" w:tplc="9B6E78EE" w:tentative="1">
      <w:start w:val="1"/>
      <w:numFmt w:val="bullet"/>
      <w:lvlText w:val="•"/>
      <w:lvlJc w:val="left"/>
      <w:pPr>
        <w:tabs>
          <w:tab w:val="num" w:pos="4320"/>
        </w:tabs>
        <w:ind w:left="4320" w:hanging="360"/>
      </w:pPr>
      <w:rPr>
        <w:rFonts w:ascii="Arial" w:hAnsi="Arial" w:hint="default"/>
      </w:rPr>
    </w:lvl>
    <w:lvl w:ilvl="6" w:tplc="BE50BD4E" w:tentative="1">
      <w:start w:val="1"/>
      <w:numFmt w:val="bullet"/>
      <w:lvlText w:val="•"/>
      <w:lvlJc w:val="left"/>
      <w:pPr>
        <w:tabs>
          <w:tab w:val="num" w:pos="5040"/>
        </w:tabs>
        <w:ind w:left="5040" w:hanging="360"/>
      </w:pPr>
      <w:rPr>
        <w:rFonts w:ascii="Arial" w:hAnsi="Arial" w:hint="default"/>
      </w:rPr>
    </w:lvl>
    <w:lvl w:ilvl="7" w:tplc="122A367E" w:tentative="1">
      <w:start w:val="1"/>
      <w:numFmt w:val="bullet"/>
      <w:lvlText w:val="•"/>
      <w:lvlJc w:val="left"/>
      <w:pPr>
        <w:tabs>
          <w:tab w:val="num" w:pos="5760"/>
        </w:tabs>
        <w:ind w:left="5760" w:hanging="360"/>
      </w:pPr>
      <w:rPr>
        <w:rFonts w:ascii="Arial" w:hAnsi="Arial" w:hint="default"/>
      </w:rPr>
    </w:lvl>
    <w:lvl w:ilvl="8" w:tplc="076AD8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4617DF"/>
    <w:multiLevelType w:val="hybridMultilevel"/>
    <w:tmpl w:val="6958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A3543"/>
    <w:multiLevelType w:val="hybridMultilevel"/>
    <w:tmpl w:val="0C687698"/>
    <w:lvl w:ilvl="0" w:tplc="41D60D6A">
      <w:start w:val="1"/>
      <w:numFmt w:val="bullet"/>
      <w:lvlText w:val="•"/>
      <w:lvlJc w:val="left"/>
      <w:pPr>
        <w:tabs>
          <w:tab w:val="num" w:pos="720"/>
        </w:tabs>
        <w:ind w:left="720" w:hanging="360"/>
      </w:pPr>
      <w:rPr>
        <w:rFonts w:ascii="Arial" w:hAnsi="Arial" w:hint="default"/>
      </w:rPr>
    </w:lvl>
    <w:lvl w:ilvl="1" w:tplc="19B20CAC" w:tentative="1">
      <w:start w:val="1"/>
      <w:numFmt w:val="bullet"/>
      <w:lvlText w:val="•"/>
      <w:lvlJc w:val="left"/>
      <w:pPr>
        <w:tabs>
          <w:tab w:val="num" w:pos="1440"/>
        </w:tabs>
        <w:ind w:left="1440" w:hanging="360"/>
      </w:pPr>
      <w:rPr>
        <w:rFonts w:ascii="Arial" w:hAnsi="Arial" w:hint="default"/>
      </w:rPr>
    </w:lvl>
    <w:lvl w:ilvl="2" w:tplc="9C60B42A" w:tentative="1">
      <w:start w:val="1"/>
      <w:numFmt w:val="bullet"/>
      <w:lvlText w:val="•"/>
      <w:lvlJc w:val="left"/>
      <w:pPr>
        <w:tabs>
          <w:tab w:val="num" w:pos="2160"/>
        </w:tabs>
        <w:ind w:left="2160" w:hanging="360"/>
      </w:pPr>
      <w:rPr>
        <w:rFonts w:ascii="Arial" w:hAnsi="Arial" w:hint="default"/>
      </w:rPr>
    </w:lvl>
    <w:lvl w:ilvl="3" w:tplc="2A6CD2FA" w:tentative="1">
      <w:start w:val="1"/>
      <w:numFmt w:val="bullet"/>
      <w:lvlText w:val="•"/>
      <w:lvlJc w:val="left"/>
      <w:pPr>
        <w:tabs>
          <w:tab w:val="num" w:pos="2880"/>
        </w:tabs>
        <w:ind w:left="2880" w:hanging="360"/>
      </w:pPr>
      <w:rPr>
        <w:rFonts w:ascii="Arial" w:hAnsi="Arial" w:hint="default"/>
      </w:rPr>
    </w:lvl>
    <w:lvl w:ilvl="4" w:tplc="36CA3780" w:tentative="1">
      <w:start w:val="1"/>
      <w:numFmt w:val="bullet"/>
      <w:lvlText w:val="•"/>
      <w:lvlJc w:val="left"/>
      <w:pPr>
        <w:tabs>
          <w:tab w:val="num" w:pos="3600"/>
        </w:tabs>
        <w:ind w:left="3600" w:hanging="360"/>
      </w:pPr>
      <w:rPr>
        <w:rFonts w:ascii="Arial" w:hAnsi="Arial" w:hint="default"/>
      </w:rPr>
    </w:lvl>
    <w:lvl w:ilvl="5" w:tplc="9372293C" w:tentative="1">
      <w:start w:val="1"/>
      <w:numFmt w:val="bullet"/>
      <w:lvlText w:val="•"/>
      <w:lvlJc w:val="left"/>
      <w:pPr>
        <w:tabs>
          <w:tab w:val="num" w:pos="4320"/>
        </w:tabs>
        <w:ind w:left="4320" w:hanging="360"/>
      </w:pPr>
      <w:rPr>
        <w:rFonts w:ascii="Arial" w:hAnsi="Arial" w:hint="default"/>
      </w:rPr>
    </w:lvl>
    <w:lvl w:ilvl="6" w:tplc="5174646C" w:tentative="1">
      <w:start w:val="1"/>
      <w:numFmt w:val="bullet"/>
      <w:lvlText w:val="•"/>
      <w:lvlJc w:val="left"/>
      <w:pPr>
        <w:tabs>
          <w:tab w:val="num" w:pos="5040"/>
        </w:tabs>
        <w:ind w:left="5040" w:hanging="360"/>
      </w:pPr>
      <w:rPr>
        <w:rFonts w:ascii="Arial" w:hAnsi="Arial" w:hint="default"/>
      </w:rPr>
    </w:lvl>
    <w:lvl w:ilvl="7" w:tplc="18969256" w:tentative="1">
      <w:start w:val="1"/>
      <w:numFmt w:val="bullet"/>
      <w:lvlText w:val="•"/>
      <w:lvlJc w:val="left"/>
      <w:pPr>
        <w:tabs>
          <w:tab w:val="num" w:pos="5760"/>
        </w:tabs>
        <w:ind w:left="5760" w:hanging="360"/>
      </w:pPr>
      <w:rPr>
        <w:rFonts w:ascii="Arial" w:hAnsi="Arial" w:hint="default"/>
      </w:rPr>
    </w:lvl>
    <w:lvl w:ilvl="8" w:tplc="8A0EB8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A61A93"/>
    <w:multiLevelType w:val="hybridMultilevel"/>
    <w:tmpl w:val="6E506006"/>
    <w:lvl w:ilvl="0" w:tplc="404641B8">
      <w:start w:val="1"/>
      <w:numFmt w:val="bullet"/>
      <w:lvlText w:val="•"/>
      <w:lvlJc w:val="left"/>
      <w:pPr>
        <w:tabs>
          <w:tab w:val="num" w:pos="720"/>
        </w:tabs>
        <w:ind w:left="720" w:hanging="360"/>
      </w:pPr>
      <w:rPr>
        <w:rFonts w:ascii="Arial" w:hAnsi="Arial" w:hint="default"/>
      </w:rPr>
    </w:lvl>
    <w:lvl w:ilvl="1" w:tplc="8D961678" w:tentative="1">
      <w:start w:val="1"/>
      <w:numFmt w:val="bullet"/>
      <w:lvlText w:val="•"/>
      <w:lvlJc w:val="left"/>
      <w:pPr>
        <w:tabs>
          <w:tab w:val="num" w:pos="1440"/>
        </w:tabs>
        <w:ind w:left="1440" w:hanging="360"/>
      </w:pPr>
      <w:rPr>
        <w:rFonts w:ascii="Arial" w:hAnsi="Arial" w:hint="default"/>
      </w:rPr>
    </w:lvl>
    <w:lvl w:ilvl="2" w:tplc="61CC3E42" w:tentative="1">
      <w:start w:val="1"/>
      <w:numFmt w:val="bullet"/>
      <w:lvlText w:val="•"/>
      <w:lvlJc w:val="left"/>
      <w:pPr>
        <w:tabs>
          <w:tab w:val="num" w:pos="2160"/>
        </w:tabs>
        <w:ind w:left="2160" w:hanging="360"/>
      </w:pPr>
      <w:rPr>
        <w:rFonts w:ascii="Arial" w:hAnsi="Arial" w:hint="default"/>
      </w:rPr>
    </w:lvl>
    <w:lvl w:ilvl="3" w:tplc="EE70FB98" w:tentative="1">
      <w:start w:val="1"/>
      <w:numFmt w:val="bullet"/>
      <w:lvlText w:val="•"/>
      <w:lvlJc w:val="left"/>
      <w:pPr>
        <w:tabs>
          <w:tab w:val="num" w:pos="2880"/>
        </w:tabs>
        <w:ind w:left="2880" w:hanging="360"/>
      </w:pPr>
      <w:rPr>
        <w:rFonts w:ascii="Arial" w:hAnsi="Arial" w:hint="default"/>
      </w:rPr>
    </w:lvl>
    <w:lvl w:ilvl="4" w:tplc="80800E6A" w:tentative="1">
      <w:start w:val="1"/>
      <w:numFmt w:val="bullet"/>
      <w:lvlText w:val="•"/>
      <w:lvlJc w:val="left"/>
      <w:pPr>
        <w:tabs>
          <w:tab w:val="num" w:pos="3600"/>
        </w:tabs>
        <w:ind w:left="3600" w:hanging="360"/>
      </w:pPr>
      <w:rPr>
        <w:rFonts w:ascii="Arial" w:hAnsi="Arial" w:hint="default"/>
      </w:rPr>
    </w:lvl>
    <w:lvl w:ilvl="5" w:tplc="34365500" w:tentative="1">
      <w:start w:val="1"/>
      <w:numFmt w:val="bullet"/>
      <w:lvlText w:val="•"/>
      <w:lvlJc w:val="left"/>
      <w:pPr>
        <w:tabs>
          <w:tab w:val="num" w:pos="4320"/>
        </w:tabs>
        <w:ind w:left="4320" w:hanging="360"/>
      </w:pPr>
      <w:rPr>
        <w:rFonts w:ascii="Arial" w:hAnsi="Arial" w:hint="default"/>
      </w:rPr>
    </w:lvl>
    <w:lvl w:ilvl="6" w:tplc="3636174E" w:tentative="1">
      <w:start w:val="1"/>
      <w:numFmt w:val="bullet"/>
      <w:lvlText w:val="•"/>
      <w:lvlJc w:val="left"/>
      <w:pPr>
        <w:tabs>
          <w:tab w:val="num" w:pos="5040"/>
        </w:tabs>
        <w:ind w:left="5040" w:hanging="360"/>
      </w:pPr>
      <w:rPr>
        <w:rFonts w:ascii="Arial" w:hAnsi="Arial" w:hint="default"/>
      </w:rPr>
    </w:lvl>
    <w:lvl w:ilvl="7" w:tplc="6F00E9C2" w:tentative="1">
      <w:start w:val="1"/>
      <w:numFmt w:val="bullet"/>
      <w:lvlText w:val="•"/>
      <w:lvlJc w:val="left"/>
      <w:pPr>
        <w:tabs>
          <w:tab w:val="num" w:pos="5760"/>
        </w:tabs>
        <w:ind w:left="5760" w:hanging="360"/>
      </w:pPr>
      <w:rPr>
        <w:rFonts w:ascii="Arial" w:hAnsi="Arial" w:hint="default"/>
      </w:rPr>
    </w:lvl>
    <w:lvl w:ilvl="8" w:tplc="3ECEC2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FC3BB7"/>
    <w:multiLevelType w:val="hybridMultilevel"/>
    <w:tmpl w:val="130AC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4F7CC4"/>
    <w:multiLevelType w:val="hybridMultilevel"/>
    <w:tmpl w:val="9A7888D4"/>
    <w:lvl w:ilvl="0" w:tplc="B1EAE706">
      <w:start w:val="1"/>
      <w:numFmt w:val="bullet"/>
      <w:lvlText w:val="•"/>
      <w:lvlJc w:val="left"/>
      <w:pPr>
        <w:tabs>
          <w:tab w:val="num" w:pos="720"/>
        </w:tabs>
        <w:ind w:left="720" w:hanging="360"/>
      </w:pPr>
      <w:rPr>
        <w:rFonts w:ascii="Arial" w:hAnsi="Arial" w:hint="default"/>
      </w:rPr>
    </w:lvl>
    <w:lvl w:ilvl="1" w:tplc="65F00448" w:tentative="1">
      <w:start w:val="1"/>
      <w:numFmt w:val="bullet"/>
      <w:lvlText w:val="•"/>
      <w:lvlJc w:val="left"/>
      <w:pPr>
        <w:tabs>
          <w:tab w:val="num" w:pos="1440"/>
        </w:tabs>
        <w:ind w:left="1440" w:hanging="360"/>
      </w:pPr>
      <w:rPr>
        <w:rFonts w:ascii="Arial" w:hAnsi="Arial" w:hint="default"/>
      </w:rPr>
    </w:lvl>
    <w:lvl w:ilvl="2" w:tplc="857A2C44" w:tentative="1">
      <w:start w:val="1"/>
      <w:numFmt w:val="bullet"/>
      <w:lvlText w:val="•"/>
      <w:lvlJc w:val="left"/>
      <w:pPr>
        <w:tabs>
          <w:tab w:val="num" w:pos="2160"/>
        </w:tabs>
        <w:ind w:left="2160" w:hanging="360"/>
      </w:pPr>
      <w:rPr>
        <w:rFonts w:ascii="Arial" w:hAnsi="Arial" w:hint="default"/>
      </w:rPr>
    </w:lvl>
    <w:lvl w:ilvl="3" w:tplc="8D6CFF6C" w:tentative="1">
      <w:start w:val="1"/>
      <w:numFmt w:val="bullet"/>
      <w:lvlText w:val="•"/>
      <w:lvlJc w:val="left"/>
      <w:pPr>
        <w:tabs>
          <w:tab w:val="num" w:pos="2880"/>
        </w:tabs>
        <w:ind w:left="2880" w:hanging="360"/>
      </w:pPr>
      <w:rPr>
        <w:rFonts w:ascii="Arial" w:hAnsi="Arial" w:hint="default"/>
      </w:rPr>
    </w:lvl>
    <w:lvl w:ilvl="4" w:tplc="84F2BA06" w:tentative="1">
      <w:start w:val="1"/>
      <w:numFmt w:val="bullet"/>
      <w:lvlText w:val="•"/>
      <w:lvlJc w:val="left"/>
      <w:pPr>
        <w:tabs>
          <w:tab w:val="num" w:pos="3600"/>
        </w:tabs>
        <w:ind w:left="3600" w:hanging="360"/>
      </w:pPr>
      <w:rPr>
        <w:rFonts w:ascii="Arial" w:hAnsi="Arial" w:hint="default"/>
      </w:rPr>
    </w:lvl>
    <w:lvl w:ilvl="5" w:tplc="2380434C" w:tentative="1">
      <w:start w:val="1"/>
      <w:numFmt w:val="bullet"/>
      <w:lvlText w:val="•"/>
      <w:lvlJc w:val="left"/>
      <w:pPr>
        <w:tabs>
          <w:tab w:val="num" w:pos="4320"/>
        </w:tabs>
        <w:ind w:left="4320" w:hanging="360"/>
      </w:pPr>
      <w:rPr>
        <w:rFonts w:ascii="Arial" w:hAnsi="Arial" w:hint="default"/>
      </w:rPr>
    </w:lvl>
    <w:lvl w:ilvl="6" w:tplc="51745DCC" w:tentative="1">
      <w:start w:val="1"/>
      <w:numFmt w:val="bullet"/>
      <w:lvlText w:val="•"/>
      <w:lvlJc w:val="left"/>
      <w:pPr>
        <w:tabs>
          <w:tab w:val="num" w:pos="5040"/>
        </w:tabs>
        <w:ind w:left="5040" w:hanging="360"/>
      </w:pPr>
      <w:rPr>
        <w:rFonts w:ascii="Arial" w:hAnsi="Arial" w:hint="default"/>
      </w:rPr>
    </w:lvl>
    <w:lvl w:ilvl="7" w:tplc="CA6AE778" w:tentative="1">
      <w:start w:val="1"/>
      <w:numFmt w:val="bullet"/>
      <w:lvlText w:val="•"/>
      <w:lvlJc w:val="left"/>
      <w:pPr>
        <w:tabs>
          <w:tab w:val="num" w:pos="5760"/>
        </w:tabs>
        <w:ind w:left="5760" w:hanging="360"/>
      </w:pPr>
      <w:rPr>
        <w:rFonts w:ascii="Arial" w:hAnsi="Arial" w:hint="default"/>
      </w:rPr>
    </w:lvl>
    <w:lvl w:ilvl="8" w:tplc="8084E5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DA4EF2"/>
    <w:multiLevelType w:val="hybridMultilevel"/>
    <w:tmpl w:val="CCDC9A1C"/>
    <w:lvl w:ilvl="0" w:tplc="964EAE08">
      <w:start w:val="1"/>
      <w:numFmt w:val="bullet"/>
      <w:lvlText w:val="•"/>
      <w:lvlJc w:val="left"/>
      <w:pPr>
        <w:tabs>
          <w:tab w:val="num" w:pos="720"/>
        </w:tabs>
        <w:ind w:left="720" w:hanging="360"/>
      </w:pPr>
      <w:rPr>
        <w:rFonts w:ascii="Arial" w:hAnsi="Arial" w:hint="default"/>
      </w:rPr>
    </w:lvl>
    <w:lvl w:ilvl="1" w:tplc="0B1EFB56" w:tentative="1">
      <w:start w:val="1"/>
      <w:numFmt w:val="bullet"/>
      <w:lvlText w:val="•"/>
      <w:lvlJc w:val="left"/>
      <w:pPr>
        <w:tabs>
          <w:tab w:val="num" w:pos="1440"/>
        </w:tabs>
        <w:ind w:left="1440" w:hanging="360"/>
      </w:pPr>
      <w:rPr>
        <w:rFonts w:ascii="Arial" w:hAnsi="Arial" w:hint="default"/>
      </w:rPr>
    </w:lvl>
    <w:lvl w:ilvl="2" w:tplc="B66AA5BA" w:tentative="1">
      <w:start w:val="1"/>
      <w:numFmt w:val="bullet"/>
      <w:lvlText w:val="•"/>
      <w:lvlJc w:val="left"/>
      <w:pPr>
        <w:tabs>
          <w:tab w:val="num" w:pos="2160"/>
        </w:tabs>
        <w:ind w:left="2160" w:hanging="360"/>
      </w:pPr>
      <w:rPr>
        <w:rFonts w:ascii="Arial" w:hAnsi="Arial" w:hint="default"/>
      </w:rPr>
    </w:lvl>
    <w:lvl w:ilvl="3" w:tplc="58680C36" w:tentative="1">
      <w:start w:val="1"/>
      <w:numFmt w:val="bullet"/>
      <w:lvlText w:val="•"/>
      <w:lvlJc w:val="left"/>
      <w:pPr>
        <w:tabs>
          <w:tab w:val="num" w:pos="2880"/>
        </w:tabs>
        <w:ind w:left="2880" w:hanging="360"/>
      </w:pPr>
      <w:rPr>
        <w:rFonts w:ascii="Arial" w:hAnsi="Arial" w:hint="default"/>
      </w:rPr>
    </w:lvl>
    <w:lvl w:ilvl="4" w:tplc="BCB8951C" w:tentative="1">
      <w:start w:val="1"/>
      <w:numFmt w:val="bullet"/>
      <w:lvlText w:val="•"/>
      <w:lvlJc w:val="left"/>
      <w:pPr>
        <w:tabs>
          <w:tab w:val="num" w:pos="3600"/>
        </w:tabs>
        <w:ind w:left="3600" w:hanging="360"/>
      </w:pPr>
      <w:rPr>
        <w:rFonts w:ascii="Arial" w:hAnsi="Arial" w:hint="default"/>
      </w:rPr>
    </w:lvl>
    <w:lvl w:ilvl="5" w:tplc="FB1E5EA4" w:tentative="1">
      <w:start w:val="1"/>
      <w:numFmt w:val="bullet"/>
      <w:lvlText w:val="•"/>
      <w:lvlJc w:val="left"/>
      <w:pPr>
        <w:tabs>
          <w:tab w:val="num" w:pos="4320"/>
        </w:tabs>
        <w:ind w:left="4320" w:hanging="360"/>
      </w:pPr>
      <w:rPr>
        <w:rFonts w:ascii="Arial" w:hAnsi="Arial" w:hint="default"/>
      </w:rPr>
    </w:lvl>
    <w:lvl w:ilvl="6" w:tplc="2B26C82C" w:tentative="1">
      <w:start w:val="1"/>
      <w:numFmt w:val="bullet"/>
      <w:lvlText w:val="•"/>
      <w:lvlJc w:val="left"/>
      <w:pPr>
        <w:tabs>
          <w:tab w:val="num" w:pos="5040"/>
        </w:tabs>
        <w:ind w:left="5040" w:hanging="360"/>
      </w:pPr>
      <w:rPr>
        <w:rFonts w:ascii="Arial" w:hAnsi="Arial" w:hint="default"/>
      </w:rPr>
    </w:lvl>
    <w:lvl w:ilvl="7" w:tplc="F23A2F8E" w:tentative="1">
      <w:start w:val="1"/>
      <w:numFmt w:val="bullet"/>
      <w:lvlText w:val="•"/>
      <w:lvlJc w:val="left"/>
      <w:pPr>
        <w:tabs>
          <w:tab w:val="num" w:pos="5760"/>
        </w:tabs>
        <w:ind w:left="5760" w:hanging="360"/>
      </w:pPr>
      <w:rPr>
        <w:rFonts w:ascii="Arial" w:hAnsi="Arial" w:hint="default"/>
      </w:rPr>
    </w:lvl>
    <w:lvl w:ilvl="8" w:tplc="D7929D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4A14D9"/>
    <w:multiLevelType w:val="hybridMultilevel"/>
    <w:tmpl w:val="14F68AAE"/>
    <w:lvl w:ilvl="0" w:tplc="9D426D1A">
      <w:start w:val="1"/>
      <w:numFmt w:val="bullet"/>
      <w:lvlText w:val="•"/>
      <w:lvlJc w:val="left"/>
      <w:pPr>
        <w:tabs>
          <w:tab w:val="num" w:pos="720"/>
        </w:tabs>
        <w:ind w:left="720" w:hanging="360"/>
      </w:pPr>
      <w:rPr>
        <w:rFonts w:ascii="Arial" w:hAnsi="Arial" w:hint="default"/>
      </w:rPr>
    </w:lvl>
    <w:lvl w:ilvl="1" w:tplc="0D806508">
      <w:start w:val="1"/>
      <w:numFmt w:val="bullet"/>
      <w:lvlText w:val="•"/>
      <w:lvlJc w:val="left"/>
      <w:pPr>
        <w:tabs>
          <w:tab w:val="num" w:pos="1440"/>
        </w:tabs>
        <w:ind w:left="1440" w:hanging="360"/>
      </w:pPr>
      <w:rPr>
        <w:rFonts w:ascii="Arial" w:hAnsi="Arial" w:hint="default"/>
      </w:rPr>
    </w:lvl>
    <w:lvl w:ilvl="2" w:tplc="6C58E412" w:tentative="1">
      <w:start w:val="1"/>
      <w:numFmt w:val="bullet"/>
      <w:lvlText w:val="•"/>
      <w:lvlJc w:val="left"/>
      <w:pPr>
        <w:tabs>
          <w:tab w:val="num" w:pos="2160"/>
        </w:tabs>
        <w:ind w:left="2160" w:hanging="360"/>
      </w:pPr>
      <w:rPr>
        <w:rFonts w:ascii="Arial" w:hAnsi="Arial" w:hint="default"/>
      </w:rPr>
    </w:lvl>
    <w:lvl w:ilvl="3" w:tplc="4B987ABC" w:tentative="1">
      <w:start w:val="1"/>
      <w:numFmt w:val="bullet"/>
      <w:lvlText w:val="•"/>
      <w:lvlJc w:val="left"/>
      <w:pPr>
        <w:tabs>
          <w:tab w:val="num" w:pos="2880"/>
        </w:tabs>
        <w:ind w:left="2880" w:hanging="360"/>
      </w:pPr>
      <w:rPr>
        <w:rFonts w:ascii="Arial" w:hAnsi="Arial" w:hint="default"/>
      </w:rPr>
    </w:lvl>
    <w:lvl w:ilvl="4" w:tplc="E9D8BAC0" w:tentative="1">
      <w:start w:val="1"/>
      <w:numFmt w:val="bullet"/>
      <w:lvlText w:val="•"/>
      <w:lvlJc w:val="left"/>
      <w:pPr>
        <w:tabs>
          <w:tab w:val="num" w:pos="3600"/>
        </w:tabs>
        <w:ind w:left="3600" w:hanging="360"/>
      </w:pPr>
      <w:rPr>
        <w:rFonts w:ascii="Arial" w:hAnsi="Arial" w:hint="default"/>
      </w:rPr>
    </w:lvl>
    <w:lvl w:ilvl="5" w:tplc="DE3C4AD8" w:tentative="1">
      <w:start w:val="1"/>
      <w:numFmt w:val="bullet"/>
      <w:lvlText w:val="•"/>
      <w:lvlJc w:val="left"/>
      <w:pPr>
        <w:tabs>
          <w:tab w:val="num" w:pos="4320"/>
        </w:tabs>
        <w:ind w:left="4320" w:hanging="360"/>
      </w:pPr>
      <w:rPr>
        <w:rFonts w:ascii="Arial" w:hAnsi="Arial" w:hint="default"/>
      </w:rPr>
    </w:lvl>
    <w:lvl w:ilvl="6" w:tplc="B46AF9DE" w:tentative="1">
      <w:start w:val="1"/>
      <w:numFmt w:val="bullet"/>
      <w:lvlText w:val="•"/>
      <w:lvlJc w:val="left"/>
      <w:pPr>
        <w:tabs>
          <w:tab w:val="num" w:pos="5040"/>
        </w:tabs>
        <w:ind w:left="5040" w:hanging="360"/>
      </w:pPr>
      <w:rPr>
        <w:rFonts w:ascii="Arial" w:hAnsi="Arial" w:hint="default"/>
      </w:rPr>
    </w:lvl>
    <w:lvl w:ilvl="7" w:tplc="7B12F54A" w:tentative="1">
      <w:start w:val="1"/>
      <w:numFmt w:val="bullet"/>
      <w:lvlText w:val="•"/>
      <w:lvlJc w:val="left"/>
      <w:pPr>
        <w:tabs>
          <w:tab w:val="num" w:pos="5760"/>
        </w:tabs>
        <w:ind w:left="5760" w:hanging="360"/>
      </w:pPr>
      <w:rPr>
        <w:rFonts w:ascii="Arial" w:hAnsi="Arial" w:hint="default"/>
      </w:rPr>
    </w:lvl>
    <w:lvl w:ilvl="8" w:tplc="C756E1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4B406B"/>
    <w:multiLevelType w:val="hybridMultilevel"/>
    <w:tmpl w:val="34C4A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97059"/>
    <w:multiLevelType w:val="hybridMultilevel"/>
    <w:tmpl w:val="458A4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5F4E"/>
    <w:multiLevelType w:val="hybridMultilevel"/>
    <w:tmpl w:val="DDDCEA7E"/>
    <w:lvl w:ilvl="0" w:tplc="700CFC66">
      <w:start w:val="1"/>
      <w:numFmt w:val="bullet"/>
      <w:lvlText w:val="•"/>
      <w:lvlJc w:val="left"/>
      <w:pPr>
        <w:tabs>
          <w:tab w:val="num" w:pos="720"/>
        </w:tabs>
        <w:ind w:left="720" w:hanging="360"/>
      </w:pPr>
      <w:rPr>
        <w:rFonts w:ascii="Arial" w:hAnsi="Arial" w:cs="Times New Roman" w:hint="default"/>
      </w:rPr>
    </w:lvl>
    <w:lvl w:ilvl="1" w:tplc="68DC50F2">
      <w:start w:val="1"/>
      <w:numFmt w:val="bullet"/>
      <w:lvlText w:val="•"/>
      <w:lvlJc w:val="left"/>
      <w:pPr>
        <w:tabs>
          <w:tab w:val="num" w:pos="1440"/>
        </w:tabs>
        <w:ind w:left="1440" w:hanging="360"/>
      </w:pPr>
      <w:rPr>
        <w:rFonts w:ascii="Arial" w:hAnsi="Arial" w:cs="Times New Roman" w:hint="default"/>
      </w:rPr>
    </w:lvl>
    <w:lvl w:ilvl="2" w:tplc="DECCE6D0">
      <w:start w:val="1"/>
      <w:numFmt w:val="bullet"/>
      <w:lvlText w:val="•"/>
      <w:lvlJc w:val="left"/>
      <w:pPr>
        <w:tabs>
          <w:tab w:val="num" w:pos="2160"/>
        </w:tabs>
        <w:ind w:left="2160" w:hanging="360"/>
      </w:pPr>
      <w:rPr>
        <w:rFonts w:ascii="Arial" w:hAnsi="Arial" w:cs="Times New Roman" w:hint="default"/>
      </w:rPr>
    </w:lvl>
    <w:lvl w:ilvl="3" w:tplc="3E32597A">
      <w:start w:val="1"/>
      <w:numFmt w:val="bullet"/>
      <w:lvlText w:val="•"/>
      <w:lvlJc w:val="left"/>
      <w:pPr>
        <w:tabs>
          <w:tab w:val="num" w:pos="2880"/>
        </w:tabs>
        <w:ind w:left="2880" w:hanging="360"/>
      </w:pPr>
      <w:rPr>
        <w:rFonts w:ascii="Arial" w:hAnsi="Arial" w:cs="Times New Roman" w:hint="default"/>
      </w:rPr>
    </w:lvl>
    <w:lvl w:ilvl="4" w:tplc="F66887D2">
      <w:start w:val="1"/>
      <w:numFmt w:val="bullet"/>
      <w:lvlText w:val="•"/>
      <w:lvlJc w:val="left"/>
      <w:pPr>
        <w:tabs>
          <w:tab w:val="num" w:pos="3600"/>
        </w:tabs>
        <w:ind w:left="3600" w:hanging="360"/>
      </w:pPr>
      <w:rPr>
        <w:rFonts w:ascii="Arial" w:hAnsi="Arial" w:cs="Times New Roman" w:hint="default"/>
      </w:rPr>
    </w:lvl>
    <w:lvl w:ilvl="5" w:tplc="FBF208C6">
      <w:start w:val="1"/>
      <w:numFmt w:val="bullet"/>
      <w:lvlText w:val="•"/>
      <w:lvlJc w:val="left"/>
      <w:pPr>
        <w:tabs>
          <w:tab w:val="num" w:pos="4320"/>
        </w:tabs>
        <w:ind w:left="4320" w:hanging="360"/>
      </w:pPr>
      <w:rPr>
        <w:rFonts w:ascii="Arial" w:hAnsi="Arial" w:cs="Times New Roman" w:hint="default"/>
      </w:rPr>
    </w:lvl>
    <w:lvl w:ilvl="6" w:tplc="0016A848">
      <w:start w:val="1"/>
      <w:numFmt w:val="bullet"/>
      <w:lvlText w:val="•"/>
      <w:lvlJc w:val="left"/>
      <w:pPr>
        <w:tabs>
          <w:tab w:val="num" w:pos="5040"/>
        </w:tabs>
        <w:ind w:left="5040" w:hanging="360"/>
      </w:pPr>
      <w:rPr>
        <w:rFonts w:ascii="Arial" w:hAnsi="Arial" w:cs="Times New Roman" w:hint="default"/>
      </w:rPr>
    </w:lvl>
    <w:lvl w:ilvl="7" w:tplc="5C0A7CDE">
      <w:start w:val="1"/>
      <w:numFmt w:val="bullet"/>
      <w:lvlText w:val="•"/>
      <w:lvlJc w:val="left"/>
      <w:pPr>
        <w:tabs>
          <w:tab w:val="num" w:pos="5760"/>
        </w:tabs>
        <w:ind w:left="5760" w:hanging="360"/>
      </w:pPr>
      <w:rPr>
        <w:rFonts w:ascii="Arial" w:hAnsi="Arial" w:cs="Times New Roman" w:hint="default"/>
      </w:rPr>
    </w:lvl>
    <w:lvl w:ilvl="8" w:tplc="E9E0F474">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D754020"/>
    <w:multiLevelType w:val="hybridMultilevel"/>
    <w:tmpl w:val="6958E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A3CD5"/>
    <w:multiLevelType w:val="hybridMultilevel"/>
    <w:tmpl w:val="E76CBA8A"/>
    <w:lvl w:ilvl="0" w:tplc="E8D00806">
      <w:start w:val="1"/>
      <w:numFmt w:val="bullet"/>
      <w:lvlText w:val="•"/>
      <w:lvlJc w:val="left"/>
      <w:pPr>
        <w:tabs>
          <w:tab w:val="num" w:pos="720"/>
        </w:tabs>
        <w:ind w:left="720" w:hanging="360"/>
      </w:pPr>
      <w:rPr>
        <w:rFonts w:ascii="Arial" w:hAnsi="Arial" w:hint="default"/>
      </w:rPr>
    </w:lvl>
    <w:lvl w:ilvl="1" w:tplc="2DEE4B36" w:tentative="1">
      <w:start w:val="1"/>
      <w:numFmt w:val="bullet"/>
      <w:lvlText w:val="•"/>
      <w:lvlJc w:val="left"/>
      <w:pPr>
        <w:tabs>
          <w:tab w:val="num" w:pos="1440"/>
        </w:tabs>
        <w:ind w:left="1440" w:hanging="360"/>
      </w:pPr>
      <w:rPr>
        <w:rFonts w:ascii="Arial" w:hAnsi="Arial" w:hint="default"/>
      </w:rPr>
    </w:lvl>
    <w:lvl w:ilvl="2" w:tplc="D46CE42E" w:tentative="1">
      <w:start w:val="1"/>
      <w:numFmt w:val="bullet"/>
      <w:lvlText w:val="•"/>
      <w:lvlJc w:val="left"/>
      <w:pPr>
        <w:tabs>
          <w:tab w:val="num" w:pos="2160"/>
        </w:tabs>
        <w:ind w:left="2160" w:hanging="360"/>
      </w:pPr>
      <w:rPr>
        <w:rFonts w:ascii="Arial" w:hAnsi="Arial" w:hint="default"/>
      </w:rPr>
    </w:lvl>
    <w:lvl w:ilvl="3" w:tplc="5B508EA0" w:tentative="1">
      <w:start w:val="1"/>
      <w:numFmt w:val="bullet"/>
      <w:lvlText w:val="•"/>
      <w:lvlJc w:val="left"/>
      <w:pPr>
        <w:tabs>
          <w:tab w:val="num" w:pos="2880"/>
        </w:tabs>
        <w:ind w:left="2880" w:hanging="360"/>
      </w:pPr>
      <w:rPr>
        <w:rFonts w:ascii="Arial" w:hAnsi="Arial" w:hint="default"/>
      </w:rPr>
    </w:lvl>
    <w:lvl w:ilvl="4" w:tplc="014E8DAC" w:tentative="1">
      <w:start w:val="1"/>
      <w:numFmt w:val="bullet"/>
      <w:lvlText w:val="•"/>
      <w:lvlJc w:val="left"/>
      <w:pPr>
        <w:tabs>
          <w:tab w:val="num" w:pos="3600"/>
        </w:tabs>
        <w:ind w:left="3600" w:hanging="360"/>
      </w:pPr>
      <w:rPr>
        <w:rFonts w:ascii="Arial" w:hAnsi="Arial" w:hint="default"/>
      </w:rPr>
    </w:lvl>
    <w:lvl w:ilvl="5" w:tplc="62F25BBC" w:tentative="1">
      <w:start w:val="1"/>
      <w:numFmt w:val="bullet"/>
      <w:lvlText w:val="•"/>
      <w:lvlJc w:val="left"/>
      <w:pPr>
        <w:tabs>
          <w:tab w:val="num" w:pos="4320"/>
        </w:tabs>
        <w:ind w:left="4320" w:hanging="360"/>
      </w:pPr>
      <w:rPr>
        <w:rFonts w:ascii="Arial" w:hAnsi="Arial" w:hint="default"/>
      </w:rPr>
    </w:lvl>
    <w:lvl w:ilvl="6" w:tplc="D4648CA6" w:tentative="1">
      <w:start w:val="1"/>
      <w:numFmt w:val="bullet"/>
      <w:lvlText w:val="•"/>
      <w:lvlJc w:val="left"/>
      <w:pPr>
        <w:tabs>
          <w:tab w:val="num" w:pos="5040"/>
        </w:tabs>
        <w:ind w:left="5040" w:hanging="360"/>
      </w:pPr>
      <w:rPr>
        <w:rFonts w:ascii="Arial" w:hAnsi="Arial" w:hint="default"/>
      </w:rPr>
    </w:lvl>
    <w:lvl w:ilvl="7" w:tplc="45C4E202" w:tentative="1">
      <w:start w:val="1"/>
      <w:numFmt w:val="bullet"/>
      <w:lvlText w:val="•"/>
      <w:lvlJc w:val="left"/>
      <w:pPr>
        <w:tabs>
          <w:tab w:val="num" w:pos="5760"/>
        </w:tabs>
        <w:ind w:left="5760" w:hanging="360"/>
      </w:pPr>
      <w:rPr>
        <w:rFonts w:ascii="Arial" w:hAnsi="Arial" w:hint="default"/>
      </w:rPr>
    </w:lvl>
    <w:lvl w:ilvl="8" w:tplc="F5068C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193593"/>
    <w:multiLevelType w:val="hybridMultilevel"/>
    <w:tmpl w:val="2B1EA970"/>
    <w:lvl w:ilvl="0" w:tplc="D4DC720A">
      <w:start w:val="1"/>
      <w:numFmt w:val="bullet"/>
      <w:lvlText w:val="•"/>
      <w:lvlJc w:val="left"/>
      <w:pPr>
        <w:tabs>
          <w:tab w:val="num" w:pos="720"/>
        </w:tabs>
        <w:ind w:left="720" w:hanging="360"/>
      </w:pPr>
      <w:rPr>
        <w:rFonts w:ascii="Arial" w:hAnsi="Arial" w:hint="default"/>
      </w:rPr>
    </w:lvl>
    <w:lvl w:ilvl="1" w:tplc="56C89866">
      <w:start w:val="1"/>
      <w:numFmt w:val="bullet"/>
      <w:lvlText w:val="•"/>
      <w:lvlJc w:val="left"/>
      <w:pPr>
        <w:tabs>
          <w:tab w:val="num" w:pos="1440"/>
        </w:tabs>
        <w:ind w:left="1440" w:hanging="360"/>
      </w:pPr>
      <w:rPr>
        <w:rFonts w:ascii="Arial" w:hAnsi="Arial" w:hint="default"/>
      </w:rPr>
    </w:lvl>
    <w:lvl w:ilvl="2" w:tplc="FBAA4B2C" w:tentative="1">
      <w:start w:val="1"/>
      <w:numFmt w:val="bullet"/>
      <w:lvlText w:val="•"/>
      <w:lvlJc w:val="left"/>
      <w:pPr>
        <w:tabs>
          <w:tab w:val="num" w:pos="2160"/>
        </w:tabs>
        <w:ind w:left="2160" w:hanging="360"/>
      </w:pPr>
      <w:rPr>
        <w:rFonts w:ascii="Arial" w:hAnsi="Arial" w:hint="default"/>
      </w:rPr>
    </w:lvl>
    <w:lvl w:ilvl="3" w:tplc="23FA828A" w:tentative="1">
      <w:start w:val="1"/>
      <w:numFmt w:val="bullet"/>
      <w:lvlText w:val="•"/>
      <w:lvlJc w:val="left"/>
      <w:pPr>
        <w:tabs>
          <w:tab w:val="num" w:pos="2880"/>
        </w:tabs>
        <w:ind w:left="2880" w:hanging="360"/>
      </w:pPr>
      <w:rPr>
        <w:rFonts w:ascii="Arial" w:hAnsi="Arial" w:hint="default"/>
      </w:rPr>
    </w:lvl>
    <w:lvl w:ilvl="4" w:tplc="585E7E20" w:tentative="1">
      <w:start w:val="1"/>
      <w:numFmt w:val="bullet"/>
      <w:lvlText w:val="•"/>
      <w:lvlJc w:val="left"/>
      <w:pPr>
        <w:tabs>
          <w:tab w:val="num" w:pos="3600"/>
        </w:tabs>
        <w:ind w:left="3600" w:hanging="360"/>
      </w:pPr>
      <w:rPr>
        <w:rFonts w:ascii="Arial" w:hAnsi="Arial" w:hint="default"/>
      </w:rPr>
    </w:lvl>
    <w:lvl w:ilvl="5" w:tplc="0F0ED24A" w:tentative="1">
      <w:start w:val="1"/>
      <w:numFmt w:val="bullet"/>
      <w:lvlText w:val="•"/>
      <w:lvlJc w:val="left"/>
      <w:pPr>
        <w:tabs>
          <w:tab w:val="num" w:pos="4320"/>
        </w:tabs>
        <w:ind w:left="4320" w:hanging="360"/>
      </w:pPr>
      <w:rPr>
        <w:rFonts w:ascii="Arial" w:hAnsi="Arial" w:hint="default"/>
      </w:rPr>
    </w:lvl>
    <w:lvl w:ilvl="6" w:tplc="036A3152" w:tentative="1">
      <w:start w:val="1"/>
      <w:numFmt w:val="bullet"/>
      <w:lvlText w:val="•"/>
      <w:lvlJc w:val="left"/>
      <w:pPr>
        <w:tabs>
          <w:tab w:val="num" w:pos="5040"/>
        </w:tabs>
        <w:ind w:left="5040" w:hanging="360"/>
      </w:pPr>
      <w:rPr>
        <w:rFonts w:ascii="Arial" w:hAnsi="Arial" w:hint="default"/>
      </w:rPr>
    </w:lvl>
    <w:lvl w:ilvl="7" w:tplc="854C48C2" w:tentative="1">
      <w:start w:val="1"/>
      <w:numFmt w:val="bullet"/>
      <w:lvlText w:val="•"/>
      <w:lvlJc w:val="left"/>
      <w:pPr>
        <w:tabs>
          <w:tab w:val="num" w:pos="5760"/>
        </w:tabs>
        <w:ind w:left="5760" w:hanging="360"/>
      </w:pPr>
      <w:rPr>
        <w:rFonts w:ascii="Arial" w:hAnsi="Arial" w:hint="default"/>
      </w:rPr>
    </w:lvl>
    <w:lvl w:ilvl="8" w:tplc="B5B092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0855F7"/>
    <w:multiLevelType w:val="hybridMultilevel"/>
    <w:tmpl w:val="4418B6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13431B"/>
    <w:multiLevelType w:val="hybridMultilevel"/>
    <w:tmpl w:val="458A4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565A4"/>
    <w:multiLevelType w:val="hybridMultilevel"/>
    <w:tmpl w:val="7C0E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34219"/>
    <w:multiLevelType w:val="hybridMultilevel"/>
    <w:tmpl w:val="458A4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220CA"/>
    <w:multiLevelType w:val="hybridMultilevel"/>
    <w:tmpl w:val="299CAA40"/>
    <w:lvl w:ilvl="0" w:tplc="C9043406">
      <w:start w:val="1"/>
      <w:numFmt w:val="bullet"/>
      <w:lvlText w:val="•"/>
      <w:lvlJc w:val="left"/>
      <w:pPr>
        <w:tabs>
          <w:tab w:val="num" w:pos="720"/>
        </w:tabs>
        <w:ind w:left="720" w:hanging="360"/>
      </w:pPr>
      <w:rPr>
        <w:rFonts w:ascii="Arial" w:hAnsi="Arial" w:hint="default"/>
      </w:rPr>
    </w:lvl>
    <w:lvl w:ilvl="1" w:tplc="44D897CA">
      <w:start w:val="1"/>
      <w:numFmt w:val="bullet"/>
      <w:lvlText w:val="•"/>
      <w:lvlJc w:val="left"/>
      <w:pPr>
        <w:tabs>
          <w:tab w:val="num" w:pos="1440"/>
        </w:tabs>
        <w:ind w:left="1440" w:hanging="360"/>
      </w:pPr>
      <w:rPr>
        <w:rFonts w:ascii="Arial" w:hAnsi="Arial" w:hint="default"/>
      </w:rPr>
    </w:lvl>
    <w:lvl w:ilvl="2" w:tplc="B60ECCBA" w:tentative="1">
      <w:start w:val="1"/>
      <w:numFmt w:val="bullet"/>
      <w:lvlText w:val="•"/>
      <w:lvlJc w:val="left"/>
      <w:pPr>
        <w:tabs>
          <w:tab w:val="num" w:pos="2160"/>
        </w:tabs>
        <w:ind w:left="2160" w:hanging="360"/>
      </w:pPr>
      <w:rPr>
        <w:rFonts w:ascii="Arial" w:hAnsi="Arial" w:hint="default"/>
      </w:rPr>
    </w:lvl>
    <w:lvl w:ilvl="3" w:tplc="73DE9274" w:tentative="1">
      <w:start w:val="1"/>
      <w:numFmt w:val="bullet"/>
      <w:lvlText w:val="•"/>
      <w:lvlJc w:val="left"/>
      <w:pPr>
        <w:tabs>
          <w:tab w:val="num" w:pos="2880"/>
        </w:tabs>
        <w:ind w:left="2880" w:hanging="360"/>
      </w:pPr>
      <w:rPr>
        <w:rFonts w:ascii="Arial" w:hAnsi="Arial" w:hint="default"/>
      </w:rPr>
    </w:lvl>
    <w:lvl w:ilvl="4" w:tplc="D7187164" w:tentative="1">
      <w:start w:val="1"/>
      <w:numFmt w:val="bullet"/>
      <w:lvlText w:val="•"/>
      <w:lvlJc w:val="left"/>
      <w:pPr>
        <w:tabs>
          <w:tab w:val="num" w:pos="3600"/>
        </w:tabs>
        <w:ind w:left="3600" w:hanging="360"/>
      </w:pPr>
      <w:rPr>
        <w:rFonts w:ascii="Arial" w:hAnsi="Arial" w:hint="default"/>
      </w:rPr>
    </w:lvl>
    <w:lvl w:ilvl="5" w:tplc="9BDA7A24" w:tentative="1">
      <w:start w:val="1"/>
      <w:numFmt w:val="bullet"/>
      <w:lvlText w:val="•"/>
      <w:lvlJc w:val="left"/>
      <w:pPr>
        <w:tabs>
          <w:tab w:val="num" w:pos="4320"/>
        </w:tabs>
        <w:ind w:left="4320" w:hanging="360"/>
      </w:pPr>
      <w:rPr>
        <w:rFonts w:ascii="Arial" w:hAnsi="Arial" w:hint="default"/>
      </w:rPr>
    </w:lvl>
    <w:lvl w:ilvl="6" w:tplc="344CCCBE" w:tentative="1">
      <w:start w:val="1"/>
      <w:numFmt w:val="bullet"/>
      <w:lvlText w:val="•"/>
      <w:lvlJc w:val="left"/>
      <w:pPr>
        <w:tabs>
          <w:tab w:val="num" w:pos="5040"/>
        </w:tabs>
        <w:ind w:left="5040" w:hanging="360"/>
      </w:pPr>
      <w:rPr>
        <w:rFonts w:ascii="Arial" w:hAnsi="Arial" w:hint="default"/>
      </w:rPr>
    </w:lvl>
    <w:lvl w:ilvl="7" w:tplc="32A8D918" w:tentative="1">
      <w:start w:val="1"/>
      <w:numFmt w:val="bullet"/>
      <w:lvlText w:val="•"/>
      <w:lvlJc w:val="left"/>
      <w:pPr>
        <w:tabs>
          <w:tab w:val="num" w:pos="5760"/>
        </w:tabs>
        <w:ind w:left="5760" w:hanging="360"/>
      </w:pPr>
      <w:rPr>
        <w:rFonts w:ascii="Arial" w:hAnsi="Arial" w:hint="default"/>
      </w:rPr>
    </w:lvl>
    <w:lvl w:ilvl="8" w:tplc="F19CA1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E31FE0"/>
    <w:multiLevelType w:val="hybridMultilevel"/>
    <w:tmpl w:val="25C6A176"/>
    <w:lvl w:ilvl="0" w:tplc="9C806924">
      <w:start w:val="1"/>
      <w:numFmt w:val="bullet"/>
      <w:lvlText w:val="•"/>
      <w:lvlJc w:val="left"/>
      <w:pPr>
        <w:tabs>
          <w:tab w:val="num" w:pos="720"/>
        </w:tabs>
        <w:ind w:left="720" w:hanging="360"/>
      </w:pPr>
      <w:rPr>
        <w:rFonts w:ascii="Arial" w:hAnsi="Arial" w:hint="default"/>
      </w:rPr>
    </w:lvl>
    <w:lvl w:ilvl="1" w:tplc="F6F6E86A" w:tentative="1">
      <w:start w:val="1"/>
      <w:numFmt w:val="bullet"/>
      <w:lvlText w:val="•"/>
      <w:lvlJc w:val="left"/>
      <w:pPr>
        <w:tabs>
          <w:tab w:val="num" w:pos="1440"/>
        </w:tabs>
        <w:ind w:left="1440" w:hanging="360"/>
      </w:pPr>
      <w:rPr>
        <w:rFonts w:ascii="Arial" w:hAnsi="Arial" w:hint="default"/>
      </w:rPr>
    </w:lvl>
    <w:lvl w:ilvl="2" w:tplc="C11CC1CA" w:tentative="1">
      <w:start w:val="1"/>
      <w:numFmt w:val="bullet"/>
      <w:lvlText w:val="•"/>
      <w:lvlJc w:val="left"/>
      <w:pPr>
        <w:tabs>
          <w:tab w:val="num" w:pos="2160"/>
        </w:tabs>
        <w:ind w:left="2160" w:hanging="360"/>
      </w:pPr>
      <w:rPr>
        <w:rFonts w:ascii="Arial" w:hAnsi="Arial" w:hint="default"/>
      </w:rPr>
    </w:lvl>
    <w:lvl w:ilvl="3" w:tplc="F8F46F30" w:tentative="1">
      <w:start w:val="1"/>
      <w:numFmt w:val="bullet"/>
      <w:lvlText w:val="•"/>
      <w:lvlJc w:val="left"/>
      <w:pPr>
        <w:tabs>
          <w:tab w:val="num" w:pos="2880"/>
        </w:tabs>
        <w:ind w:left="2880" w:hanging="360"/>
      </w:pPr>
      <w:rPr>
        <w:rFonts w:ascii="Arial" w:hAnsi="Arial" w:hint="default"/>
      </w:rPr>
    </w:lvl>
    <w:lvl w:ilvl="4" w:tplc="25CED464" w:tentative="1">
      <w:start w:val="1"/>
      <w:numFmt w:val="bullet"/>
      <w:lvlText w:val="•"/>
      <w:lvlJc w:val="left"/>
      <w:pPr>
        <w:tabs>
          <w:tab w:val="num" w:pos="3600"/>
        </w:tabs>
        <w:ind w:left="3600" w:hanging="360"/>
      </w:pPr>
      <w:rPr>
        <w:rFonts w:ascii="Arial" w:hAnsi="Arial" w:hint="default"/>
      </w:rPr>
    </w:lvl>
    <w:lvl w:ilvl="5" w:tplc="9120FBA2" w:tentative="1">
      <w:start w:val="1"/>
      <w:numFmt w:val="bullet"/>
      <w:lvlText w:val="•"/>
      <w:lvlJc w:val="left"/>
      <w:pPr>
        <w:tabs>
          <w:tab w:val="num" w:pos="4320"/>
        </w:tabs>
        <w:ind w:left="4320" w:hanging="360"/>
      </w:pPr>
      <w:rPr>
        <w:rFonts w:ascii="Arial" w:hAnsi="Arial" w:hint="default"/>
      </w:rPr>
    </w:lvl>
    <w:lvl w:ilvl="6" w:tplc="3648BF1A" w:tentative="1">
      <w:start w:val="1"/>
      <w:numFmt w:val="bullet"/>
      <w:lvlText w:val="•"/>
      <w:lvlJc w:val="left"/>
      <w:pPr>
        <w:tabs>
          <w:tab w:val="num" w:pos="5040"/>
        </w:tabs>
        <w:ind w:left="5040" w:hanging="360"/>
      </w:pPr>
      <w:rPr>
        <w:rFonts w:ascii="Arial" w:hAnsi="Arial" w:hint="default"/>
      </w:rPr>
    </w:lvl>
    <w:lvl w:ilvl="7" w:tplc="D6DA28C6" w:tentative="1">
      <w:start w:val="1"/>
      <w:numFmt w:val="bullet"/>
      <w:lvlText w:val="•"/>
      <w:lvlJc w:val="left"/>
      <w:pPr>
        <w:tabs>
          <w:tab w:val="num" w:pos="5760"/>
        </w:tabs>
        <w:ind w:left="5760" w:hanging="360"/>
      </w:pPr>
      <w:rPr>
        <w:rFonts w:ascii="Arial" w:hAnsi="Arial" w:hint="default"/>
      </w:rPr>
    </w:lvl>
    <w:lvl w:ilvl="8" w:tplc="8E18D4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FF4212"/>
    <w:multiLevelType w:val="hybridMultilevel"/>
    <w:tmpl w:val="FE1AE37E"/>
    <w:lvl w:ilvl="0" w:tplc="02920372">
      <w:start w:val="1"/>
      <w:numFmt w:val="bullet"/>
      <w:lvlText w:val="•"/>
      <w:lvlJc w:val="left"/>
      <w:pPr>
        <w:tabs>
          <w:tab w:val="num" w:pos="720"/>
        </w:tabs>
        <w:ind w:left="720" w:hanging="360"/>
      </w:pPr>
      <w:rPr>
        <w:rFonts w:ascii="Arial" w:hAnsi="Arial" w:hint="default"/>
      </w:rPr>
    </w:lvl>
    <w:lvl w:ilvl="1" w:tplc="7326FFD2" w:tentative="1">
      <w:start w:val="1"/>
      <w:numFmt w:val="bullet"/>
      <w:lvlText w:val="•"/>
      <w:lvlJc w:val="left"/>
      <w:pPr>
        <w:tabs>
          <w:tab w:val="num" w:pos="1440"/>
        </w:tabs>
        <w:ind w:left="1440" w:hanging="360"/>
      </w:pPr>
      <w:rPr>
        <w:rFonts w:ascii="Arial" w:hAnsi="Arial" w:hint="default"/>
      </w:rPr>
    </w:lvl>
    <w:lvl w:ilvl="2" w:tplc="B6883626" w:tentative="1">
      <w:start w:val="1"/>
      <w:numFmt w:val="bullet"/>
      <w:lvlText w:val="•"/>
      <w:lvlJc w:val="left"/>
      <w:pPr>
        <w:tabs>
          <w:tab w:val="num" w:pos="2160"/>
        </w:tabs>
        <w:ind w:left="2160" w:hanging="360"/>
      </w:pPr>
      <w:rPr>
        <w:rFonts w:ascii="Arial" w:hAnsi="Arial" w:hint="default"/>
      </w:rPr>
    </w:lvl>
    <w:lvl w:ilvl="3" w:tplc="BE346F22" w:tentative="1">
      <w:start w:val="1"/>
      <w:numFmt w:val="bullet"/>
      <w:lvlText w:val="•"/>
      <w:lvlJc w:val="left"/>
      <w:pPr>
        <w:tabs>
          <w:tab w:val="num" w:pos="2880"/>
        </w:tabs>
        <w:ind w:left="2880" w:hanging="360"/>
      </w:pPr>
      <w:rPr>
        <w:rFonts w:ascii="Arial" w:hAnsi="Arial" w:hint="default"/>
      </w:rPr>
    </w:lvl>
    <w:lvl w:ilvl="4" w:tplc="D13C6F2C" w:tentative="1">
      <w:start w:val="1"/>
      <w:numFmt w:val="bullet"/>
      <w:lvlText w:val="•"/>
      <w:lvlJc w:val="left"/>
      <w:pPr>
        <w:tabs>
          <w:tab w:val="num" w:pos="3600"/>
        </w:tabs>
        <w:ind w:left="3600" w:hanging="360"/>
      </w:pPr>
      <w:rPr>
        <w:rFonts w:ascii="Arial" w:hAnsi="Arial" w:hint="default"/>
      </w:rPr>
    </w:lvl>
    <w:lvl w:ilvl="5" w:tplc="84042E36" w:tentative="1">
      <w:start w:val="1"/>
      <w:numFmt w:val="bullet"/>
      <w:lvlText w:val="•"/>
      <w:lvlJc w:val="left"/>
      <w:pPr>
        <w:tabs>
          <w:tab w:val="num" w:pos="4320"/>
        </w:tabs>
        <w:ind w:left="4320" w:hanging="360"/>
      </w:pPr>
      <w:rPr>
        <w:rFonts w:ascii="Arial" w:hAnsi="Arial" w:hint="default"/>
      </w:rPr>
    </w:lvl>
    <w:lvl w:ilvl="6" w:tplc="1B7EFD1E" w:tentative="1">
      <w:start w:val="1"/>
      <w:numFmt w:val="bullet"/>
      <w:lvlText w:val="•"/>
      <w:lvlJc w:val="left"/>
      <w:pPr>
        <w:tabs>
          <w:tab w:val="num" w:pos="5040"/>
        </w:tabs>
        <w:ind w:left="5040" w:hanging="360"/>
      </w:pPr>
      <w:rPr>
        <w:rFonts w:ascii="Arial" w:hAnsi="Arial" w:hint="default"/>
      </w:rPr>
    </w:lvl>
    <w:lvl w:ilvl="7" w:tplc="ED4C0C7E" w:tentative="1">
      <w:start w:val="1"/>
      <w:numFmt w:val="bullet"/>
      <w:lvlText w:val="•"/>
      <w:lvlJc w:val="left"/>
      <w:pPr>
        <w:tabs>
          <w:tab w:val="num" w:pos="5760"/>
        </w:tabs>
        <w:ind w:left="5760" w:hanging="360"/>
      </w:pPr>
      <w:rPr>
        <w:rFonts w:ascii="Arial" w:hAnsi="Arial" w:hint="default"/>
      </w:rPr>
    </w:lvl>
    <w:lvl w:ilvl="8" w:tplc="A31ABEE8" w:tentative="1">
      <w:start w:val="1"/>
      <w:numFmt w:val="bullet"/>
      <w:lvlText w:val="•"/>
      <w:lvlJc w:val="left"/>
      <w:pPr>
        <w:tabs>
          <w:tab w:val="num" w:pos="6480"/>
        </w:tabs>
        <w:ind w:left="6480" w:hanging="360"/>
      </w:pPr>
      <w:rPr>
        <w:rFonts w:ascii="Arial" w:hAnsi="Arial" w:hint="default"/>
      </w:rPr>
    </w:lvl>
  </w:abstractNum>
  <w:num w:numId="1" w16cid:durableId="1657565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621146">
    <w:abstractNumId w:val="13"/>
  </w:num>
  <w:num w:numId="3" w16cid:durableId="793132496">
    <w:abstractNumId w:val="9"/>
  </w:num>
  <w:num w:numId="4" w16cid:durableId="1295258395">
    <w:abstractNumId w:val="15"/>
  </w:num>
  <w:num w:numId="5" w16cid:durableId="1231424796">
    <w:abstractNumId w:val="6"/>
  </w:num>
  <w:num w:numId="6" w16cid:durableId="561528059">
    <w:abstractNumId w:val="3"/>
  </w:num>
  <w:num w:numId="7" w16cid:durableId="947393927">
    <w:abstractNumId w:val="20"/>
  </w:num>
  <w:num w:numId="8" w16cid:durableId="1534224358">
    <w:abstractNumId w:val="0"/>
  </w:num>
  <w:num w:numId="9" w16cid:durableId="898243835">
    <w:abstractNumId w:val="12"/>
  </w:num>
  <w:num w:numId="10" w16cid:durableId="1319043269">
    <w:abstractNumId w:val="10"/>
  </w:num>
  <w:num w:numId="11" w16cid:durableId="146284708">
    <w:abstractNumId w:val="18"/>
  </w:num>
  <w:num w:numId="12" w16cid:durableId="1187256779">
    <w:abstractNumId w:val="17"/>
  </w:num>
  <w:num w:numId="13" w16cid:durableId="1654328651">
    <w:abstractNumId w:val="7"/>
  </w:num>
  <w:num w:numId="14" w16cid:durableId="1726024756">
    <w:abstractNumId w:val="11"/>
  </w:num>
  <w:num w:numId="15" w16cid:durableId="335615277">
    <w:abstractNumId w:val="21"/>
  </w:num>
  <w:num w:numId="16" w16cid:durableId="923610045">
    <w:abstractNumId w:val="19"/>
  </w:num>
  <w:num w:numId="17" w16cid:durableId="95056848">
    <w:abstractNumId w:val="16"/>
  </w:num>
  <w:num w:numId="18" w16cid:durableId="960694784">
    <w:abstractNumId w:val="1"/>
  </w:num>
  <w:num w:numId="19" w16cid:durableId="686324567">
    <w:abstractNumId w:val="2"/>
  </w:num>
  <w:num w:numId="20" w16cid:durableId="752047454">
    <w:abstractNumId w:val="4"/>
  </w:num>
  <w:num w:numId="21" w16cid:durableId="487983968">
    <w:abstractNumId w:val="5"/>
  </w:num>
  <w:num w:numId="22" w16cid:durableId="668362522">
    <w:abstractNumId w:val="22"/>
  </w:num>
  <w:num w:numId="23" w16cid:durableId="138305523">
    <w:abstractNumId w:val="14"/>
  </w:num>
  <w:num w:numId="24" w16cid:durableId="1755206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CD"/>
    <w:rsid w:val="0000456B"/>
    <w:rsid w:val="000830FA"/>
    <w:rsid w:val="000A198A"/>
    <w:rsid w:val="000B18DF"/>
    <w:rsid w:val="000F13E2"/>
    <w:rsid w:val="00170EE8"/>
    <w:rsid w:val="001A3358"/>
    <w:rsid w:val="001F3DCF"/>
    <w:rsid w:val="001F4DAC"/>
    <w:rsid w:val="00244A95"/>
    <w:rsid w:val="00265AF3"/>
    <w:rsid w:val="00274E29"/>
    <w:rsid w:val="002D6816"/>
    <w:rsid w:val="002F36D6"/>
    <w:rsid w:val="003F4E37"/>
    <w:rsid w:val="00414304"/>
    <w:rsid w:val="004329CD"/>
    <w:rsid w:val="00452EF6"/>
    <w:rsid w:val="004E3D48"/>
    <w:rsid w:val="004E54F5"/>
    <w:rsid w:val="004F4CD2"/>
    <w:rsid w:val="00562046"/>
    <w:rsid w:val="005C4A1D"/>
    <w:rsid w:val="006752DC"/>
    <w:rsid w:val="00687886"/>
    <w:rsid w:val="006D1D71"/>
    <w:rsid w:val="007414EF"/>
    <w:rsid w:val="007E61ED"/>
    <w:rsid w:val="00862369"/>
    <w:rsid w:val="008A4C91"/>
    <w:rsid w:val="008C3C07"/>
    <w:rsid w:val="009156BB"/>
    <w:rsid w:val="009729D3"/>
    <w:rsid w:val="00972C28"/>
    <w:rsid w:val="009A799C"/>
    <w:rsid w:val="009D07CA"/>
    <w:rsid w:val="009D0FCD"/>
    <w:rsid w:val="009F315D"/>
    <w:rsid w:val="00A02D9E"/>
    <w:rsid w:val="00A17039"/>
    <w:rsid w:val="00A816EE"/>
    <w:rsid w:val="00A82048"/>
    <w:rsid w:val="00A83B6E"/>
    <w:rsid w:val="00AC7965"/>
    <w:rsid w:val="00B10995"/>
    <w:rsid w:val="00B45A28"/>
    <w:rsid w:val="00BA2B9A"/>
    <w:rsid w:val="00BA560A"/>
    <w:rsid w:val="00BB18DA"/>
    <w:rsid w:val="00BF55AA"/>
    <w:rsid w:val="00C02F64"/>
    <w:rsid w:val="00C3244B"/>
    <w:rsid w:val="00C459CD"/>
    <w:rsid w:val="00C4784C"/>
    <w:rsid w:val="00CF68DE"/>
    <w:rsid w:val="00D114F1"/>
    <w:rsid w:val="00DD5341"/>
    <w:rsid w:val="00DF1065"/>
    <w:rsid w:val="00E111BD"/>
    <w:rsid w:val="00E11A79"/>
    <w:rsid w:val="00E45608"/>
    <w:rsid w:val="00EA0453"/>
    <w:rsid w:val="00ED0B57"/>
    <w:rsid w:val="00ED58E9"/>
    <w:rsid w:val="00EE58BE"/>
    <w:rsid w:val="00FC5B0E"/>
    <w:rsid w:val="00FD75FD"/>
    <w:rsid w:val="334ABEBF"/>
    <w:rsid w:val="5EF4E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3918"/>
  <w15:chartTrackingRefBased/>
  <w15:docId w15:val="{F6E9FB41-8FC9-4385-A26B-9CC6BDA1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9CD"/>
    <w:pPr>
      <w:spacing w:after="0" w:line="240" w:lineRule="auto"/>
      <w:ind w:left="720"/>
    </w:pPr>
    <w:rPr>
      <w:rFonts w:ascii="Calibri" w:hAnsi="Calibri" w:cs="Times New Roman"/>
    </w:rPr>
  </w:style>
  <w:style w:type="character" w:styleId="Hyperlink">
    <w:name w:val="Hyperlink"/>
    <w:basedOn w:val="DefaultParagraphFont"/>
    <w:uiPriority w:val="99"/>
    <w:unhideWhenUsed/>
    <w:rsid w:val="004329CD"/>
    <w:rPr>
      <w:color w:val="0000FF" w:themeColor="hyperlink"/>
      <w:u w:val="single"/>
    </w:rPr>
  </w:style>
  <w:style w:type="character" w:styleId="Emphasis">
    <w:name w:val="Emphasis"/>
    <w:basedOn w:val="DefaultParagraphFont"/>
    <w:uiPriority w:val="20"/>
    <w:qFormat/>
    <w:rsid w:val="004329CD"/>
    <w:rPr>
      <w:i/>
      <w:iCs/>
    </w:rPr>
  </w:style>
  <w:style w:type="table" w:styleId="TableGrid">
    <w:name w:val="Table Grid"/>
    <w:basedOn w:val="TableNormal"/>
    <w:uiPriority w:val="59"/>
    <w:unhideWhenUsed/>
    <w:rsid w:val="00432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816E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816EE"/>
    <w:rPr>
      <w:rFonts w:ascii="Calibri" w:hAnsi="Calibri" w:cs="Calibri"/>
      <w:noProof/>
    </w:rPr>
  </w:style>
  <w:style w:type="character" w:styleId="UnresolvedMention">
    <w:name w:val="Unresolved Mention"/>
    <w:basedOn w:val="DefaultParagraphFont"/>
    <w:uiPriority w:val="99"/>
    <w:semiHidden/>
    <w:unhideWhenUsed/>
    <w:rsid w:val="00C459CD"/>
    <w:rPr>
      <w:color w:val="605E5C"/>
      <w:shd w:val="clear" w:color="auto" w:fill="E1DFDD"/>
    </w:rPr>
  </w:style>
  <w:style w:type="character" w:styleId="CommentReference">
    <w:name w:val="annotation reference"/>
    <w:basedOn w:val="DefaultParagraphFont"/>
    <w:uiPriority w:val="99"/>
    <w:semiHidden/>
    <w:unhideWhenUsed/>
    <w:rsid w:val="007E61ED"/>
    <w:rPr>
      <w:sz w:val="16"/>
      <w:szCs w:val="16"/>
    </w:rPr>
  </w:style>
  <w:style w:type="paragraph" w:styleId="CommentText">
    <w:name w:val="annotation text"/>
    <w:basedOn w:val="Normal"/>
    <w:link w:val="CommentTextChar"/>
    <w:uiPriority w:val="99"/>
    <w:unhideWhenUsed/>
    <w:rsid w:val="007E61ED"/>
    <w:pPr>
      <w:spacing w:line="240" w:lineRule="auto"/>
    </w:pPr>
    <w:rPr>
      <w:sz w:val="20"/>
      <w:szCs w:val="20"/>
    </w:rPr>
  </w:style>
  <w:style w:type="character" w:customStyle="1" w:styleId="CommentTextChar">
    <w:name w:val="Comment Text Char"/>
    <w:basedOn w:val="DefaultParagraphFont"/>
    <w:link w:val="CommentText"/>
    <w:uiPriority w:val="99"/>
    <w:rsid w:val="007E61ED"/>
    <w:rPr>
      <w:sz w:val="20"/>
      <w:szCs w:val="20"/>
    </w:rPr>
  </w:style>
  <w:style w:type="paragraph" w:styleId="CommentSubject">
    <w:name w:val="annotation subject"/>
    <w:basedOn w:val="CommentText"/>
    <w:next w:val="CommentText"/>
    <w:link w:val="CommentSubjectChar"/>
    <w:uiPriority w:val="99"/>
    <w:semiHidden/>
    <w:unhideWhenUsed/>
    <w:rsid w:val="007E61ED"/>
    <w:rPr>
      <w:b/>
      <w:bCs/>
    </w:rPr>
  </w:style>
  <w:style w:type="character" w:customStyle="1" w:styleId="CommentSubjectChar">
    <w:name w:val="Comment Subject Char"/>
    <w:basedOn w:val="CommentTextChar"/>
    <w:link w:val="CommentSubject"/>
    <w:uiPriority w:val="99"/>
    <w:semiHidden/>
    <w:rsid w:val="007E61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68440">
      <w:bodyDiv w:val="1"/>
      <w:marLeft w:val="0"/>
      <w:marRight w:val="0"/>
      <w:marTop w:val="0"/>
      <w:marBottom w:val="0"/>
      <w:divBdr>
        <w:top w:val="none" w:sz="0" w:space="0" w:color="auto"/>
        <w:left w:val="none" w:sz="0" w:space="0" w:color="auto"/>
        <w:bottom w:val="none" w:sz="0" w:space="0" w:color="auto"/>
        <w:right w:val="none" w:sz="0" w:space="0" w:color="auto"/>
      </w:divBdr>
      <w:divsChild>
        <w:div w:id="24143346">
          <w:marLeft w:val="403"/>
          <w:marRight w:val="0"/>
          <w:marTop w:val="67"/>
          <w:marBottom w:val="120"/>
          <w:divBdr>
            <w:top w:val="none" w:sz="0" w:space="0" w:color="auto"/>
            <w:left w:val="none" w:sz="0" w:space="0" w:color="auto"/>
            <w:bottom w:val="none" w:sz="0" w:space="0" w:color="auto"/>
            <w:right w:val="none" w:sz="0" w:space="0" w:color="auto"/>
          </w:divBdr>
        </w:div>
        <w:div w:id="926688590">
          <w:marLeft w:val="403"/>
          <w:marRight w:val="0"/>
          <w:marTop w:val="67"/>
          <w:marBottom w:val="120"/>
          <w:divBdr>
            <w:top w:val="none" w:sz="0" w:space="0" w:color="auto"/>
            <w:left w:val="none" w:sz="0" w:space="0" w:color="auto"/>
            <w:bottom w:val="none" w:sz="0" w:space="0" w:color="auto"/>
            <w:right w:val="none" w:sz="0" w:space="0" w:color="auto"/>
          </w:divBdr>
        </w:div>
        <w:div w:id="562642742">
          <w:marLeft w:val="403"/>
          <w:marRight w:val="0"/>
          <w:marTop w:val="67"/>
          <w:marBottom w:val="120"/>
          <w:divBdr>
            <w:top w:val="none" w:sz="0" w:space="0" w:color="auto"/>
            <w:left w:val="none" w:sz="0" w:space="0" w:color="auto"/>
            <w:bottom w:val="none" w:sz="0" w:space="0" w:color="auto"/>
            <w:right w:val="none" w:sz="0" w:space="0" w:color="auto"/>
          </w:divBdr>
        </w:div>
      </w:divsChild>
    </w:div>
    <w:div w:id="859703437">
      <w:bodyDiv w:val="1"/>
      <w:marLeft w:val="0"/>
      <w:marRight w:val="0"/>
      <w:marTop w:val="0"/>
      <w:marBottom w:val="0"/>
      <w:divBdr>
        <w:top w:val="none" w:sz="0" w:space="0" w:color="auto"/>
        <w:left w:val="none" w:sz="0" w:space="0" w:color="auto"/>
        <w:bottom w:val="none" w:sz="0" w:space="0" w:color="auto"/>
        <w:right w:val="none" w:sz="0" w:space="0" w:color="auto"/>
      </w:divBdr>
      <w:divsChild>
        <w:div w:id="1370758988">
          <w:marLeft w:val="547"/>
          <w:marRight w:val="0"/>
          <w:marTop w:val="120"/>
          <w:marBottom w:val="0"/>
          <w:divBdr>
            <w:top w:val="none" w:sz="0" w:space="0" w:color="auto"/>
            <w:left w:val="none" w:sz="0" w:space="0" w:color="auto"/>
            <w:bottom w:val="none" w:sz="0" w:space="0" w:color="auto"/>
            <w:right w:val="none" w:sz="0" w:space="0" w:color="auto"/>
          </w:divBdr>
        </w:div>
      </w:divsChild>
    </w:div>
    <w:div w:id="888955490">
      <w:bodyDiv w:val="1"/>
      <w:marLeft w:val="0"/>
      <w:marRight w:val="0"/>
      <w:marTop w:val="0"/>
      <w:marBottom w:val="0"/>
      <w:divBdr>
        <w:top w:val="none" w:sz="0" w:space="0" w:color="auto"/>
        <w:left w:val="none" w:sz="0" w:space="0" w:color="auto"/>
        <w:bottom w:val="none" w:sz="0" w:space="0" w:color="auto"/>
        <w:right w:val="none" w:sz="0" w:space="0" w:color="auto"/>
      </w:divBdr>
      <w:divsChild>
        <w:div w:id="908729697">
          <w:marLeft w:val="547"/>
          <w:marRight w:val="0"/>
          <w:marTop w:val="120"/>
          <w:marBottom w:val="0"/>
          <w:divBdr>
            <w:top w:val="none" w:sz="0" w:space="0" w:color="auto"/>
            <w:left w:val="none" w:sz="0" w:space="0" w:color="auto"/>
            <w:bottom w:val="none" w:sz="0" w:space="0" w:color="auto"/>
            <w:right w:val="none" w:sz="0" w:space="0" w:color="auto"/>
          </w:divBdr>
        </w:div>
      </w:divsChild>
    </w:div>
    <w:div w:id="1039207517">
      <w:bodyDiv w:val="1"/>
      <w:marLeft w:val="0"/>
      <w:marRight w:val="0"/>
      <w:marTop w:val="0"/>
      <w:marBottom w:val="0"/>
      <w:divBdr>
        <w:top w:val="none" w:sz="0" w:space="0" w:color="auto"/>
        <w:left w:val="none" w:sz="0" w:space="0" w:color="auto"/>
        <w:bottom w:val="none" w:sz="0" w:space="0" w:color="auto"/>
        <w:right w:val="none" w:sz="0" w:space="0" w:color="auto"/>
      </w:divBdr>
      <w:divsChild>
        <w:div w:id="1535773171">
          <w:marLeft w:val="403"/>
          <w:marRight w:val="0"/>
          <w:marTop w:val="67"/>
          <w:marBottom w:val="120"/>
          <w:divBdr>
            <w:top w:val="none" w:sz="0" w:space="0" w:color="auto"/>
            <w:left w:val="none" w:sz="0" w:space="0" w:color="auto"/>
            <w:bottom w:val="none" w:sz="0" w:space="0" w:color="auto"/>
            <w:right w:val="none" w:sz="0" w:space="0" w:color="auto"/>
          </w:divBdr>
        </w:div>
      </w:divsChild>
    </w:div>
    <w:div w:id="1234388717">
      <w:bodyDiv w:val="1"/>
      <w:marLeft w:val="0"/>
      <w:marRight w:val="0"/>
      <w:marTop w:val="0"/>
      <w:marBottom w:val="0"/>
      <w:divBdr>
        <w:top w:val="none" w:sz="0" w:space="0" w:color="auto"/>
        <w:left w:val="none" w:sz="0" w:space="0" w:color="auto"/>
        <w:bottom w:val="none" w:sz="0" w:space="0" w:color="auto"/>
        <w:right w:val="none" w:sz="0" w:space="0" w:color="auto"/>
      </w:divBdr>
      <w:divsChild>
        <w:div w:id="1759861665">
          <w:marLeft w:val="403"/>
          <w:marRight w:val="0"/>
          <w:marTop w:val="67"/>
          <w:marBottom w:val="120"/>
          <w:divBdr>
            <w:top w:val="none" w:sz="0" w:space="0" w:color="auto"/>
            <w:left w:val="none" w:sz="0" w:space="0" w:color="auto"/>
            <w:bottom w:val="none" w:sz="0" w:space="0" w:color="auto"/>
            <w:right w:val="none" w:sz="0" w:space="0" w:color="auto"/>
          </w:divBdr>
        </w:div>
      </w:divsChild>
    </w:div>
    <w:div w:id="1335957649">
      <w:bodyDiv w:val="1"/>
      <w:marLeft w:val="0"/>
      <w:marRight w:val="0"/>
      <w:marTop w:val="0"/>
      <w:marBottom w:val="0"/>
      <w:divBdr>
        <w:top w:val="none" w:sz="0" w:space="0" w:color="auto"/>
        <w:left w:val="none" w:sz="0" w:space="0" w:color="auto"/>
        <w:bottom w:val="none" w:sz="0" w:space="0" w:color="auto"/>
        <w:right w:val="none" w:sz="0" w:space="0" w:color="auto"/>
      </w:divBdr>
    </w:div>
    <w:div w:id="1402870744">
      <w:bodyDiv w:val="1"/>
      <w:marLeft w:val="0"/>
      <w:marRight w:val="0"/>
      <w:marTop w:val="0"/>
      <w:marBottom w:val="0"/>
      <w:divBdr>
        <w:top w:val="none" w:sz="0" w:space="0" w:color="auto"/>
        <w:left w:val="none" w:sz="0" w:space="0" w:color="auto"/>
        <w:bottom w:val="none" w:sz="0" w:space="0" w:color="auto"/>
        <w:right w:val="none" w:sz="0" w:space="0" w:color="auto"/>
      </w:divBdr>
      <w:divsChild>
        <w:div w:id="537669114">
          <w:marLeft w:val="403"/>
          <w:marRight w:val="0"/>
          <w:marTop w:val="67"/>
          <w:marBottom w:val="120"/>
          <w:divBdr>
            <w:top w:val="none" w:sz="0" w:space="0" w:color="auto"/>
            <w:left w:val="none" w:sz="0" w:space="0" w:color="auto"/>
            <w:bottom w:val="none" w:sz="0" w:space="0" w:color="auto"/>
            <w:right w:val="none" w:sz="0" w:space="0" w:color="auto"/>
          </w:divBdr>
        </w:div>
      </w:divsChild>
    </w:div>
    <w:div w:id="1429472276">
      <w:bodyDiv w:val="1"/>
      <w:marLeft w:val="0"/>
      <w:marRight w:val="0"/>
      <w:marTop w:val="0"/>
      <w:marBottom w:val="0"/>
      <w:divBdr>
        <w:top w:val="none" w:sz="0" w:space="0" w:color="auto"/>
        <w:left w:val="none" w:sz="0" w:space="0" w:color="auto"/>
        <w:bottom w:val="none" w:sz="0" w:space="0" w:color="auto"/>
        <w:right w:val="none" w:sz="0" w:space="0" w:color="auto"/>
      </w:divBdr>
      <w:divsChild>
        <w:div w:id="352270182">
          <w:marLeft w:val="547"/>
          <w:marRight w:val="0"/>
          <w:marTop w:val="120"/>
          <w:marBottom w:val="0"/>
          <w:divBdr>
            <w:top w:val="none" w:sz="0" w:space="0" w:color="auto"/>
            <w:left w:val="none" w:sz="0" w:space="0" w:color="auto"/>
            <w:bottom w:val="none" w:sz="0" w:space="0" w:color="auto"/>
            <w:right w:val="none" w:sz="0" w:space="0" w:color="auto"/>
          </w:divBdr>
        </w:div>
      </w:divsChild>
    </w:div>
    <w:div w:id="1554854794">
      <w:bodyDiv w:val="1"/>
      <w:marLeft w:val="0"/>
      <w:marRight w:val="0"/>
      <w:marTop w:val="0"/>
      <w:marBottom w:val="0"/>
      <w:divBdr>
        <w:top w:val="none" w:sz="0" w:space="0" w:color="auto"/>
        <w:left w:val="none" w:sz="0" w:space="0" w:color="auto"/>
        <w:bottom w:val="none" w:sz="0" w:space="0" w:color="auto"/>
        <w:right w:val="none" w:sz="0" w:space="0" w:color="auto"/>
      </w:divBdr>
      <w:divsChild>
        <w:div w:id="757480922">
          <w:marLeft w:val="403"/>
          <w:marRight w:val="0"/>
          <w:marTop w:val="67"/>
          <w:marBottom w:val="120"/>
          <w:divBdr>
            <w:top w:val="none" w:sz="0" w:space="0" w:color="auto"/>
            <w:left w:val="none" w:sz="0" w:space="0" w:color="auto"/>
            <w:bottom w:val="none" w:sz="0" w:space="0" w:color="auto"/>
            <w:right w:val="none" w:sz="0" w:space="0" w:color="auto"/>
          </w:divBdr>
        </w:div>
      </w:divsChild>
    </w:div>
    <w:div w:id="1587880560">
      <w:bodyDiv w:val="1"/>
      <w:marLeft w:val="0"/>
      <w:marRight w:val="0"/>
      <w:marTop w:val="0"/>
      <w:marBottom w:val="0"/>
      <w:divBdr>
        <w:top w:val="none" w:sz="0" w:space="0" w:color="auto"/>
        <w:left w:val="none" w:sz="0" w:space="0" w:color="auto"/>
        <w:bottom w:val="none" w:sz="0" w:space="0" w:color="auto"/>
        <w:right w:val="none" w:sz="0" w:space="0" w:color="auto"/>
      </w:divBdr>
      <w:divsChild>
        <w:div w:id="1226067519">
          <w:marLeft w:val="403"/>
          <w:marRight w:val="0"/>
          <w:marTop w:val="67"/>
          <w:marBottom w:val="120"/>
          <w:divBdr>
            <w:top w:val="none" w:sz="0" w:space="0" w:color="auto"/>
            <w:left w:val="none" w:sz="0" w:space="0" w:color="auto"/>
            <w:bottom w:val="none" w:sz="0" w:space="0" w:color="auto"/>
            <w:right w:val="none" w:sz="0" w:space="0" w:color="auto"/>
          </w:divBdr>
        </w:div>
      </w:divsChild>
    </w:div>
    <w:div w:id="2141262558">
      <w:bodyDiv w:val="1"/>
      <w:marLeft w:val="0"/>
      <w:marRight w:val="0"/>
      <w:marTop w:val="0"/>
      <w:marBottom w:val="0"/>
      <w:divBdr>
        <w:top w:val="none" w:sz="0" w:space="0" w:color="auto"/>
        <w:left w:val="none" w:sz="0" w:space="0" w:color="auto"/>
        <w:bottom w:val="none" w:sz="0" w:space="0" w:color="auto"/>
        <w:right w:val="none" w:sz="0" w:space="0" w:color="auto"/>
      </w:divBdr>
      <w:divsChild>
        <w:div w:id="1687946787">
          <w:marLeft w:val="403"/>
          <w:marRight w:val="0"/>
          <w:marTop w:val="67"/>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s://doi.org/10.1186/s12991-021-00375-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3/geront/gnae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8/s41562-021-01169-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07/s00508-016-1096-4" TargetMode="External"/><Relationship Id="rId4" Type="http://schemas.openxmlformats.org/officeDocument/2006/relationships/numbering" Target="numbering.xml"/><Relationship Id="rId9" Type="http://schemas.openxmlformats.org/officeDocument/2006/relationships/hyperlink" Target="https://doi.org/10.1093/gerona/glw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B2AB42D37DE40B772C9362A7E5A9C" ma:contentTypeVersion="17" ma:contentTypeDescription="Create a new document." ma:contentTypeScope="" ma:versionID="f057212bd152f431ff9790a7ad2d8fed">
  <xsd:schema xmlns:xsd="http://www.w3.org/2001/XMLSchema" xmlns:xs="http://www.w3.org/2001/XMLSchema" xmlns:p="http://schemas.microsoft.com/office/2006/metadata/properties" xmlns:ns2="fadd92f0-3d4a-481d-992c-d3b9c1ea2bee" xmlns:ns3="58d99c79-62f3-445c-b73b-e082df9fe6f0" targetNamespace="http://schemas.microsoft.com/office/2006/metadata/properties" ma:root="true" ma:fieldsID="169ebcd208a4474ac24caffb24138ed9" ns2:_="" ns3:_="">
    <xsd:import namespace="fadd92f0-3d4a-481d-992c-d3b9c1ea2bee"/>
    <xsd:import namespace="58d99c79-62f3-445c-b73b-e082df9fe6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d92f0-3d4a-481d-992c-d3b9c1ea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d8b9ce-7cfe-4c6e-ad5f-084dd22e8f9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99c79-62f3-445c-b73b-e082df9fe6f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50ac82-02d8-4099-a17a-17d521725734}" ma:internalName="TaxCatchAll" ma:showField="CatchAllData" ma:web="58d99c79-62f3-445c-b73b-e082df9fe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d99c79-62f3-445c-b73b-e082df9fe6f0" xsi:nil="true"/>
    <lcf76f155ced4ddcb4097134ff3c332f xmlns="fadd92f0-3d4a-481d-992c-d3b9c1ea2b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3C8AB-3763-42E4-97DA-405D86284DFB}">
  <ds:schemaRefs>
    <ds:schemaRef ds:uri="http://schemas.microsoft.com/sharepoint/v3/contenttype/forms"/>
  </ds:schemaRefs>
</ds:datastoreItem>
</file>

<file path=customXml/itemProps2.xml><?xml version="1.0" encoding="utf-8"?>
<ds:datastoreItem xmlns:ds="http://schemas.openxmlformats.org/officeDocument/2006/customXml" ds:itemID="{B0A728D4-840F-4357-9AF4-BB8BAEF8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d92f0-3d4a-481d-992c-d3b9c1ea2bee"/>
    <ds:schemaRef ds:uri="58d99c79-62f3-445c-b73b-e082df9fe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116C3-F5DA-47E5-98B9-9A9C7C9D314D}">
  <ds:schemaRefs>
    <ds:schemaRef ds:uri="http://schemas.microsoft.com/office/2006/metadata/properties"/>
    <ds:schemaRef ds:uri="http://schemas.microsoft.com/office/infopath/2007/PartnerControls"/>
    <ds:schemaRef ds:uri="58d99c79-62f3-445c-b73b-e082df9fe6f0"/>
    <ds:schemaRef ds:uri="fadd92f0-3d4a-481d-992c-d3b9c1ea2b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3976</Characters>
  <Application>Microsoft Office Word</Application>
  <DocSecurity>0</DocSecurity>
  <Lines>120</Lines>
  <Paragraphs>73</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Carolyn</dc:creator>
  <cp:keywords/>
  <dc:description/>
  <cp:lastModifiedBy>Dorn, Carolyn</cp:lastModifiedBy>
  <cp:revision>2</cp:revision>
  <dcterms:created xsi:type="dcterms:W3CDTF">2026-01-12T15:25:00Z</dcterms:created>
  <dcterms:modified xsi:type="dcterms:W3CDTF">2026-01-12T15:25:00Z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0x01010049BB2AB42D37DE40B772C9362A7E5A9C</vt:lpwstr>
  </property>
  <property fmtid="{D5CDD505-2E9C-101B-9397-08002B2CF9AE}" pid="3" name="MSIP_Label_5e4b1be8-281e-475d-98b0-21c3457e5a46_Enabled">
    <vt:lpwstr>true</vt:lpwstr>
  </property>
  <property fmtid="{D5CDD505-2E9C-101B-9397-08002B2CF9AE}" pid="4" name="MSIP_Label_5e4b1be8-281e-475d-98b0-21c3457e5a46_SetDate">
    <vt:lpwstr>2021-12-06T16:19:56Z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942a436a-6c4c-4ec1-a7b3-7ee444207535</vt:lpwstr>
  </property>
  <property fmtid="{D5CDD505-2E9C-101B-9397-08002B2CF9AE}" pid="9" name="MSIP_Label_5e4b1be8-281e-475d-98b0-21c3457e5a46_ContentBits">
    <vt:lpwstr>0</vt:lpwstr>
  </property>
  <property fmtid="{D5CDD505-2E9C-101B-9397-08002B2CF9AE}" pid="10" name="MediaServiceImageTags">
    <vt:lpwstr/>
  </property>
  <property fmtid="{D5CDD505-2E9C-101B-9397-08002B2CF9AE}" pid="11" name="docLang">
    <vt:lpwstr>en</vt:lpwstr>
  </property>
</Properties>
</file>