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A4535" w:rsidP="002A4535" w:rsidRDefault="002A4535" w14:paraId="65B4F930" w14:textId="77777777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35" w:rsidP="002A4535" w:rsidRDefault="002A4535" w14:paraId="6AC8A1B1" w14:textId="77777777">
      <w:pPr>
        <w:contextualSpacing/>
        <w:jc w:val="center"/>
        <w:rPr>
          <w:rFonts w:cstheme="minorHAnsi"/>
          <w:b/>
        </w:rPr>
      </w:pPr>
    </w:p>
    <w:p w:rsidRPr="008A1F62" w:rsidR="002A4535" w:rsidP="002A4535" w:rsidRDefault="002A4535" w14:paraId="2DEFFBC9" w14:textId="77777777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:rsidR="002A4535" w:rsidP="002A4535" w:rsidRDefault="008538AF" w14:paraId="6A9B2ADA" w14:textId="32AC24C8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 w:rsidR="003C6C89">
        <w:rPr>
          <w:rFonts w:cstheme="minorHAnsi"/>
          <w:b/>
          <w:color w:val="D56283"/>
        </w:rPr>
        <w:t>February 11</w:t>
      </w:r>
    </w:p>
    <w:p w:rsidR="002A4535" w:rsidP="002A4535" w:rsidRDefault="002A4535" w14:paraId="5DC7EF6B" w14:textId="77777777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:rsidR="002A4535" w:rsidP="002A4535" w:rsidRDefault="002A4535" w14:paraId="5A38D03C" w14:textId="77777777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:rsidRPr="008758B4" w:rsidR="008758B4" w:rsidP="79946BD7" w:rsidRDefault="008758B4" w14:paraId="4AA7F8D4" w14:textId="77777777">
      <w:pPr>
        <w:spacing/>
        <w:contextualSpacing w:val="1"/>
        <w:rPr>
          <w:rFonts w:ascii="Calibri" w:hAnsi="Calibri" w:eastAsia="Calibri" w:cs="Calibri"/>
        </w:rPr>
      </w:pPr>
    </w:p>
    <w:p w:rsidR="00BC5C3A" w:rsidP="258DDB5A" w:rsidRDefault="00BC5C3A" w14:paraId="050466A6" w14:textId="77777777">
      <w:pPr>
        <w:spacing/>
        <w:contextualSpacing w:val="1"/>
        <w:rPr>
          <w:rFonts w:ascii="Calibri" w:hAnsi="Calibri" w:eastAsia="Calibri" w:cs="Calibri"/>
          <w:b w:val="1"/>
          <w:bCs w:val="1"/>
          <w:color w:val="D56283"/>
          <w:sz w:val="22"/>
          <w:szCs w:val="22"/>
        </w:rPr>
      </w:pPr>
      <w:r w:rsidRPr="79946BD7" w:rsidR="79946BD7">
        <w:rPr>
          <w:rFonts w:ascii="Calibri" w:hAnsi="Calibri" w:eastAsia="Calibri" w:cs="Calibri"/>
          <w:b w:val="1"/>
          <w:bCs w:val="1"/>
          <w:color w:val="D56283"/>
          <w:sz w:val="22"/>
          <w:szCs w:val="22"/>
        </w:rPr>
        <w:t>Learning Objective</w:t>
      </w:r>
      <w:r w:rsidRPr="79946BD7" w:rsidR="79946BD7">
        <w:rPr>
          <w:rFonts w:ascii="Calibri" w:hAnsi="Calibri" w:eastAsia="Calibri" w:cs="Calibri"/>
          <w:b w:val="1"/>
          <w:bCs w:val="1"/>
          <w:color w:val="D56283"/>
          <w:sz w:val="22"/>
          <w:szCs w:val="22"/>
        </w:rPr>
        <w:t>s:</w:t>
      </w:r>
    </w:p>
    <w:p w:rsidR="75741638" w:rsidP="258DDB5A" w:rsidRDefault="75741638" w14:paraId="6170A9DE" w14:textId="58EECC4F">
      <w:pPr>
        <w:pStyle w:val="ListParagraph"/>
        <w:numPr>
          <w:ilvl w:val="0"/>
          <w:numId w:val="8"/>
        </w:numPr>
        <w:spacing/>
        <w:contextualSpacing w:val="1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79946BD7" w:rsidR="79946BD7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Describe how to apply the PDSA framework to your designation evaluation and report</w:t>
      </w:r>
    </w:p>
    <w:p w:rsidR="00BC5C3A" w:rsidP="258DDB5A" w:rsidRDefault="00BC5C3A" w14:paraId="7EA49C55" w14:textId="162621C5">
      <w:pPr>
        <w:pStyle w:val="Normal"/>
        <w:spacing/>
        <w:contextualSpacing w:val="1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00BC5C3A" w:rsidP="79946BD7" w:rsidRDefault="00BC5C3A" w14:paraId="79FB8BFD" w14:textId="0CD67427">
      <w:pPr>
        <w:pStyle w:val="Normal"/>
        <w:spacing w:before="178" w:beforeAutospacing="off" w:after="178" w:afterAutospacing="off" w:line="14" w:lineRule="auto"/>
        <w:contextualSpacing w:val="1"/>
        <w:rPr>
          <w:rFonts w:ascii="Calibri" w:hAnsi="Calibri" w:eastAsia="Calibri" w:cs="Calibri"/>
          <w:b w:val="0"/>
          <w:bC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w:rsidR="002A4535" w:rsidP="258DDB5A" w:rsidRDefault="002A4535" w14:paraId="5E6A5B60" w14:textId="4399AFD6">
      <w:pPr>
        <w:rPr>
          <w:rFonts w:ascii="Calibri" w:hAnsi="Calibri" w:eastAsia="Calibri" w:cs="Calibri"/>
          <w:b w:val="1"/>
          <w:bCs w:val="1"/>
          <w:color w:val="D56283"/>
          <w:sz w:val="22"/>
          <w:szCs w:val="22"/>
        </w:rPr>
      </w:pPr>
      <w:r w:rsidRPr="79946BD7" w:rsidR="79946BD7">
        <w:rPr>
          <w:rFonts w:ascii="Calibri" w:hAnsi="Calibri" w:eastAsia="Calibri" w:cs="Calibri"/>
          <w:b w:val="1"/>
          <w:bCs w:val="1"/>
          <w:color w:val="D56283"/>
          <w:sz w:val="22"/>
          <w:szCs w:val="22"/>
        </w:rPr>
        <w:t>Agenda:</w:t>
      </w:r>
    </w:p>
    <w:p w:rsidR="002A4535" w:rsidP="258DDB5A" w:rsidRDefault="002A4535" w14:paraId="31405DB3" w14:textId="77777777">
      <w:pPr>
        <w:ind w:left="360"/>
        <w:rPr>
          <w:rFonts w:ascii="Calibri" w:hAnsi="Calibri" w:eastAsia="Calibri" w:cs="Calibri"/>
          <w:sz w:val="22"/>
          <w:szCs w:val="22"/>
        </w:rPr>
      </w:pPr>
    </w:p>
    <w:p w:rsidR="1A1FB75E" w:rsidP="2638B97A" w:rsidRDefault="1A1FB75E" w14:paraId="55D73139" w14:textId="0953F0C4">
      <w:pPr>
        <w:ind w:left="36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11:00 a.m. to 11:05 a.m. –</w:t>
      </w:r>
      <w:r w:rsidRPr="79946BD7" w:rsidR="79946B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9946BD7" w:rsidR="79946BD7">
        <w:rPr>
          <w:rFonts w:ascii="Calibri" w:hAnsi="Calibri" w:eastAsia="Calibri" w:cs="Calibri"/>
          <w:b w:val="1"/>
          <w:bCs w:val="1"/>
          <w:color w:val="1B75BC"/>
          <w:sz w:val="22"/>
          <w:szCs w:val="22"/>
        </w:rPr>
        <w:t>Welcome</w:t>
      </w:r>
      <w:r w:rsidRPr="79946BD7" w:rsidR="79946B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–</w:t>
      </w:r>
      <w:r w:rsidRPr="79946BD7" w:rsidR="79946B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bookmarkStart w:name="_Hlk201826539" w:id="0"/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Jennifer </w:t>
      </w: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Condel</w:t>
      </w: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bookmarkEnd w:id="0"/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SCT(ASCP)MT, Senior Program Manager, Perinatal Health, Jewish Healthcare Foundation</w:t>
      </w:r>
    </w:p>
    <w:p w:rsidR="1A1FB75E" w:rsidP="2638B97A" w:rsidRDefault="1A1FB75E" w14:paraId="634184D7" w14:textId="3F45DFD7">
      <w:pPr>
        <w:ind w:left="36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413CCEAA" w:rsidP="731BEE25" w:rsidRDefault="413CCEAA" w14:paraId="2352C493" w14:textId="6AEC6E7F">
      <w:pPr>
        <w:spacing w:after="0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31BEE25" w:rsidR="731BEE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11:05 a.m. to 11:45 a.m.</w:t>
      </w:r>
      <w:r w:rsidRPr="731BEE25" w:rsidR="731BEE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B75BC"/>
          <w:sz w:val="22"/>
          <w:szCs w:val="22"/>
          <w:lang w:val="en-US"/>
        </w:rPr>
        <w:t xml:space="preserve"> </w:t>
      </w:r>
      <w:r w:rsidRPr="731BEE25" w:rsidR="731BEE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</w:t>
      </w:r>
      <w:r w:rsidRPr="731BEE25" w:rsidR="731BEE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B75BC"/>
          <w:sz w:val="22"/>
          <w:szCs w:val="22"/>
          <w:lang w:val="en-US"/>
        </w:rPr>
        <w:t xml:space="preserve"> </w:t>
      </w:r>
      <w:r w:rsidRPr="731BEE25" w:rsidR="731BEE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Study in PDSA Applied to Designations Report </w:t>
      </w:r>
      <w:r w:rsidRPr="731BEE25" w:rsidR="731BEE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</w:t>
      </w:r>
      <w:r w:rsidRPr="731BEE25" w:rsidR="731BEE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31BEE25" w:rsidR="731BEE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Jennifer </w:t>
      </w:r>
      <w:r w:rsidRPr="731BEE25" w:rsidR="731BEE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Condel</w:t>
      </w:r>
    </w:p>
    <w:p w:rsidR="413CCEAA" w:rsidP="413CCEAA" w:rsidRDefault="413CCEAA" w14:paraId="521FE833" w14:textId="41514F61">
      <w:pPr>
        <w:pStyle w:val="Normal"/>
        <w:ind w:left="36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1A1FB75E" w:rsidP="2638B97A" w:rsidRDefault="73A3627E" w14:paraId="03F69902" w14:textId="1DE4F91C">
      <w:pPr>
        <w:ind w:left="36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11:45 a.m. to 11:55 a.m.</w:t>
      </w:r>
      <w:r w:rsidRPr="79946BD7" w:rsidR="79946BD7">
        <w:rPr>
          <w:rFonts w:ascii="Calibri" w:hAnsi="Calibri" w:eastAsia="Calibri" w:cs="Calibri"/>
          <w:b w:val="1"/>
          <w:bCs w:val="1"/>
          <w:color w:val="1B75BC"/>
          <w:sz w:val="22"/>
          <w:szCs w:val="22"/>
        </w:rPr>
        <w:t xml:space="preserve"> </w:t>
      </w: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–</w:t>
      </w:r>
      <w:r w:rsidRPr="79946BD7" w:rsidR="79946BD7">
        <w:rPr>
          <w:rFonts w:ascii="Calibri" w:hAnsi="Calibri" w:eastAsia="Calibri" w:cs="Calibri"/>
          <w:b w:val="1"/>
          <w:bCs w:val="1"/>
          <w:color w:val="1B75BC"/>
          <w:sz w:val="22"/>
          <w:szCs w:val="22"/>
        </w:rPr>
        <w:t xml:space="preserve"> Peer-to-Peer Sharing </w:t>
      </w: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– </w:t>
      </w:r>
      <w:r w:rsidRPr="79946BD7" w:rsidR="79946BD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Maureen Saxon-Gioia, MSHSA, BSN, RN, PA PQC QI Coach, Jewish Healthcare Foundation</w:t>
      </w:r>
    </w:p>
    <w:p w:rsidR="1A1FB75E" w:rsidP="258DDB5A" w:rsidRDefault="1A1FB75E" w14:paraId="5264021D" w14:textId="65D2D6D5">
      <w:pPr>
        <w:ind w:left="360"/>
        <w:rPr>
          <w:rFonts w:ascii="Calibri" w:hAnsi="Calibri" w:eastAsia="Calibri" w:cs="Calibri"/>
          <w:color w:val="1B75BC"/>
          <w:sz w:val="22"/>
          <w:szCs w:val="22"/>
        </w:rPr>
      </w:pPr>
    </w:p>
    <w:p w:rsidR="2638B97A" w:rsidP="2638B97A" w:rsidRDefault="2638B97A" w14:paraId="12FFFB02" w14:textId="42D775B1">
      <w:pPr>
        <w:pStyle w:val="Normal"/>
        <w:ind w:left="36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11:55 a.m. to 12:00 p.m.</w:t>
      </w:r>
      <w:r w:rsidRPr="79946BD7" w:rsidR="79946BD7">
        <w:rPr>
          <w:rFonts w:ascii="Calibri" w:hAnsi="Calibri" w:eastAsia="Calibri" w:cs="Calibri"/>
          <w:b w:val="1"/>
          <w:bCs w:val="1"/>
          <w:color w:val="1B75BC"/>
          <w:sz w:val="22"/>
          <w:szCs w:val="22"/>
        </w:rPr>
        <w:t xml:space="preserve"> </w:t>
      </w: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–</w:t>
      </w:r>
      <w:r w:rsidRPr="79946BD7" w:rsidR="79946BD7">
        <w:rPr>
          <w:rFonts w:ascii="Calibri" w:hAnsi="Calibri" w:eastAsia="Calibri" w:cs="Calibri"/>
          <w:b w:val="1"/>
          <w:bCs w:val="1"/>
          <w:color w:val="1B75BC"/>
          <w:sz w:val="22"/>
          <w:szCs w:val="22"/>
        </w:rPr>
        <w:t xml:space="preserve"> Wrap-up &amp; Next Steps </w:t>
      </w:r>
      <w:r w:rsidRPr="79946BD7" w:rsidR="79946BD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– </w:t>
      </w:r>
      <w:r w:rsidRPr="79946BD7" w:rsidR="79946BD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Lisa Boyd, PA PQC Data Manager and QI Coach, Jewish Healthcare Foundation</w:t>
      </w:r>
    </w:p>
    <w:p w:rsidR="2638B97A" w:rsidP="2638B97A" w:rsidRDefault="2638B97A" w14:paraId="6BEE38AA" w14:textId="21EF90ED">
      <w:pPr>
        <w:pStyle w:val="Normal"/>
        <w:ind w:left="36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</w:p>
    <w:p w:rsidR="2638B97A" w:rsidP="2638B97A" w:rsidRDefault="2638B97A" w14:paraId="5597B3BD" w14:textId="35673184">
      <w:pPr>
        <w:spacing w:before="240" w:beforeAutospacing="off" w:after="240" w:afterAutospacing="off"/>
      </w:pPr>
      <w:r w:rsidRPr="2638B97A" w:rsidR="2638B97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2638B97A" w:rsidP="2638B97A" w:rsidRDefault="2638B97A" w14:paraId="0990133B" w14:textId="0CD3AEF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23496D"/>
          <w:sz w:val="22"/>
          <w:szCs w:val="22"/>
          <w:lang w:val="en-US"/>
        </w:rPr>
      </w:pPr>
    </w:p>
    <w:p w:rsidR="2638B97A" w:rsidP="2638B97A" w:rsidRDefault="2638B97A" w14:paraId="0D5B39B9" w14:textId="45441A45">
      <w:pPr>
        <w:ind w:left="36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00691F0C" w:rsidP="66B6D911" w:rsidRDefault="00691F0C" w14:paraId="46B312B3" w14:textId="6FA391A6">
      <w:pPr>
        <w:pStyle w:val="Normal"/>
        <w:ind w:left="360"/>
        <w:rPr>
          <w:rFonts w:cs="" w:cstheme="minorBidi"/>
          <w:highlight w:val="yellow"/>
        </w:rPr>
      </w:pPr>
    </w:p>
    <w:sectPr w:rsidR="00691F0C" w:rsidSect="002A4535">
      <w:footerReference w:type="default" r:id="rId10"/>
      <w:pgSz w:w="12240" w:h="15840" w:orient="portrait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4B6" w:rsidRDefault="00EA74B6" w14:paraId="6184614D" w14:textId="77777777">
      <w:r>
        <w:separator/>
      </w:r>
    </w:p>
  </w:endnote>
  <w:endnote w:type="continuationSeparator" w:id="0">
    <w:p w:rsidR="00EA74B6" w:rsidRDefault="00EA74B6" w14:paraId="421565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E31D5" w:rsidR="00D12999" w:rsidRDefault="00745EE8" w14:paraId="426BC520" w14:textId="77777777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4B6" w:rsidRDefault="00EA74B6" w14:paraId="47D2A3F1" w14:textId="77777777">
      <w:r>
        <w:separator/>
      </w:r>
    </w:p>
  </w:footnote>
  <w:footnote w:type="continuationSeparator" w:id="0">
    <w:p w:rsidR="00EA74B6" w:rsidRDefault="00EA74B6" w14:paraId="45F1F0D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678fe1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c90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d31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248729F"/>
    <w:multiLevelType w:val="hybridMultilevel"/>
    <w:tmpl w:val="92D69FF6"/>
    <w:lvl w:ilvl="0" w:tplc="49DE1F9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7DACD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5C3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84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A1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660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C4D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F2C7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6C40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DA6DDD"/>
    <w:multiLevelType w:val="hybridMultilevel"/>
    <w:tmpl w:val="C3C8482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hint="default" w:ascii="Symbol" w:hAnsi="Symbol" w:eastAsia="Aptos"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64E74919"/>
    <w:multiLevelType w:val="hybridMultilevel"/>
    <w:tmpl w:val="FD70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0">
    <w:abstractNumId w:val="8"/>
  </w:num>
  <w:num w:numId="9">
    <w:abstractNumId w:val="7"/>
  </w:num>
  <w:num w:numId="8">
    <w:abstractNumId w:val="6"/>
  </w:num>
  <w:num w:numId="1" w16cid:durableId="2080324875">
    <w:abstractNumId w:val="0"/>
  </w:num>
  <w:num w:numId="2" w16cid:durableId="1157500343">
    <w:abstractNumId w:val="3"/>
  </w:num>
  <w:num w:numId="3" w16cid:durableId="282687137">
    <w:abstractNumId w:val="4"/>
  </w:num>
  <w:num w:numId="4" w16cid:durableId="484667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306389">
    <w:abstractNumId w:val="2"/>
  </w:num>
  <w:num w:numId="6" w16cid:durableId="1146972528">
    <w:abstractNumId w:val="1"/>
  </w:num>
  <w:num w:numId="7" w16cid:durableId="880632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25DE3"/>
    <w:rsid w:val="000440E2"/>
    <w:rsid w:val="00090850"/>
    <w:rsid w:val="000A2020"/>
    <w:rsid w:val="00111569"/>
    <w:rsid w:val="00123785"/>
    <w:rsid w:val="001255D8"/>
    <w:rsid w:val="00140410"/>
    <w:rsid w:val="001A7DC7"/>
    <w:rsid w:val="001B5177"/>
    <w:rsid w:val="002470D6"/>
    <w:rsid w:val="002928E6"/>
    <w:rsid w:val="002A4535"/>
    <w:rsid w:val="002F312A"/>
    <w:rsid w:val="00310803"/>
    <w:rsid w:val="003171FE"/>
    <w:rsid w:val="003371EA"/>
    <w:rsid w:val="00353D41"/>
    <w:rsid w:val="00361C88"/>
    <w:rsid w:val="00376716"/>
    <w:rsid w:val="003910CF"/>
    <w:rsid w:val="003C6C89"/>
    <w:rsid w:val="003D5274"/>
    <w:rsid w:val="003E39D2"/>
    <w:rsid w:val="003F6579"/>
    <w:rsid w:val="00410E13"/>
    <w:rsid w:val="00466189"/>
    <w:rsid w:val="00477830"/>
    <w:rsid w:val="004B10E9"/>
    <w:rsid w:val="004B3F2D"/>
    <w:rsid w:val="004C75D6"/>
    <w:rsid w:val="004C7A9C"/>
    <w:rsid w:val="004E384B"/>
    <w:rsid w:val="0054322F"/>
    <w:rsid w:val="00561B4F"/>
    <w:rsid w:val="00581F34"/>
    <w:rsid w:val="005C438C"/>
    <w:rsid w:val="005C795C"/>
    <w:rsid w:val="005F5A61"/>
    <w:rsid w:val="00613685"/>
    <w:rsid w:val="00691F0C"/>
    <w:rsid w:val="006D2D3C"/>
    <w:rsid w:val="006F07F6"/>
    <w:rsid w:val="007378F2"/>
    <w:rsid w:val="00745EE8"/>
    <w:rsid w:val="00770A66"/>
    <w:rsid w:val="00771589"/>
    <w:rsid w:val="007A168C"/>
    <w:rsid w:val="007C4A2C"/>
    <w:rsid w:val="007D29E3"/>
    <w:rsid w:val="007F48EF"/>
    <w:rsid w:val="007F72A2"/>
    <w:rsid w:val="00845EC4"/>
    <w:rsid w:val="008538AF"/>
    <w:rsid w:val="008758B4"/>
    <w:rsid w:val="00881684"/>
    <w:rsid w:val="008979F5"/>
    <w:rsid w:val="00934D24"/>
    <w:rsid w:val="0098793D"/>
    <w:rsid w:val="009A281B"/>
    <w:rsid w:val="00A0776D"/>
    <w:rsid w:val="00A24668"/>
    <w:rsid w:val="00A941A1"/>
    <w:rsid w:val="00AC1490"/>
    <w:rsid w:val="00AD74F5"/>
    <w:rsid w:val="00AF2766"/>
    <w:rsid w:val="00AF3DF1"/>
    <w:rsid w:val="00AF50D4"/>
    <w:rsid w:val="00B40217"/>
    <w:rsid w:val="00B56090"/>
    <w:rsid w:val="00B65B3B"/>
    <w:rsid w:val="00BA5EF8"/>
    <w:rsid w:val="00BC5C3A"/>
    <w:rsid w:val="00BC6956"/>
    <w:rsid w:val="00BC75AC"/>
    <w:rsid w:val="00BE6944"/>
    <w:rsid w:val="00C1267B"/>
    <w:rsid w:val="00C31A24"/>
    <w:rsid w:val="00C516CA"/>
    <w:rsid w:val="00C5672D"/>
    <w:rsid w:val="00C92AA3"/>
    <w:rsid w:val="00CA7859"/>
    <w:rsid w:val="00CE312A"/>
    <w:rsid w:val="00CF437D"/>
    <w:rsid w:val="00D12999"/>
    <w:rsid w:val="00D457BB"/>
    <w:rsid w:val="00DF55B9"/>
    <w:rsid w:val="00E07F44"/>
    <w:rsid w:val="00E31E7A"/>
    <w:rsid w:val="00E400CD"/>
    <w:rsid w:val="00E61333"/>
    <w:rsid w:val="00EA74B6"/>
    <w:rsid w:val="00EB1E43"/>
    <w:rsid w:val="00EE263E"/>
    <w:rsid w:val="00EE75E0"/>
    <w:rsid w:val="00F378B2"/>
    <w:rsid w:val="00F7154C"/>
    <w:rsid w:val="00F774D2"/>
    <w:rsid w:val="00FC67F3"/>
    <w:rsid w:val="00FF4A85"/>
    <w:rsid w:val="0F08202E"/>
    <w:rsid w:val="1A1FB75E"/>
    <w:rsid w:val="258DDB5A"/>
    <w:rsid w:val="2638B97A"/>
    <w:rsid w:val="413CCEAA"/>
    <w:rsid w:val="443742D9"/>
    <w:rsid w:val="4DDF2F45"/>
    <w:rsid w:val="66B6D911"/>
    <w:rsid w:val="731BEE25"/>
    <w:rsid w:val="73A3627E"/>
    <w:rsid w:val="75741638"/>
    <w:rsid w:val="77E75E24"/>
    <w:rsid w:val="7994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7F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7F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7F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image" Target="cid:7c28c83697bcd1c14f7f1e8762811284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Hadar Re'em</dc:creator>
  <keywords/>
  <dc:description/>
  <lastModifiedBy>Hadar Reem</lastModifiedBy>
  <revision>94</revision>
  <dcterms:created xsi:type="dcterms:W3CDTF">2024-10-31T19:34:00.0000000Z</dcterms:created>
  <dcterms:modified xsi:type="dcterms:W3CDTF">2026-02-04T18:51:56.0719146Z</dcterms:modified>
</coreProperties>
</file>