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6AEA" w:rsidRDefault="00CE6AEA" w:rsidP="00CE6AEA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DB8E4" w14:textId="77777777" w:rsidR="005D5FBF" w:rsidRDefault="005D5FBF" w:rsidP="00CE6AEA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50D9A076" w:rsidR="00CE6AEA" w:rsidRDefault="5591793C" w:rsidP="5591793C">
      <w:pPr>
        <w:spacing w:before="12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5591793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1C1C5A7A" w14:textId="568FFE37" w:rsidR="00CE6AEA" w:rsidRDefault="0014462E" w:rsidP="00CE6AE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Behavioral Health</w:t>
      </w:r>
      <w:r w:rsidR="00166C0F">
        <w:rPr>
          <w:rFonts w:ascii="Arial Narrow" w:eastAsia="Arial Narrow" w:hAnsi="Arial Narrow" w:cs="Arial Narrow"/>
          <w:b/>
          <w:sz w:val="24"/>
          <w:szCs w:val="24"/>
        </w:rPr>
        <w:t xml:space="preserve"> Care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Integration </w:t>
      </w:r>
      <w:r w:rsidR="008C36F8">
        <w:rPr>
          <w:rFonts w:ascii="Arial Narrow" w:eastAsia="Arial Narrow" w:hAnsi="Arial Narrow" w:cs="Arial Narrow"/>
          <w:b/>
          <w:sz w:val="24"/>
          <w:szCs w:val="24"/>
        </w:rPr>
        <w:t>in Primary Care for Adults and Adolescents</w:t>
      </w:r>
      <w:r w:rsidR="00CE6AEA">
        <w:rPr>
          <w:rFonts w:ascii="Arial Narrow" w:eastAsia="Arial Narrow" w:hAnsi="Arial Narrow" w:cs="Arial Narrow"/>
          <w:b/>
          <w:sz w:val="24"/>
          <w:szCs w:val="24"/>
        </w:rPr>
        <w:t xml:space="preserve"> Sprint</w:t>
      </w:r>
    </w:p>
    <w:p w14:paraId="32879BC1" w14:textId="1849ECA8" w:rsidR="00CE6AEA" w:rsidRDefault="0014462E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Wedne</w:t>
      </w:r>
      <w:r w:rsidR="00ED6DE7">
        <w:rPr>
          <w:rFonts w:ascii="Arial Narrow" w:eastAsia="Arial Narrow" w:hAnsi="Arial Narrow" w:cs="Arial Narrow"/>
          <w:b/>
          <w:bCs/>
          <w:sz w:val="24"/>
          <w:szCs w:val="24"/>
        </w:rPr>
        <w:t>sday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March 11, 2026</w:t>
      </w:r>
      <w:r w:rsidR="008C36F8">
        <w:rPr>
          <w:rFonts w:ascii="Arial Narrow" w:eastAsia="Arial Narrow" w:hAnsi="Arial Narrow" w:cs="Arial Narrow"/>
          <w:b/>
          <w:bCs/>
          <w:sz w:val="24"/>
          <w:szCs w:val="24"/>
        </w:rPr>
        <w:t>,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9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.m. –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10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.m. via Zoom</w:t>
      </w:r>
    </w:p>
    <w:p w14:paraId="6BCE3ED9" w14:textId="77777777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66D66C58" w14:textId="547E91E9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hyperlink r:id="rId8" w:anchor="/registration" w:history="1">
        <w:r w:rsidRPr="00FC19B0">
          <w:rPr>
            <w:rStyle w:val="Hyperlink"/>
            <w:rFonts w:ascii="Arial Narrow" w:eastAsia="Arial Narrow" w:hAnsi="Arial Narrow" w:cs="Arial Narrow"/>
            <w:b/>
            <w:bCs/>
            <w:sz w:val="24"/>
            <w:szCs w:val="24"/>
          </w:rPr>
          <w:t>Register Here</w:t>
        </w:r>
      </w:hyperlink>
    </w:p>
    <w:p w14:paraId="5DAB6C7B" w14:textId="77777777" w:rsidR="00CE6AEA" w:rsidRPr="00B32E85" w:rsidRDefault="00CE6AEA" w:rsidP="00CE6AEA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2EB378F" w14:textId="67F9C387" w:rsidR="00CE6AEA" w:rsidRPr="00B32E85" w:rsidRDefault="40C0EE64" w:rsidP="40C0EE64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6A05A809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0E8C4109" w14:textId="0FC46035" w:rsidR="00C52B18" w:rsidRPr="001B3A54" w:rsidRDefault="00050CF5" w:rsidP="001B3A5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 Narrow" w:hAnsi="Arial Narrow"/>
        </w:rPr>
      </w:pPr>
      <w:r>
        <w:rPr>
          <w:rStyle w:val="normaltextrun"/>
          <w:rFonts w:ascii="Arial Narrow" w:hAnsi="Arial Narrow"/>
        </w:rPr>
        <w:t>Describe strategies</w:t>
      </w:r>
      <w:r w:rsidR="001B3A54">
        <w:rPr>
          <w:rStyle w:val="normaltextrun"/>
          <w:rFonts w:ascii="Arial Narrow" w:hAnsi="Arial Narrow"/>
        </w:rPr>
        <w:t xml:space="preserve"> that are effective in </w:t>
      </w:r>
      <w:r w:rsidR="0014462E">
        <w:rPr>
          <w:rStyle w:val="normaltextrun"/>
          <w:rFonts w:ascii="Arial Narrow" w:hAnsi="Arial Narrow"/>
        </w:rPr>
        <w:t>integrating behavioral health</w:t>
      </w:r>
      <w:r w:rsidR="004412DE">
        <w:rPr>
          <w:rStyle w:val="normaltextrun"/>
          <w:rFonts w:ascii="Arial Narrow" w:hAnsi="Arial Narrow"/>
        </w:rPr>
        <w:t xml:space="preserve"> care</w:t>
      </w:r>
      <w:r w:rsidR="001B3A54" w:rsidRPr="001B3A54">
        <w:rPr>
          <w:rStyle w:val="normaltextrun"/>
          <w:rFonts w:ascii="Arial Narrow" w:hAnsi="Arial Narrow"/>
        </w:rPr>
        <w:t xml:space="preserve"> </w:t>
      </w:r>
      <w:r w:rsidR="001B3A54">
        <w:rPr>
          <w:rStyle w:val="normaltextrun"/>
          <w:rFonts w:ascii="Arial Narrow" w:hAnsi="Arial Narrow"/>
        </w:rPr>
        <w:t xml:space="preserve">within </w:t>
      </w:r>
      <w:r>
        <w:rPr>
          <w:rStyle w:val="normaltextrun"/>
          <w:rFonts w:ascii="Arial Narrow" w:hAnsi="Arial Narrow"/>
        </w:rPr>
        <w:t>primary care</w:t>
      </w:r>
      <w:r w:rsidR="001B3A54">
        <w:rPr>
          <w:rStyle w:val="normaltextrun"/>
          <w:rFonts w:ascii="Arial Narrow" w:hAnsi="Arial Narrow"/>
        </w:rPr>
        <w:t>.</w:t>
      </w:r>
    </w:p>
    <w:p w14:paraId="74254DFB" w14:textId="076BCCD0" w:rsidR="00E16799" w:rsidRDefault="00E16799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 xml:space="preserve">Describe progress in </w:t>
      </w:r>
      <w:r w:rsidR="004412DE">
        <w:rPr>
          <w:rStyle w:val="normaltextrun"/>
          <w:rFonts w:ascii="Arial Narrow" w:hAnsi="Arial Narrow"/>
          <w:color w:val="000000"/>
        </w:rPr>
        <w:t>planning quality improvement activities across</w:t>
      </w:r>
      <w:r w:rsidR="00050CF5">
        <w:rPr>
          <w:rStyle w:val="normaltextrun"/>
          <w:rFonts w:ascii="Arial Narrow" w:hAnsi="Arial Narrow"/>
          <w:color w:val="000000"/>
        </w:rPr>
        <w:t xml:space="preserve"> participating</w:t>
      </w:r>
      <w:r w:rsidR="004412DE">
        <w:rPr>
          <w:rStyle w:val="normaltextrun"/>
          <w:rFonts w:ascii="Arial Narrow" w:hAnsi="Arial Narrow"/>
          <w:color w:val="000000"/>
        </w:rPr>
        <w:t xml:space="preserve"> PCMH practices</w:t>
      </w:r>
      <w:r>
        <w:rPr>
          <w:rStyle w:val="normaltextrun"/>
          <w:rFonts w:ascii="Arial Narrow" w:hAnsi="Arial Narrow"/>
          <w:color w:val="000000"/>
        </w:rPr>
        <w:t>.</w:t>
      </w:r>
      <w:r>
        <w:rPr>
          <w:rStyle w:val="eop"/>
          <w:rFonts w:ascii="Arial Narrow" w:hAnsi="Arial Narrow"/>
          <w:color w:val="000000"/>
        </w:rPr>
        <w:t> </w:t>
      </w:r>
    </w:p>
    <w:p w14:paraId="562D9C87" w14:textId="5BD629C8" w:rsidR="00E16799" w:rsidRDefault="00050CF5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>Identify</w:t>
      </w:r>
      <w:r w:rsidR="004412DE">
        <w:rPr>
          <w:rStyle w:val="normaltextrun"/>
          <w:rFonts w:ascii="Arial Narrow" w:hAnsi="Arial Narrow"/>
          <w:color w:val="000000"/>
        </w:rPr>
        <w:t xml:space="preserve"> potential approaches to</w:t>
      </w:r>
      <w:r w:rsidR="00E16799">
        <w:rPr>
          <w:rStyle w:val="normaltextrun"/>
          <w:rFonts w:ascii="Arial Narrow" w:hAnsi="Arial Narrow"/>
          <w:color w:val="000000"/>
        </w:rPr>
        <w:t xml:space="preserve"> implement</w:t>
      </w:r>
      <w:r w:rsidR="004412DE">
        <w:rPr>
          <w:rStyle w:val="normaltextrun"/>
          <w:rFonts w:ascii="Arial Narrow" w:hAnsi="Arial Narrow"/>
          <w:color w:val="000000"/>
        </w:rPr>
        <w:t xml:space="preserve"> quality improvement</w:t>
      </w:r>
      <w:r w:rsidR="00E16799">
        <w:rPr>
          <w:rStyle w:val="normaltextrun"/>
          <w:rFonts w:ascii="Arial Narrow" w:hAnsi="Arial Narrow"/>
          <w:color w:val="000000"/>
        </w:rPr>
        <w:t xml:space="preserve"> interventions.</w:t>
      </w:r>
      <w:r w:rsidR="00E16799">
        <w:rPr>
          <w:rStyle w:val="eop"/>
          <w:rFonts w:ascii="Arial Narrow" w:hAnsi="Arial Narrow"/>
          <w:color w:val="000000"/>
        </w:rPr>
        <w:t> </w:t>
      </w:r>
    </w:p>
    <w:p w14:paraId="26F0F6B7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739D8A19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4F16FDF9" w14:textId="77777777" w:rsidR="00CE6AEA" w:rsidRDefault="40C0EE64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5A39BBE3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3249C72B" w14:textId="7E710866" w:rsidR="00CE6AEA" w:rsidRPr="005D5FBF" w:rsidRDefault="0014462E" w:rsidP="249C3560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bookmarkStart w:id="0" w:name="_heading=h.2et92p0" w:colFirst="0" w:colLast="0"/>
      <w:bookmarkEnd w:id="0"/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9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6D77FE" w:rsidRPr="249C3560">
        <w:rPr>
          <w:rFonts w:ascii="Arial Narrow" w:eastAsia="Arial Narrow" w:hAnsi="Arial Narrow" w:cs="Arial Narrow"/>
          <w:sz w:val="24"/>
          <w:szCs w:val="24"/>
          <w:lang w:val="en-US"/>
        </w:rPr>
        <w:t>0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0 </w:t>
      </w:r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a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to </w:t>
      </w:r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9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7A005C" w:rsidRPr="249C3560">
        <w:rPr>
          <w:rFonts w:ascii="Arial Narrow" w:eastAsia="Arial Narrow" w:hAnsi="Arial Narrow" w:cs="Arial Narrow"/>
          <w:sz w:val="24"/>
          <w:szCs w:val="24"/>
          <w:lang w:val="en-US"/>
        </w:rPr>
        <w:t>20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a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</w:t>
      </w:r>
      <w:r w:rsidR="00CE6AEA" w:rsidRPr="249C3560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–</w:t>
      </w:r>
      <w:r w:rsidR="006D77FE" w:rsidRPr="249C3560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 </w:t>
      </w:r>
      <w:r w:rsidR="005D5FBF" w:rsidRPr="249C356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Welcome &amp; </w:t>
      </w:r>
      <w:r w:rsidR="005D5FBF" w:rsidRPr="249C3560">
        <w:rPr>
          <w:rStyle w:val="normaltextrun"/>
          <w:rFonts w:ascii="Arial Narrow" w:hAnsi="Arial Narrow"/>
          <w:b/>
          <w:bCs/>
          <w:color w:val="222222"/>
          <w:sz w:val="24"/>
          <w:szCs w:val="24"/>
          <w:shd w:val="clear" w:color="auto" w:fill="FFFFFF"/>
          <w:lang w:val="en-US"/>
        </w:rPr>
        <w:t>Presentation</w:t>
      </w:r>
      <w:r w:rsidR="005D5FBF" w:rsidRPr="249C3560">
        <w:rPr>
          <w:rStyle w:val="normaltextrun"/>
          <w:rFonts w:ascii="Arial Narrow" w:hAnsi="Arial Narrow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o</w:t>
      </w:r>
      <w:r w:rsidR="004A34D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n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the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plan for th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is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202</w:t>
      </w:r>
      <w:r w:rsidR="007A005C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6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sprint, the description of </w:t>
      </w:r>
      <w:proofErr w:type="gramStart"/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the 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range</w:t>
      </w:r>
      <w:proofErr w:type="gramEnd"/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of approaches and metrics for </w:t>
      </w:r>
      <w:r w:rsidR="008C36F8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integrat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ing </w:t>
      </w:r>
      <w:r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behavioral health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care </w:t>
      </w:r>
    </w:p>
    <w:p w14:paraId="362044E3" w14:textId="02158777" w:rsidR="007A005C" w:rsidRPr="0014462E" w:rsidRDefault="249C3560" w:rsidP="006A76A1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eastAsia="Arial Narrow" w:hAnsi="Arial Narrow" w:cs="Arial Narrow"/>
          <w:sz w:val="24"/>
          <w:szCs w:val="24"/>
          <w:highlight w:val="yellow"/>
        </w:rPr>
      </w:pPr>
      <w:r w:rsidRPr="249C3560">
        <w:rPr>
          <w:rFonts w:ascii="Arial Narrow" w:eastAsia="Arial Narrow" w:hAnsi="Arial Narrow" w:cs="Arial Narrow"/>
          <w:sz w:val="24"/>
          <w:szCs w:val="24"/>
        </w:rPr>
        <w:t xml:space="preserve">Summary of goal areas for PCMHs </w:t>
      </w:r>
    </w:p>
    <w:p w14:paraId="6D606E6C" w14:textId="596FEE92" w:rsidR="005C3DC9" w:rsidRPr="005D5FBF" w:rsidRDefault="40C0EE64" w:rsidP="006A76A1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eastAsia="Arial Narrow" w:hAnsi="Arial Narrow" w:cs="Arial Narrow"/>
          <w:sz w:val="24"/>
          <w:szCs w:val="24"/>
        </w:rPr>
      </w:pPr>
      <w:r w:rsidRPr="005D5FBF">
        <w:rPr>
          <w:rFonts w:ascii="Arial Narrow" w:eastAsia="Arial Narrow" w:hAnsi="Arial Narrow" w:cs="Arial Narrow"/>
          <w:sz w:val="24"/>
          <w:szCs w:val="24"/>
        </w:rPr>
        <w:t>Q&amp;A</w:t>
      </w:r>
    </w:p>
    <w:p w14:paraId="72A3D3EC" w14:textId="77777777" w:rsidR="00CE6AEA" w:rsidRPr="005D5FBF" w:rsidRDefault="00CE6AEA" w:rsidP="00CE6AE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E60F9FE" w14:textId="6BC1E8D6" w:rsidR="00CF45D7" w:rsidRPr="00FC19B0" w:rsidRDefault="008C36F8" w:rsidP="00CF45D7">
      <w:pPr>
        <w:rPr>
          <w:rFonts w:ascii="Arial Narrow" w:eastAsia="Arial Narrow" w:hAnsi="Arial Narrow" w:cs="Arial Narrow"/>
          <w:sz w:val="24"/>
          <w:szCs w:val="24"/>
        </w:rPr>
      </w:pPr>
      <w:r w:rsidRPr="00FC19B0">
        <w:rPr>
          <w:rFonts w:ascii="Arial Narrow" w:eastAsia="Arial Narrow" w:hAnsi="Arial Narrow" w:cs="Arial Narrow"/>
          <w:sz w:val="24"/>
          <w:szCs w:val="24"/>
        </w:rPr>
        <w:t>9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>:</w:t>
      </w:r>
      <w:r w:rsidR="007A005C" w:rsidRPr="00FC19B0">
        <w:rPr>
          <w:rFonts w:ascii="Arial Narrow" w:eastAsia="Arial Narrow" w:hAnsi="Arial Narrow" w:cs="Arial Narrow"/>
          <w:sz w:val="24"/>
          <w:szCs w:val="24"/>
        </w:rPr>
        <w:t>20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C19B0">
        <w:rPr>
          <w:rFonts w:ascii="Arial Narrow" w:eastAsia="Arial Narrow" w:hAnsi="Arial Narrow" w:cs="Arial Narrow"/>
          <w:sz w:val="24"/>
          <w:szCs w:val="24"/>
        </w:rPr>
        <w:t>a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 w:rsidRPr="00FC19B0">
        <w:rPr>
          <w:rFonts w:ascii="Arial Narrow" w:eastAsia="Arial Narrow" w:hAnsi="Arial Narrow" w:cs="Arial Narrow"/>
          <w:sz w:val="24"/>
          <w:szCs w:val="24"/>
        </w:rPr>
        <w:t>9</w:t>
      </w:r>
      <w:r w:rsidR="007A005C" w:rsidRPr="00FC19B0">
        <w:rPr>
          <w:rFonts w:ascii="Arial Narrow" w:eastAsia="Arial Narrow" w:hAnsi="Arial Narrow" w:cs="Arial Narrow"/>
          <w:sz w:val="24"/>
          <w:szCs w:val="24"/>
        </w:rPr>
        <w:t>:50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C19B0">
        <w:rPr>
          <w:rFonts w:ascii="Arial Narrow" w:eastAsia="Arial Narrow" w:hAnsi="Arial Narrow" w:cs="Arial Narrow"/>
          <w:sz w:val="24"/>
          <w:szCs w:val="24"/>
        </w:rPr>
        <w:t>a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.m. – </w:t>
      </w:r>
      <w:r w:rsidR="005D5FBF" w:rsidRPr="00FC19B0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– </w:t>
      </w:r>
      <w:r w:rsidR="005D5FBF" w:rsidRPr="00FC19B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PCMH </w:t>
      </w:r>
      <w:r w:rsidR="007A005C" w:rsidRPr="00FC19B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discussion of identified targets</w:t>
      </w:r>
      <w:r w:rsidR="00C52B18" w:rsidRPr="00FC19B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 sharing:</w:t>
      </w:r>
    </w:p>
    <w:p w14:paraId="229A97A5" w14:textId="55EB5719" w:rsidR="007733D5" w:rsidRPr="00FC19B0" w:rsidRDefault="5591793C" w:rsidP="5591793C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  <w:lang w:val="en-US"/>
        </w:rPr>
      </w:pPr>
      <w:r w:rsidRPr="00FC19B0">
        <w:rPr>
          <w:rFonts w:ascii="Arial Narrow" w:hAnsi="Arial Narrow" w:cs="Helvetica"/>
          <w:sz w:val="24"/>
          <w:szCs w:val="24"/>
          <w:lang w:val="en-US"/>
        </w:rPr>
        <w:t xml:space="preserve">What are your challenges and opportunities for </w:t>
      </w:r>
      <w:r w:rsidR="0014462E" w:rsidRPr="00FC19B0">
        <w:rPr>
          <w:rFonts w:ascii="Arial Narrow" w:hAnsi="Arial Narrow" w:cs="Helvetica"/>
          <w:sz w:val="24"/>
          <w:szCs w:val="24"/>
          <w:lang w:val="en-US"/>
        </w:rPr>
        <w:t>integrating behavioral health</w:t>
      </w:r>
      <w:r w:rsidRPr="00FC19B0">
        <w:rPr>
          <w:rFonts w:ascii="Arial Narrow" w:hAnsi="Arial Narrow" w:cs="Helvetica"/>
          <w:sz w:val="24"/>
          <w:szCs w:val="24"/>
          <w:lang w:val="en-US"/>
        </w:rPr>
        <w:t xml:space="preserve"> care? </w:t>
      </w:r>
    </w:p>
    <w:p w14:paraId="1FB8596E" w14:textId="2DB9E7A1" w:rsidR="007733D5" w:rsidRPr="00FC19B0" w:rsidRDefault="007733D5" w:rsidP="006A76A1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FC19B0">
        <w:rPr>
          <w:rFonts w:ascii="Arial Narrow" w:hAnsi="Arial Narrow" w:cs="Helvetica"/>
          <w:sz w:val="24"/>
          <w:szCs w:val="24"/>
        </w:rPr>
        <w:t xml:space="preserve">Which key interventions or other efforts </w:t>
      </w:r>
      <w:r w:rsidR="007A005C" w:rsidRPr="00FC19B0">
        <w:rPr>
          <w:rFonts w:ascii="Arial Narrow" w:hAnsi="Arial Narrow" w:cs="Helvetica"/>
          <w:sz w:val="24"/>
          <w:szCs w:val="24"/>
        </w:rPr>
        <w:t>resonate</w:t>
      </w:r>
      <w:r w:rsidRPr="00FC19B0">
        <w:rPr>
          <w:rFonts w:ascii="Arial Narrow" w:hAnsi="Arial Narrow" w:cs="Helvetica"/>
          <w:sz w:val="24"/>
          <w:szCs w:val="24"/>
        </w:rPr>
        <w:t xml:space="preserve">? </w:t>
      </w:r>
    </w:p>
    <w:p w14:paraId="0D0B940D" w14:textId="7060F63C" w:rsidR="00CE6AEA" w:rsidRPr="00FC19B0" w:rsidRDefault="007733D5" w:rsidP="006A76A1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FC19B0">
        <w:rPr>
          <w:rFonts w:ascii="Arial Narrow" w:hAnsi="Arial Narrow" w:cs="Helvetica"/>
          <w:sz w:val="24"/>
          <w:szCs w:val="24"/>
        </w:rPr>
        <w:t>What are your next steps?</w:t>
      </w:r>
    </w:p>
    <w:p w14:paraId="0F49D719" w14:textId="77777777" w:rsidR="00C51486" w:rsidRPr="00FC19B0" w:rsidRDefault="00C51486" w:rsidP="00C51486">
      <w:pPr>
        <w:pStyle w:val="ListParagraph"/>
        <w:spacing w:after="160" w:line="278" w:lineRule="auto"/>
        <w:rPr>
          <w:rFonts w:ascii="Arial Narrow" w:hAnsi="Arial Narrow" w:cs="Helvetica"/>
          <w:sz w:val="24"/>
          <w:szCs w:val="24"/>
        </w:rPr>
      </w:pPr>
    </w:p>
    <w:p w14:paraId="0BCA3F83" w14:textId="30B35CE7" w:rsidR="00C51486" w:rsidRPr="00FC19B0" w:rsidRDefault="008C36F8" w:rsidP="54CD9E8D">
      <w:pPr>
        <w:rPr>
          <w:rFonts w:ascii="Arial Narrow" w:eastAsia="Arial Narrow" w:hAnsi="Arial Narrow" w:cs="Arial"/>
          <w:sz w:val="24"/>
          <w:szCs w:val="24"/>
          <w:lang w:val="en-US"/>
        </w:rPr>
      </w:pPr>
      <w:r w:rsidRPr="00FC19B0">
        <w:rPr>
          <w:rFonts w:ascii="Arial Narrow" w:eastAsia="Arial Narrow" w:hAnsi="Arial Narrow" w:cs="Arial"/>
          <w:sz w:val="24"/>
          <w:szCs w:val="24"/>
          <w:lang w:val="en-US"/>
        </w:rPr>
        <w:t>9</w:t>
      </w:r>
      <w:r w:rsidR="54CD9E8D" w:rsidRPr="00FC19B0">
        <w:rPr>
          <w:rFonts w:ascii="Arial Narrow" w:eastAsia="Arial Narrow" w:hAnsi="Arial Narrow" w:cs="Arial"/>
          <w:sz w:val="24"/>
          <w:szCs w:val="24"/>
          <w:lang w:val="en-US"/>
        </w:rPr>
        <w:t xml:space="preserve">:50 </w:t>
      </w:r>
      <w:r w:rsidRPr="00FC19B0">
        <w:rPr>
          <w:rFonts w:ascii="Arial Narrow" w:eastAsia="Arial Narrow" w:hAnsi="Arial Narrow" w:cs="Arial"/>
          <w:sz w:val="24"/>
          <w:szCs w:val="24"/>
          <w:lang w:val="en-US"/>
        </w:rPr>
        <w:t>a</w:t>
      </w:r>
      <w:r w:rsidR="54CD9E8D" w:rsidRPr="00FC19B0">
        <w:rPr>
          <w:rFonts w:ascii="Arial Narrow" w:eastAsia="Arial Narrow" w:hAnsi="Arial Narrow" w:cs="Arial"/>
          <w:sz w:val="24"/>
          <w:szCs w:val="24"/>
          <w:lang w:val="en-US"/>
        </w:rPr>
        <w:t xml:space="preserve">.m. to </w:t>
      </w:r>
      <w:r w:rsidRPr="00FC19B0">
        <w:rPr>
          <w:rFonts w:ascii="Arial Narrow" w:eastAsia="Arial Narrow" w:hAnsi="Arial Narrow" w:cs="Arial"/>
          <w:sz w:val="24"/>
          <w:szCs w:val="24"/>
          <w:lang w:val="en-US"/>
        </w:rPr>
        <w:t>10</w:t>
      </w:r>
      <w:r w:rsidR="54CD9E8D" w:rsidRPr="00FC19B0">
        <w:rPr>
          <w:rFonts w:ascii="Arial Narrow" w:eastAsia="Arial Narrow" w:hAnsi="Arial Narrow" w:cs="Arial"/>
          <w:sz w:val="24"/>
          <w:szCs w:val="24"/>
          <w:lang w:val="en-US"/>
        </w:rPr>
        <w:t xml:space="preserve">:10 </w:t>
      </w:r>
      <w:r w:rsidRPr="00FC19B0">
        <w:rPr>
          <w:rFonts w:ascii="Arial Narrow" w:eastAsia="Arial Narrow" w:hAnsi="Arial Narrow" w:cs="Arial"/>
          <w:sz w:val="24"/>
          <w:szCs w:val="24"/>
          <w:lang w:val="en-US"/>
        </w:rPr>
        <w:t>a</w:t>
      </w:r>
      <w:r w:rsidR="54CD9E8D" w:rsidRPr="00FC19B0">
        <w:rPr>
          <w:rFonts w:ascii="Arial Narrow" w:eastAsia="Arial Narrow" w:hAnsi="Arial Narrow" w:cs="Arial"/>
          <w:sz w:val="24"/>
          <w:szCs w:val="24"/>
          <w:lang w:val="en-US"/>
        </w:rPr>
        <w:t xml:space="preserve">.m. – </w:t>
      </w:r>
      <w:r w:rsidR="54CD9E8D" w:rsidRPr="00FC19B0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>Demystifying Implem</w:t>
      </w:r>
      <w:r w:rsidR="54CD9E8D" w:rsidRPr="00FC19B0">
        <w:rPr>
          <w:rFonts w:ascii="Arial Narrow" w:eastAsia="Arial Narrow" w:hAnsi="Arial Narrow" w:cs="Arial"/>
          <w:b/>
          <w:bCs/>
          <w:sz w:val="24"/>
          <w:szCs w:val="24"/>
        </w:rPr>
        <w:t>entation Science</w:t>
      </w:r>
      <w:r w:rsidR="54CD9E8D" w:rsidRPr="00FC19B0">
        <w:rPr>
          <w:rFonts w:ascii="Arial Narrow" w:eastAsia="Arial Narrow" w:hAnsi="Arial Narrow" w:cs="Arial"/>
          <w:sz w:val="24"/>
          <w:szCs w:val="24"/>
          <w:lang w:val="en-US"/>
        </w:rPr>
        <w:t xml:space="preserve"> - </w:t>
      </w:r>
      <w:r w:rsidR="54CD9E8D" w:rsidRPr="00FC19B0">
        <w:rPr>
          <w:rFonts w:ascii="Arial Narrow" w:hAnsi="Arial Narrow" w:cs="Arial"/>
          <w:color w:val="000000" w:themeColor="text1"/>
          <w:sz w:val="24"/>
          <w:szCs w:val="24"/>
          <w:lang w:val="en-US"/>
        </w:rPr>
        <w:t>Meg Meador, MPH, C-PHI, CPHQ, Managing Director</w:t>
      </w:r>
      <w:r w:rsidR="54CD9E8D" w:rsidRPr="00FC19B0">
        <w:rPr>
          <w:rFonts w:ascii="Arial Narrow" w:eastAsia="Arial Narrow" w:hAnsi="Arial Narrow" w:cs="Arial"/>
          <w:sz w:val="24"/>
          <w:szCs w:val="24"/>
          <w:lang w:val="en-US"/>
        </w:rPr>
        <w:t>, Penn Medicine Nudge Unit, Center for Healthcare Transformation and Innovation, Penn Center for Health Incentives and Behavioral Health Economics</w:t>
      </w:r>
    </w:p>
    <w:p w14:paraId="0B299549" w14:textId="490888ED" w:rsidR="0FAE8534" w:rsidRPr="00FC19B0" w:rsidRDefault="0FAE8534" w:rsidP="0FAE8534">
      <w:pPr>
        <w:rPr>
          <w:rFonts w:ascii="Arial Narrow" w:eastAsia="Arial Narrow" w:hAnsi="Arial Narrow" w:cs="Arial"/>
          <w:sz w:val="24"/>
          <w:szCs w:val="24"/>
        </w:rPr>
      </w:pPr>
    </w:p>
    <w:p w14:paraId="4C042B85" w14:textId="1174B2CA" w:rsidR="006A76A1" w:rsidRPr="00FC19B0" w:rsidRDefault="008C36F8" w:rsidP="0FAE8534">
      <w:pPr>
        <w:rPr>
          <w:rFonts w:ascii="Arial Narrow" w:eastAsia="Arial Narrow" w:hAnsi="Arial Narrow" w:cs="Arial"/>
          <w:sz w:val="24"/>
          <w:szCs w:val="24"/>
        </w:rPr>
      </w:pPr>
      <w:r w:rsidRPr="00FC19B0">
        <w:rPr>
          <w:rFonts w:ascii="Arial Narrow" w:eastAsia="Arial Narrow" w:hAnsi="Arial Narrow" w:cs="Arial"/>
          <w:sz w:val="24"/>
          <w:szCs w:val="24"/>
        </w:rPr>
        <w:t>10</w:t>
      </w:r>
      <w:r w:rsidR="006A76A1" w:rsidRPr="00FC19B0">
        <w:rPr>
          <w:rFonts w:ascii="Arial Narrow" w:eastAsia="Arial Narrow" w:hAnsi="Arial Narrow" w:cs="Arial"/>
          <w:sz w:val="24"/>
          <w:szCs w:val="24"/>
        </w:rPr>
        <w:t xml:space="preserve">:10 </w:t>
      </w:r>
      <w:r w:rsidRPr="00FC19B0">
        <w:rPr>
          <w:rFonts w:ascii="Arial Narrow" w:eastAsia="Arial Narrow" w:hAnsi="Arial Narrow" w:cs="Arial"/>
          <w:sz w:val="24"/>
          <w:szCs w:val="24"/>
        </w:rPr>
        <w:t>a</w:t>
      </w:r>
      <w:r w:rsidR="006A76A1" w:rsidRPr="00FC19B0">
        <w:rPr>
          <w:rFonts w:ascii="Arial Narrow" w:eastAsia="Arial Narrow" w:hAnsi="Arial Narrow" w:cs="Arial"/>
          <w:sz w:val="24"/>
          <w:szCs w:val="24"/>
        </w:rPr>
        <w:t xml:space="preserve">.m. to </w:t>
      </w:r>
      <w:r w:rsidRPr="00FC19B0">
        <w:rPr>
          <w:rFonts w:ascii="Arial Narrow" w:eastAsia="Arial Narrow" w:hAnsi="Arial Narrow" w:cs="Arial"/>
          <w:sz w:val="24"/>
          <w:szCs w:val="24"/>
        </w:rPr>
        <w:t>10</w:t>
      </w:r>
      <w:r w:rsidR="006A76A1" w:rsidRPr="00FC19B0">
        <w:rPr>
          <w:rFonts w:ascii="Arial Narrow" w:eastAsia="Arial Narrow" w:hAnsi="Arial Narrow" w:cs="Arial"/>
          <w:sz w:val="24"/>
          <w:szCs w:val="24"/>
        </w:rPr>
        <w:t xml:space="preserve">:20 </w:t>
      </w:r>
      <w:r w:rsidRPr="00FC19B0">
        <w:rPr>
          <w:rFonts w:ascii="Arial Narrow" w:eastAsia="Arial Narrow" w:hAnsi="Arial Narrow" w:cs="Arial"/>
          <w:sz w:val="24"/>
          <w:szCs w:val="24"/>
        </w:rPr>
        <w:t>a</w:t>
      </w:r>
      <w:r w:rsidR="006A76A1" w:rsidRPr="00FC19B0">
        <w:rPr>
          <w:rFonts w:ascii="Arial Narrow" w:eastAsia="Arial Narrow" w:hAnsi="Arial Narrow" w:cs="Arial"/>
          <w:sz w:val="24"/>
          <w:szCs w:val="24"/>
        </w:rPr>
        <w:t xml:space="preserve">.m. – </w:t>
      </w:r>
      <w:r w:rsidR="006A76A1" w:rsidRPr="00FC19B0">
        <w:rPr>
          <w:rFonts w:ascii="Arial Narrow" w:eastAsia="Arial Narrow" w:hAnsi="Arial Narrow" w:cs="Arial"/>
          <w:b/>
          <w:bCs/>
          <w:sz w:val="24"/>
          <w:szCs w:val="24"/>
        </w:rPr>
        <w:t>Q&amp;A</w:t>
      </w:r>
      <w:r w:rsidR="006A76A1" w:rsidRPr="00FC19B0">
        <w:rPr>
          <w:rFonts w:ascii="Arial Narrow" w:eastAsia="Arial Narrow" w:hAnsi="Arial Narrow" w:cs="Arial"/>
          <w:sz w:val="24"/>
          <w:szCs w:val="24"/>
        </w:rPr>
        <w:t xml:space="preserve">   </w:t>
      </w:r>
      <w:r w:rsidR="006A76A1" w:rsidRPr="00FC19B0">
        <w:rPr>
          <w:rFonts w:ascii="Arial Narrow" w:eastAsia="Arial Narrow" w:hAnsi="Arial Narrow" w:cs="Arial"/>
          <w:sz w:val="24"/>
          <w:szCs w:val="24"/>
        </w:rPr>
        <w:tab/>
        <w:t xml:space="preserve"> </w:t>
      </w:r>
    </w:p>
    <w:p w14:paraId="68A0BCFA" w14:textId="77777777" w:rsidR="00A4784C" w:rsidRPr="00FC19B0" w:rsidRDefault="00A4784C" w:rsidP="0FAE8534">
      <w:pPr>
        <w:rPr>
          <w:rFonts w:ascii="Arial Narrow" w:eastAsia="Arial Narrow" w:hAnsi="Arial Narrow" w:cs="Arial Narrow"/>
          <w:sz w:val="24"/>
          <w:szCs w:val="24"/>
        </w:rPr>
      </w:pPr>
    </w:p>
    <w:p w14:paraId="44EAFD9C" w14:textId="69BBFB1D" w:rsidR="00606E48" w:rsidRPr="005D5FBF" w:rsidRDefault="008C36F8" w:rsidP="0FAE853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10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>
        <w:rPr>
          <w:rFonts w:ascii="Arial Narrow" w:eastAsia="Arial Narrow" w:hAnsi="Arial Narrow" w:cs="Arial Narrow"/>
          <w:sz w:val="24"/>
          <w:szCs w:val="24"/>
        </w:rPr>
        <w:t>10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3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– </w:t>
      </w:r>
      <w:r w:rsidR="259E0BBD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Sprint Timeline, Next Steps &amp; Evaluation</w:t>
      </w:r>
    </w:p>
    <w:sectPr w:rsidR="00606E48" w:rsidRPr="005D5FBF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4B55" w14:textId="77777777" w:rsidR="00953F4F" w:rsidRDefault="00953F4F">
      <w:r>
        <w:separator/>
      </w:r>
    </w:p>
  </w:endnote>
  <w:endnote w:type="continuationSeparator" w:id="0">
    <w:p w14:paraId="491757AD" w14:textId="77777777" w:rsidR="00953F4F" w:rsidRDefault="009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606E48" w:rsidRDefault="005C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9060" w14:textId="77777777" w:rsidR="00953F4F" w:rsidRDefault="00953F4F">
      <w:r>
        <w:separator/>
      </w:r>
    </w:p>
  </w:footnote>
  <w:footnote w:type="continuationSeparator" w:id="0">
    <w:p w14:paraId="3BF7A84F" w14:textId="77777777" w:rsidR="00953F4F" w:rsidRDefault="0095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AD"/>
    <w:multiLevelType w:val="multilevel"/>
    <w:tmpl w:val="A55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54781"/>
    <w:multiLevelType w:val="hybridMultilevel"/>
    <w:tmpl w:val="C70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2909"/>
    <w:multiLevelType w:val="hybridMultilevel"/>
    <w:tmpl w:val="F2FC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D4E20"/>
    <w:multiLevelType w:val="multilevel"/>
    <w:tmpl w:val="D9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9412">
    <w:abstractNumId w:val="7"/>
  </w:num>
  <w:num w:numId="2" w16cid:durableId="153104284">
    <w:abstractNumId w:val="1"/>
  </w:num>
  <w:num w:numId="3" w16cid:durableId="1203904262">
    <w:abstractNumId w:val="8"/>
  </w:num>
  <w:num w:numId="4" w16cid:durableId="141392461">
    <w:abstractNumId w:val="2"/>
  </w:num>
  <w:num w:numId="5" w16cid:durableId="107546614">
    <w:abstractNumId w:val="3"/>
  </w:num>
  <w:num w:numId="6" w16cid:durableId="1426998563">
    <w:abstractNumId w:val="6"/>
  </w:num>
  <w:num w:numId="7" w16cid:durableId="1274510026">
    <w:abstractNumId w:val="0"/>
  </w:num>
  <w:num w:numId="8" w16cid:durableId="1489321022">
    <w:abstractNumId w:val="4"/>
  </w:num>
  <w:num w:numId="9" w16cid:durableId="1479179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12743"/>
    <w:rsid w:val="00050CF5"/>
    <w:rsid w:val="00096AB3"/>
    <w:rsid w:val="000B0670"/>
    <w:rsid w:val="000C6E48"/>
    <w:rsid w:val="000D0150"/>
    <w:rsid w:val="0013392A"/>
    <w:rsid w:val="0014462E"/>
    <w:rsid w:val="00145ED1"/>
    <w:rsid w:val="00166C0F"/>
    <w:rsid w:val="001B3A54"/>
    <w:rsid w:val="001E4710"/>
    <w:rsid w:val="0020781B"/>
    <w:rsid w:val="002B4090"/>
    <w:rsid w:val="002F7A52"/>
    <w:rsid w:val="00322D40"/>
    <w:rsid w:val="00333525"/>
    <w:rsid w:val="00354327"/>
    <w:rsid w:val="003676F3"/>
    <w:rsid w:val="003C2CE2"/>
    <w:rsid w:val="003D520C"/>
    <w:rsid w:val="003D79DF"/>
    <w:rsid w:val="00415DB8"/>
    <w:rsid w:val="004412DE"/>
    <w:rsid w:val="004A34DA"/>
    <w:rsid w:val="004D2941"/>
    <w:rsid w:val="004F599C"/>
    <w:rsid w:val="0054799C"/>
    <w:rsid w:val="005531F9"/>
    <w:rsid w:val="005C019E"/>
    <w:rsid w:val="005C3DC9"/>
    <w:rsid w:val="005D2B76"/>
    <w:rsid w:val="005D5FBF"/>
    <w:rsid w:val="00606E48"/>
    <w:rsid w:val="006A2F17"/>
    <w:rsid w:val="006A76A1"/>
    <w:rsid w:val="006D77FE"/>
    <w:rsid w:val="0073790E"/>
    <w:rsid w:val="007733D5"/>
    <w:rsid w:val="007A005C"/>
    <w:rsid w:val="007A1267"/>
    <w:rsid w:val="007B1CA1"/>
    <w:rsid w:val="007C2A1A"/>
    <w:rsid w:val="007C31C1"/>
    <w:rsid w:val="00803E79"/>
    <w:rsid w:val="008A7F79"/>
    <w:rsid w:val="008C36F8"/>
    <w:rsid w:val="008E6A61"/>
    <w:rsid w:val="008F0C41"/>
    <w:rsid w:val="009073AC"/>
    <w:rsid w:val="00923D3F"/>
    <w:rsid w:val="00953F4F"/>
    <w:rsid w:val="00970242"/>
    <w:rsid w:val="00991FBD"/>
    <w:rsid w:val="009A6029"/>
    <w:rsid w:val="009D0D00"/>
    <w:rsid w:val="00A26211"/>
    <w:rsid w:val="00A44BC2"/>
    <w:rsid w:val="00A4784C"/>
    <w:rsid w:val="00B379A7"/>
    <w:rsid w:val="00B52B80"/>
    <w:rsid w:val="00B8269F"/>
    <w:rsid w:val="00BD56DD"/>
    <w:rsid w:val="00BE7C3A"/>
    <w:rsid w:val="00C14294"/>
    <w:rsid w:val="00C51486"/>
    <w:rsid w:val="00C52B18"/>
    <w:rsid w:val="00CE6AEA"/>
    <w:rsid w:val="00CF45D7"/>
    <w:rsid w:val="00D8044B"/>
    <w:rsid w:val="00D9784F"/>
    <w:rsid w:val="00DB0F2E"/>
    <w:rsid w:val="00DF2947"/>
    <w:rsid w:val="00E0276D"/>
    <w:rsid w:val="00E16799"/>
    <w:rsid w:val="00E41AAB"/>
    <w:rsid w:val="00E460AA"/>
    <w:rsid w:val="00EB4B5D"/>
    <w:rsid w:val="00ED6DE7"/>
    <w:rsid w:val="00F2289F"/>
    <w:rsid w:val="00FB33BA"/>
    <w:rsid w:val="00FB7041"/>
    <w:rsid w:val="00FC19B0"/>
    <w:rsid w:val="0D56274C"/>
    <w:rsid w:val="0FAE8534"/>
    <w:rsid w:val="1583E6D3"/>
    <w:rsid w:val="19CF9E82"/>
    <w:rsid w:val="202845D8"/>
    <w:rsid w:val="249C3560"/>
    <w:rsid w:val="259E0BBD"/>
    <w:rsid w:val="25BF26F5"/>
    <w:rsid w:val="2F32E820"/>
    <w:rsid w:val="36EC471E"/>
    <w:rsid w:val="378EB00C"/>
    <w:rsid w:val="40C0EE64"/>
    <w:rsid w:val="4D979551"/>
    <w:rsid w:val="5330C07A"/>
    <w:rsid w:val="54CD9E8D"/>
    <w:rsid w:val="5591793C"/>
    <w:rsid w:val="5EB0AA2D"/>
    <w:rsid w:val="68E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EA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AEA"/>
    <w:rPr>
      <w:color w:val="0000FF"/>
      <w:u w:val="single"/>
    </w:rPr>
  </w:style>
  <w:style w:type="character" w:customStyle="1" w:styleId="il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16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16799"/>
  </w:style>
  <w:style w:type="character" w:customStyle="1" w:styleId="eop">
    <w:name w:val="eop"/>
    <w:basedOn w:val="DefaultParagraphFont"/>
    <w:rsid w:val="00E16799"/>
  </w:style>
  <w:style w:type="character" w:styleId="UnresolvedMention">
    <w:name w:val="Unresolved Mention"/>
    <w:basedOn w:val="DefaultParagraphFont"/>
    <w:uiPriority w:val="99"/>
    <w:semiHidden/>
    <w:unhideWhenUsed/>
    <w:rsid w:val="005C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0C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2E"/>
    <w:rPr>
      <w:rFonts w:ascii="Calibri" w:eastAsia="Calibri" w:hAnsi="Calibri" w:cs="Calibri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2E"/>
    <w:rPr>
      <w:rFonts w:ascii="Calibri" w:eastAsia="Calibri" w:hAnsi="Calibri" w:cs="Calibri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0bqAKqKBSMS_5R348GYxUg?utm_campaign=PCMH&amp;utm_medium=email&amp;_hsenc=p2ANqtz-8wEjO7P7Thglfy7g8BAWi_ZBQaC6HEEc01ZBf94ALAAn9-lMXoN2fXpC1OmHqYat-iV-1zWJGuydx97fnOZmfsu2xWteiCopL-Lr_FFZEnbjN8Its&amp;_hsmi=399779599&amp;utm_content=399779599&amp;utm_source=hs_e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1402</Characters>
  <Application>Microsoft Office Word</Application>
  <DocSecurity>0</DocSecurity>
  <Lines>40</Lines>
  <Paragraphs>33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Dorn, Carolyn</cp:lastModifiedBy>
  <cp:revision>2</cp:revision>
  <dcterms:created xsi:type="dcterms:W3CDTF">2026-02-16T13:18:00Z</dcterms:created>
  <dcterms:modified xsi:type="dcterms:W3CDTF">2026-02-16T13:18:00Z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2026-02-16T13:18:55Z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fc329eda-a023-4c26-999b-0d60b8a08941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