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63A5" w:rsidR="00AA2100" w:rsidP="0D70DD97" w:rsidRDefault="00AA2100" w14:paraId="41D3FC69" w14:textId="77777777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</w:p>
    <w:p w:rsidR="0D70DD97" w:rsidP="0D70DD97" w:rsidRDefault="0D70DD97" w14:paraId="53120A0D" w14:textId="47C52F0E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</w:pPr>
    </w:p>
    <w:p w:rsidRPr="00F663A5" w:rsidR="00AA2100" w:rsidP="2D1D0E9A" w:rsidRDefault="00AA2100" w14:paraId="366AF8C4" w14:textId="16E9738E">
      <w:pPr>
        <w:jc w:val="center"/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2D1D0E9A" w:rsidR="54DD196C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CRRN Review Agenda Day 2</w:t>
      </w:r>
      <w:r w:rsidRPr="2D1D0E9A" w:rsidR="71CE48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202</w:t>
      </w:r>
      <w:r w:rsidRPr="2D1D0E9A" w:rsidR="418D8129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6</w:t>
      </w:r>
    </w:p>
    <w:p w:rsidRPr="00F663A5" w:rsidR="00AA2100" w:rsidP="4CADEA90" w:rsidRDefault="00AA2100" w14:paraId="40D64B59" w14:textId="1819134E">
      <w:pPr>
        <w:jc w:val="center"/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4CADEA90" w:rsidR="3B9CA3E9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0</w:t>
      </w:r>
      <w:r w:rsidRPr="4CADEA90" w:rsidR="00AA210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8</w:t>
      </w:r>
      <w:r w:rsidRPr="4CADEA90" w:rsidR="0295E1C6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00</w:t>
      </w:r>
      <w:r w:rsidRPr="4CADEA90" w:rsidR="00AA210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</w:t>
      </w:r>
      <w:r w:rsidRPr="4CADEA90" w:rsidR="00AA210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4CADEA90" w:rsidR="00AA210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1630</w:t>
      </w:r>
    </w:p>
    <w:p w:rsidRPr="00F663A5" w:rsidR="00AA2100" w:rsidP="7EA9A613" w:rsidRDefault="00F663A5" w14:paraId="78156E7E" w14:textId="77777777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6725AD4A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0800-0815 </w:t>
      </w:r>
      <w:r w:rsidRPr="6725AD4A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6725AD4A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</w:t>
      </w:r>
      <w:r w:rsidRPr="7EA9A613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Welcome and quick review of day 1</w:t>
      </w:r>
    </w:p>
    <w:p w:rsidRPr="00F663A5" w:rsidR="00F663A5" w:rsidP="7EA9A613" w:rsidRDefault="00F663A5" w14:paraId="3E88F874" w14:textId="1AA438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</w:pP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0815 </w:t>
      </w: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0915 </w:t>
      </w:r>
      <w:r w:rsidRPr="7EA9A613" w:rsidR="68E49F8E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Q</w:t>
      </w:r>
      <w:r w:rsidRPr="7EA9A613" w:rsidR="68E49F8E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uality, Legal</w:t>
      </w:r>
      <w:r w:rsidRPr="7EA9A613" w:rsidR="68E49F8E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, and Economic Issues</w:t>
      </w:r>
    </w:p>
    <w:p w:rsidRPr="00F663A5" w:rsidR="00F663A5" w:rsidP="7EA9A613" w:rsidRDefault="00F663A5" w14:paraId="5F16997A" w14:textId="47580DF9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0915 </w:t>
      </w: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6700EB15" w:rsidR="272E99E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</w:t>
      </w:r>
      <w:r w:rsidRPr="6700EB15" w:rsidR="30F017C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1015 – </w:t>
      </w:r>
      <w:r w:rsidRPr="7EA9A613" w:rsidR="30F017C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Transition of Care and Discharge Planning</w:t>
      </w:r>
    </w:p>
    <w:p w:rsidR="7A0EB12A" w:rsidP="6700EB15" w:rsidRDefault="7A0EB12A" w14:paraId="40385BE2" w14:textId="66E7258C">
      <w:pPr>
        <w:pStyle w:val="Normal"/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</w:pPr>
      <w:r w:rsidRPr="6700EB15" w:rsidR="7A0EB12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1015-1030- Break</w:t>
      </w:r>
    </w:p>
    <w:p w:rsidRPr="00F663A5" w:rsidR="00F663A5" w:rsidP="6700EB15" w:rsidRDefault="00F663A5" w14:paraId="010AD582" w14:textId="6EFD91D4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6700EB15" w:rsidR="7A0EB12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10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30 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1</w:t>
      </w:r>
      <w:r w:rsidRPr="6700EB15" w:rsidR="4E03F38B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2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30 </w:t>
      </w:r>
      <w:r w:rsidRPr="6700EB15" w:rsidR="42C1F782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SCI</w:t>
      </w:r>
    </w:p>
    <w:p w:rsidRPr="00F663A5" w:rsidR="00F663A5" w:rsidP="6700EB15" w:rsidRDefault="00F663A5" w14:paraId="17AD9D31" w14:textId="6F2BAE1F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1</w:t>
      </w:r>
      <w:r w:rsidRPr="6700EB15" w:rsidR="2A0308D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230-1330 -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Lunch</w:t>
      </w:r>
    </w:p>
    <w:p w:rsidRPr="00F663A5" w:rsidR="00F663A5" w:rsidP="6700EB15" w:rsidRDefault="00F663A5" w14:paraId="7A7426C8" w14:textId="0E453ACD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1</w:t>
      </w:r>
      <w:r w:rsidRPr="6700EB15" w:rsidR="4FCE5EBA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330-1430-</w:t>
      </w:r>
      <w:r w:rsidRPr="6700EB15" w:rsidR="00F663A5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Cardio- pulmonary</w:t>
      </w:r>
    </w:p>
    <w:p w:rsidRPr="00F663A5" w:rsidR="00F663A5" w:rsidP="241AD63C" w:rsidRDefault="00F663A5" w14:paraId="0BC3DD54" w14:textId="673DEC44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</w:pPr>
      <w:r w:rsidRPr="241AD63C" w:rsidR="135DD2CF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1</w:t>
      </w:r>
      <w:r w:rsidRPr="241AD63C" w:rsidR="4530563B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430-1530</w:t>
      </w:r>
      <w:r w:rsidRPr="241AD63C" w:rsidR="4530563B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- </w:t>
      </w:r>
      <w:r w:rsidRPr="241AD63C" w:rsidR="4D01B539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 xml:space="preserve">TBI</w:t>
      </w:r>
      <w:r w:rsidRPr="241AD63C" w:rsidR="4D01B539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 xml:space="preserve"> and Stroke</w:t>
      </w:r>
    </w:p>
    <w:p w:rsidRPr="00F663A5" w:rsidR="00F663A5" w:rsidP="241AD63C" w:rsidRDefault="00F663A5" w14:paraId="2312F96D" w14:textId="5BF27743">
      <w:pPr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</w:pPr>
      <w:r w:rsidRPr="6700EB15" w:rsidR="4161D25F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1</w:t>
      </w:r>
      <w:r w:rsidRPr="6700EB15" w:rsidR="19C943C6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530-1545</w:t>
      </w:r>
      <w:r w:rsidRPr="6700EB15" w:rsidR="19C943C6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 xml:space="preserve">- </w:t>
      </w:r>
      <w:r w:rsidRPr="6700EB15" w:rsidR="4161D25F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Break</w:t>
      </w:r>
    </w:p>
    <w:p w:rsidRPr="00F663A5" w:rsidR="00F663A5" w:rsidP="7EA9A613" w:rsidRDefault="00F663A5" w14:textId="2AA0BA0C" w14:paraId="667CEFC3">
      <w:pPr>
        <w:pStyle w:val="Normal"/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</w:pPr>
      <w:r w:rsidRPr="241AD63C" w:rsidR="4DBA17D7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 xml:space="preserve"> </w:t>
      </w:r>
      <w:r w:rsidRPr="241AD63C" w:rsidR="7F4420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15</w:t>
      </w:r>
      <w:r w:rsidRPr="241AD63C" w:rsidR="6C822FA2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4</w:t>
      </w:r>
      <w:r w:rsidRPr="241AD63C" w:rsidR="7F4420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5</w:t>
      </w:r>
      <w:r w:rsidRPr="241AD63C" w:rsidR="7F4420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</w:t>
      </w:r>
      <w:r w:rsidRPr="241AD63C" w:rsidR="7F4420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>–</w:t>
      </w:r>
      <w:r w:rsidRPr="241AD63C" w:rsidR="7F442060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kern w:val="24"/>
          <w:sz w:val="28"/>
          <w:szCs w:val="28"/>
        </w:rPr>
        <w:t xml:space="preserve"> 1615 </w:t>
      </w:r>
      <w:r w:rsidRPr="7EA9A613" w:rsidR="446DF561">
        <w:rPr>
          <w:rFonts w:ascii="Calibri Light" w:hAnsi="Calibri" w:eastAsia="游ゴシック Light" w:cs="Times New Roman" w:asciiTheme="majorAscii" w:eastAsiaTheme="majorEastAsia" w:cstheme="majorBidi"/>
          <w:b w:val="1"/>
          <w:bCs w:val="1"/>
          <w:sz w:val="28"/>
          <w:szCs w:val="28"/>
        </w:rPr>
        <w:t>Test review techniques</w:t>
      </w:r>
    </w:p>
    <w:p w:rsidRPr="00F663A5" w:rsidR="00F663A5" w:rsidP="1F97460C" w:rsidRDefault="00F663A5" w14:paraId="42CD7A86" w14:textId="7404AAA9">
      <w:pPr>
        <w:rPr>
          <w:rFonts w:hAnsi="Calibri" w:asciiTheme="majorHAnsi" w:eastAsiaTheme="majorEastAsia" w:cstheme="majorBidi"/>
          <w:b/>
          <w:bCs/>
          <w:kern w:val="24"/>
          <w:sz w:val="28"/>
          <w:szCs w:val="28"/>
        </w:rPr>
      </w:pPr>
      <w:r w:rsidRPr="1F97460C">
        <w:rPr>
          <w:rFonts w:hAnsi="Calibri" w:asciiTheme="majorHAnsi" w:eastAsiaTheme="majorEastAsia" w:cstheme="majorBidi"/>
          <w:b/>
          <w:bCs/>
          <w:kern w:val="24"/>
          <w:sz w:val="28"/>
          <w:szCs w:val="28"/>
        </w:rPr>
        <w:t>1615-1630</w:t>
      </w:r>
      <w:r w:rsidRPr="1F97460C" w:rsidR="14DAC570">
        <w:rPr>
          <w:rFonts w:hAnsi="Calibri" w:asciiTheme="majorHAnsi" w:eastAsiaTheme="majorEastAsia" w:cstheme="majorBidi"/>
          <w:b/>
          <w:bCs/>
          <w:kern w:val="24"/>
          <w:sz w:val="28"/>
          <w:szCs w:val="28"/>
        </w:rPr>
        <w:t xml:space="preserve"> Evaluations</w:t>
      </w:r>
    </w:p>
    <w:sectPr w:rsidRPr="00F663A5" w:rsidR="00F66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00"/>
    <w:rsid w:val="00083624"/>
    <w:rsid w:val="00105B31"/>
    <w:rsid w:val="00120817"/>
    <w:rsid w:val="003D1EC1"/>
    <w:rsid w:val="006527C6"/>
    <w:rsid w:val="0083AD82"/>
    <w:rsid w:val="00895653"/>
    <w:rsid w:val="00AA2100"/>
    <w:rsid w:val="00AA79D8"/>
    <w:rsid w:val="00D327A8"/>
    <w:rsid w:val="00D86E36"/>
    <w:rsid w:val="00E216CC"/>
    <w:rsid w:val="00E47EAA"/>
    <w:rsid w:val="00F44C9F"/>
    <w:rsid w:val="00F663A5"/>
    <w:rsid w:val="0242CA07"/>
    <w:rsid w:val="0295E1C6"/>
    <w:rsid w:val="09FDE727"/>
    <w:rsid w:val="0BA0F0EA"/>
    <w:rsid w:val="0D17A167"/>
    <w:rsid w:val="0D5111E8"/>
    <w:rsid w:val="0D70DD97"/>
    <w:rsid w:val="135DD2CF"/>
    <w:rsid w:val="14DAC570"/>
    <w:rsid w:val="19C943C6"/>
    <w:rsid w:val="1C0516DA"/>
    <w:rsid w:val="1F97460C"/>
    <w:rsid w:val="22A246FD"/>
    <w:rsid w:val="241AD63C"/>
    <w:rsid w:val="272E99EA"/>
    <w:rsid w:val="2A0308D0"/>
    <w:rsid w:val="2AF7CEDF"/>
    <w:rsid w:val="2B7BA97D"/>
    <w:rsid w:val="2D1D0E9A"/>
    <w:rsid w:val="2FDFF6FE"/>
    <w:rsid w:val="30CAF05F"/>
    <w:rsid w:val="30F017CA"/>
    <w:rsid w:val="31692005"/>
    <w:rsid w:val="32BEE1D7"/>
    <w:rsid w:val="341A1A24"/>
    <w:rsid w:val="3B9CA3E9"/>
    <w:rsid w:val="3D04950A"/>
    <w:rsid w:val="4161D25F"/>
    <w:rsid w:val="418D8129"/>
    <w:rsid w:val="42C1F782"/>
    <w:rsid w:val="446DF561"/>
    <w:rsid w:val="4514BE48"/>
    <w:rsid w:val="4530563B"/>
    <w:rsid w:val="453B2DC3"/>
    <w:rsid w:val="48910B61"/>
    <w:rsid w:val="4CADEA90"/>
    <w:rsid w:val="4D01B539"/>
    <w:rsid w:val="4DBA17D7"/>
    <w:rsid w:val="4E03F38B"/>
    <w:rsid w:val="4E3155E6"/>
    <w:rsid w:val="4FCE5EBA"/>
    <w:rsid w:val="53D7E042"/>
    <w:rsid w:val="54DD196C"/>
    <w:rsid w:val="5A6EBA78"/>
    <w:rsid w:val="5B4520C0"/>
    <w:rsid w:val="5C8400C5"/>
    <w:rsid w:val="6700EB15"/>
    <w:rsid w:val="6725AD4A"/>
    <w:rsid w:val="68CD6AA2"/>
    <w:rsid w:val="68E49F8E"/>
    <w:rsid w:val="6C822FA2"/>
    <w:rsid w:val="6E8B7B8D"/>
    <w:rsid w:val="70BCD1B9"/>
    <w:rsid w:val="71CE4860"/>
    <w:rsid w:val="74682A2B"/>
    <w:rsid w:val="7471C72C"/>
    <w:rsid w:val="7A0EB12A"/>
    <w:rsid w:val="7A53422D"/>
    <w:rsid w:val="7EA9A613"/>
    <w:rsid w:val="7F44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5095"/>
  <w15:chartTrackingRefBased/>
  <w15:docId w15:val="{FDD204AB-97D9-4E60-8528-026A7834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f299a-8b72-485d-a83a-bd51f0ae991e">
      <UserInfo>
        <DisplayName>Dodge, Jennifer L</DisplayName>
        <AccountId>60</AccountId>
        <AccountType/>
      </UserInfo>
      <UserInfo>
        <DisplayName>Reeder, Tina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49D3B3714FB44BBF1458B23B4D562" ma:contentTypeVersion="12" ma:contentTypeDescription="Create a new document." ma:contentTypeScope="" ma:versionID="0f2c4c2ec6b300c5e09687732be08e72">
  <xsd:schema xmlns:xsd="http://www.w3.org/2001/XMLSchema" xmlns:xs="http://www.w3.org/2001/XMLSchema" xmlns:p="http://schemas.microsoft.com/office/2006/metadata/properties" xmlns:ns2="ad7f9281-c567-4de6-a63b-86e66891cd41" xmlns:ns3="a08f299a-8b72-485d-a83a-bd51f0ae991e" targetNamespace="http://schemas.microsoft.com/office/2006/metadata/properties" ma:root="true" ma:fieldsID="e6a63c5a9748fb53cb884aa02485565e" ns2:_="" ns3:_="">
    <xsd:import namespace="ad7f9281-c567-4de6-a63b-86e66891cd41"/>
    <xsd:import namespace="a08f299a-8b72-485d-a83a-bd51f0ae9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9281-c567-4de6-a63b-86e66891c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299a-8b72-485d-a83a-bd51f0ae9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A2148-CB4D-4851-A884-D41DE99F1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F89F8-9E3A-49EC-A382-B803A92F4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34D7A-474F-458E-B5E6-24E5F7970A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Della</dc:creator>
  <cp:keywords/>
  <dc:description/>
  <cp:lastModifiedBy>Watson, Della</cp:lastModifiedBy>
  <cp:revision>12</cp:revision>
  <cp:lastPrinted>2022-08-15T12:50:00Z</cp:lastPrinted>
  <dcterms:created xsi:type="dcterms:W3CDTF">2022-08-24T17:53:00Z</dcterms:created>
  <dcterms:modified xsi:type="dcterms:W3CDTF">2026-03-09T12:41:23Z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0x010100AC849D3B3714FB44BBF1458B23B4D562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2022-08-24T17:53:31Z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84621b35-d647-4308-ab01-51d4dbd9b00e</vt:lpwstr>
  </property>
  <property fmtid="{D5CDD505-2E9C-101B-9397-08002B2CF9AE}" pid="9" name="MSIP_Label_5e4b1be8-281e-475d-98b0-21c3457e5a46_ContentBits">
    <vt:lpwstr>0</vt:lpwstr>
  </property>
  <property fmtid="{D5CDD505-2E9C-101B-9397-08002B2CF9AE}" pid="11" name="docLang">
    <vt:lpwstr>en</vt:lpwstr>
  </property>
</Properties>
</file>