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4F930" w14:textId="77777777" w:rsidR="002A4535" w:rsidRDefault="002A4535" w:rsidP="002A4535">
      <w:pPr>
        <w:contextualSpacing/>
        <w:jc w:val="center"/>
        <w:rPr>
          <w:rFonts w:cstheme="minorHAnsi"/>
          <w:b/>
        </w:rPr>
      </w:pPr>
      <w:r>
        <w:rPr>
          <w:rFonts w:ascii="Adobe Garamond Pro" w:hAnsi="Adobe Garamond Pro" w:cs="Arial"/>
          <w:noProof/>
          <w:color w:val="404040" w:themeColor="text1" w:themeTint="BF"/>
          <w:sz w:val="23"/>
          <w:szCs w:val="23"/>
        </w:rPr>
        <w:drawing>
          <wp:anchor distT="0" distB="0" distL="114300" distR="114300" simplePos="0" relativeHeight="251659264" behindDoc="0" locked="0" layoutInCell="1" allowOverlap="1" wp14:anchorId="33AE9B63" wp14:editId="4C8BE10F">
            <wp:simplePos x="0" y="0"/>
            <wp:positionH relativeFrom="column">
              <wp:posOffset>-467508</wp:posOffset>
            </wp:positionH>
            <wp:positionV relativeFrom="paragraph">
              <wp:posOffset>78386</wp:posOffset>
            </wp:positionV>
            <wp:extent cx="45719" cy="859536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wham letterhead4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45719" cy="8595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ascii="Arial" w:hAnsi="Arial" w:cs="Arial"/>
          <w:noProof/>
        </w:rPr>
        <w:drawing>
          <wp:inline distT="0" distB="0" distL="0" distR="0" wp14:anchorId="2D45C9DA" wp14:editId="695D7C05">
            <wp:extent cx="3168502" cy="784273"/>
            <wp:effectExtent l="0" t="0" r="0" b="0"/>
            <wp:docPr id="4" name="Picture 4" descr="papq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pqc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0243" cy="9406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C8A1B1" w14:textId="77777777" w:rsidR="002A4535" w:rsidRDefault="002A4535" w:rsidP="002A4535">
      <w:pPr>
        <w:contextualSpacing/>
        <w:jc w:val="center"/>
        <w:rPr>
          <w:rFonts w:cstheme="minorHAnsi"/>
          <w:b/>
        </w:rPr>
      </w:pPr>
    </w:p>
    <w:p w14:paraId="2DEFFBC9" w14:textId="77777777" w:rsidR="002A4535" w:rsidRDefault="002A4535" w:rsidP="002A4535">
      <w:pPr>
        <w:contextualSpacing/>
        <w:jc w:val="center"/>
        <w:rPr>
          <w:rFonts w:cstheme="minorHAnsi"/>
          <w:b/>
          <w:color w:val="D56283"/>
        </w:rPr>
      </w:pPr>
      <w:r w:rsidRPr="008A1F62">
        <w:rPr>
          <w:rFonts w:cstheme="minorHAnsi"/>
          <w:b/>
          <w:color w:val="D56283"/>
        </w:rPr>
        <w:t xml:space="preserve">PA PQC </w:t>
      </w:r>
      <w:r>
        <w:rPr>
          <w:rFonts w:cstheme="minorHAnsi"/>
          <w:b/>
          <w:color w:val="D56283"/>
        </w:rPr>
        <w:t xml:space="preserve">Virtual </w:t>
      </w:r>
      <w:r w:rsidRPr="008A1F62">
        <w:rPr>
          <w:rFonts w:cstheme="minorHAnsi"/>
          <w:b/>
          <w:color w:val="D56283"/>
        </w:rPr>
        <w:t>Learning Session</w:t>
      </w:r>
    </w:p>
    <w:p w14:paraId="62E36212" w14:textId="214BDF7E" w:rsidR="002E72E3" w:rsidRPr="008A1F62" w:rsidRDefault="002E72E3" w:rsidP="002A4535">
      <w:pPr>
        <w:contextualSpacing/>
        <w:jc w:val="center"/>
        <w:rPr>
          <w:rFonts w:cstheme="minorHAnsi"/>
          <w:b/>
          <w:color w:val="D56283"/>
        </w:rPr>
      </w:pPr>
      <w:r>
        <w:rPr>
          <w:rFonts w:cstheme="minorHAnsi"/>
          <w:b/>
          <w:color w:val="D56283"/>
        </w:rPr>
        <w:t>Peer-to-Peer Learning – Maternal Sepsis Interventions</w:t>
      </w:r>
    </w:p>
    <w:p w14:paraId="6A9B2ADA" w14:textId="34F9178B" w:rsidR="002A4535" w:rsidRDefault="008538AF" w:rsidP="002A4535">
      <w:pPr>
        <w:contextualSpacing/>
        <w:jc w:val="center"/>
        <w:rPr>
          <w:rFonts w:cstheme="minorHAnsi"/>
          <w:b/>
          <w:color w:val="D56283"/>
        </w:rPr>
      </w:pPr>
      <w:r>
        <w:rPr>
          <w:rFonts w:cstheme="minorHAnsi"/>
          <w:b/>
          <w:color w:val="D56283"/>
        </w:rPr>
        <w:t>Wedne</w:t>
      </w:r>
      <w:r w:rsidR="002A4535">
        <w:rPr>
          <w:rFonts w:cstheme="minorHAnsi"/>
          <w:b/>
          <w:color w:val="D56283"/>
        </w:rPr>
        <w:t xml:space="preserve">sday, </w:t>
      </w:r>
      <w:r w:rsidR="00BC4649">
        <w:rPr>
          <w:rFonts w:cstheme="minorHAnsi"/>
          <w:b/>
          <w:color w:val="D56283"/>
        </w:rPr>
        <w:t>April 8</w:t>
      </w:r>
    </w:p>
    <w:p w14:paraId="5DC7EF6B" w14:textId="77777777" w:rsidR="002A4535" w:rsidRDefault="002A4535" w:rsidP="002A4535">
      <w:pPr>
        <w:contextualSpacing/>
        <w:jc w:val="center"/>
        <w:rPr>
          <w:rFonts w:cstheme="minorHAnsi"/>
          <w:b/>
          <w:color w:val="D56283"/>
        </w:rPr>
      </w:pPr>
      <w:r>
        <w:rPr>
          <w:rFonts w:cstheme="minorHAnsi"/>
          <w:b/>
          <w:color w:val="D56283"/>
        </w:rPr>
        <w:t>11:00</w:t>
      </w:r>
      <w:r w:rsidRPr="008A1F62">
        <w:rPr>
          <w:rFonts w:cstheme="minorHAnsi"/>
          <w:b/>
          <w:color w:val="D56283"/>
        </w:rPr>
        <w:t xml:space="preserve"> a.m. to </w:t>
      </w:r>
      <w:r>
        <w:rPr>
          <w:rFonts w:cstheme="minorHAnsi"/>
          <w:b/>
          <w:color w:val="D56283"/>
        </w:rPr>
        <w:t>12:00 p</w:t>
      </w:r>
      <w:r w:rsidRPr="008A1F62">
        <w:rPr>
          <w:rFonts w:cstheme="minorHAnsi"/>
          <w:b/>
          <w:color w:val="D56283"/>
        </w:rPr>
        <w:t>.</w:t>
      </w:r>
      <w:r>
        <w:rPr>
          <w:rFonts w:cstheme="minorHAnsi"/>
          <w:b/>
          <w:color w:val="D56283"/>
        </w:rPr>
        <w:t>m. ET</w:t>
      </w:r>
    </w:p>
    <w:p w14:paraId="5A38D03C" w14:textId="77777777" w:rsidR="002A4535" w:rsidRDefault="002A4535" w:rsidP="002A4535">
      <w:pPr>
        <w:contextualSpacing/>
        <w:jc w:val="center"/>
        <w:rPr>
          <w:rFonts w:cstheme="minorHAnsi"/>
          <w:b/>
          <w:color w:val="D56283"/>
        </w:rPr>
      </w:pPr>
      <w:r>
        <w:rPr>
          <w:rFonts w:cstheme="minorHAnsi"/>
          <w:b/>
          <w:color w:val="D56283"/>
        </w:rPr>
        <w:t>Virtual</w:t>
      </w:r>
    </w:p>
    <w:p w14:paraId="4AA7F8D4" w14:textId="77777777" w:rsidR="008758B4" w:rsidRPr="008758B4" w:rsidRDefault="008758B4" w:rsidP="002A4535">
      <w:pPr>
        <w:contextualSpacing/>
        <w:rPr>
          <w:rFonts w:cstheme="minorHAnsi"/>
          <w:bCs/>
        </w:rPr>
      </w:pPr>
    </w:p>
    <w:p w14:paraId="050466A6" w14:textId="77777777" w:rsidR="00BC5C3A" w:rsidRPr="004A2C46" w:rsidRDefault="1308DECF" w:rsidP="16BAFC79">
      <w:pPr>
        <w:contextualSpacing/>
        <w:rPr>
          <w:rFonts w:asciiTheme="minorHAnsi" w:hAnsiTheme="minorHAnsi" w:cstheme="minorBidi"/>
          <w:b/>
          <w:bCs/>
          <w:color w:val="D56283"/>
        </w:rPr>
      </w:pPr>
      <w:r w:rsidRPr="004A2C46">
        <w:rPr>
          <w:rFonts w:asciiTheme="minorHAnsi" w:hAnsiTheme="minorHAnsi" w:cstheme="minorBidi"/>
          <w:b/>
          <w:bCs/>
          <w:color w:val="D56283"/>
        </w:rPr>
        <w:t>Learning Objectives:</w:t>
      </w:r>
    </w:p>
    <w:p w14:paraId="332F3A9F" w14:textId="31AAFA4A" w:rsidR="1308DECF" w:rsidRPr="004A2C46" w:rsidRDefault="0EA0BBA0" w:rsidP="0EA0BBA0">
      <w:pPr>
        <w:pStyle w:val="ListParagraph"/>
        <w:numPr>
          <w:ilvl w:val="0"/>
          <w:numId w:val="1"/>
        </w:numPr>
        <w:rPr>
          <w:rFonts w:asciiTheme="minorHAnsi" w:hAnsiTheme="minorHAnsi" w:cstheme="minorBidi"/>
        </w:rPr>
      </w:pPr>
      <w:r w:rsidRPr="004A2C46">
        <w:rPr>
          <w:rFonts w:asciiTheme="minorHAnsi" w:hAnsiTheme="minorHAnsi" w:cstheme="minorBidi"/>
        </w:rPr>
        <w:t>Discuss team successes and challenges in implementing Maternal Sepsis interventions</w:t>
      </w:r>
    </w:p>
    <w:p w14:paraId="71875236" w14:textId="3F4FA97B" w:rsidR="16BAFC79" w:rsidRPr="004A2C46" w:rsidRDefault="16BAFC79" w:rsidP="16BAFC79">
      <w:pPr>
        <w:contextualSpacing/>
        <w:rPr>
          <w:rFonts w:asciiTheme="minorHAnsi" w:hAnsiTheme="minorHAnsi" w:cstheme="minorBidi"/>
          <w:b/>
          <w:bCs/>
          <w:color w:val="D56283"/>
        </w:rPr>
      </w:pPr>
    </w:p>
    <w:p w14:paraId="421D6791" w14:textId="5B0169D3" w:rsidR="59AAB0E4" w:rsidRPr="004A2C46" w:rsidRDefault="59AAB0E4" w:rsidP="59AAB0E4">
      <w:pPr>
        <w:rPr>
          <w:rFonts w:asciiTheme="minorHAnsi" w:eastAsia="Calibri" w:hAnsiTheme="minorHAnsi"/>
          <w:color w:val="D56283"/>
        </w:rPr>
      </w:pPr>
    </w:p>
    <w:p w14:paraId="0E0121D2" w14:textId="4A3EBB06" w:rsidR="59AAB0E4" w:rsidRPr="004A2C46" w:rsidRDefault="59AAB0E4" w:rsidP="59AAB0E4">
      <w:pPr>
        <w:rPr>
          <w:rFonts w:asciiTheme="minorHAnsi" w:eastAsia="Calibri" w:hAnsiTheme="minorHAnsi"/>
          <w:color w:val="D56283"/>
        </w:rPr>
      </w:pPr>
      <w:r w:rsidRPr="004A2C46">
        <w:rPr>
          <w:rFonts w:asciiTheme="minorHAnsi" w:eastAsia="Calibri" w:hAnsiTheme="minorHAnsi"/>
          <w:b/>
          <w:bCs/>
          <w:color w:val="D56283"/>
        </w:rPr>
        <w:t>Agenda:</w:t>
      </w:r>
    </w:p>
    <w:p w14:paraId="27921C50" w14:textId="611714CD" w:rsidR="59AAB0E4" w:rsidRPr="004A2C46" w:rsidRDefault="59AAB0E4" w:rsidP="59AAB0E4">
      <w:pPr>
        <w:ind w:left="360"/>
        <w:rPr>
          <w:rFonts w:asciiTheme="minorHAnsi" w:eastAsia="Calibri" w:hAnsiTheme="minorHAnsi"/>
          <w:color w:val="000000" w:themeColor="text1"/>
        </w:rPr>
      </w:pPr>
    </w:p>
    <w:p w14:paraId="57C50876" w14:textId="2C900EDC" w:rsidR="59AAB0E4" w:rsidRPr="004A2C46" w:rsidRDefault="3732AE3E" w:rsidP="59AAB0E4">
      <w:pPr>
        <w:ind w:left="360"/>
        <w:rPr>
          <w:rFonts w:asciiTheme="minorHAnsi" w:eastAsia="Calibri" w:hAnsiTheme="minorHAnsi"/>
          <w:color w:val="000000" w:themeColor="text1"/>
        </w:rPr>
      </w:pPr>
      <w:r w:rsidRPr="004A2C46">
        <w:rPr>
          <w:rFonts w:asciiTheme="minorHAnsi" w:eastAsia="Calibri" w:hAnsiTheme="minorHAnsi"/>
          <w:color w:val="000000" w:themeColor="text1"/>
        </w:rPr>
        <w:t>11:00 a.m. to 11:10 a.m. –</w:t>
      </w:r>
      <w:r w:rsidRPr="004A2C46">
        <w:rPr>
          <w:rFonts w:asciiTheme="minorHAnsi" w:eastAsia="Calibri" w:hAnsiTheme="minorHAnsi"/>
          <w:b/>
          <w:bCs/>
          <w:color w:val="000000" w:themeColor="text1"/>
        </w:rPr>
        <w:t xml:space="preserve"> </w:t>
      </w:r>
      <w:r w:rsidRPr="004A2C46">
        <w:rPr>
          <w:rFonts w:asciiTheme="minorHAnsi" w:eastAsia="Calibri" w:hAnsiTheme="minorHAnsi"/>
          <w:b/>
          <w:bCs/>
          <w:color w:val="1B75BC"/>
        </w:rPr>
        <w:t>Welcome</w:t>
      </w:r>
      <w:r w:rsidRPr="004A2C46">
        <w:rPr>
          <w:rFonts w:asciiTheme="minorHAnsi" w:eastAsia="Calibri" w:hAnsiTheme="minorHAnsi"/>
          <w:b/>
          <w:bCs/>
          <w:color w:val="000000" w:themeColor="text1"/>
        </w:rPr>
        <w:t xml:space="preserve"> </w:t>
      </w:r>
      <w:r w:rsidRPr="004A2C46">
        <w:rPr>
          <w:rFonts w:asciiTheme="minorHAnsi" w:eastAsia="Calibri" w:hAnsiTheme="minorHAnsi"/>
          <w:color w:val="000000" w:themeColor="text1"/>
        </w:rPr>
        <w:t>–</w:t>
      </w:r>
      <w:r w:rsidRPr="004A2C46">
        <w:rPr>
          <w:rFonts w:asciiTheme="minorHAnsi" w:eastAsia="Calibri" w:hAnsiTheme="minorHAnsi"/>
          <w:b/>
          <w:bCs/>
          <w:color w:val="000000" w:themeColor="text1"/>
        </w:rPr>
        <w:t xml:space="preserve"> </w:t>
      </w:r>
      <w:r w:rsidRPr="004A2C46">
        <w:rPr>
          <w:rFonts w:asciiTheme="minorHAnsi" w:eastAsia="Calibri" w:hAnsiTheme="minorHAnsi"/>
          <w:color w:val="000000" w:themeColor="text1"/>
        </w:rPr>
        <w:t>Lisa Boyd, PA PQC Data Manager and QI Coach, Jewish Healthcare Foundation</w:t>
      </w:r>
    </w:p>
    <w:p w14:paraId="6E1C63C9" w14:textId="7BC301BB" w:rsidR="1A1FB75E" w:rsidRPr="004A2C46" w:rsidRDefault="1A1FB75E" w:rsidP="00745EE8">
      <w:pPr>
        <w:rPr>
          <w:rFonts w:asciiTheme="minorHAnsi" w:eastAsia="Calibri" w:hAnsiTheme="minorHAnsi"/>
          <w:color w:val="000000" w:themeColor="text1"/>
        </w:rPr>
      </w:pPr>
    </w:p>
    <w:p w14:paraId="3E303F7B" w14:textId="72517FC5" w:rsidR="1A1FB75E" w:rsidRDefault="59AAB0E4" w:rsidP="59AAB0E4">
      <w:pPr>
        <w:ind w:left="360"/>
        <w:rPr>
          <w:rFonts w:asciiTheme="minorHAnsi" w:eastAsia="Calibri" w:hAnsiTheme="minorHAnsi"/>
          <w:color w:val="000000" w:themeColor="text1"/>
        </w:rPr>
      </w:pPr>
      <w:r w:rsidRPr="004A2C46">
        <w:rPr>
          <w:rFonts w:asciiTheme="minorHAnsi" w:eastAsia="Calibri" w:hAnsiTheme="minorHAnsi"/>
          <w:color w:val="000000" w:themeColor="text1"/>
        </w:rPr>
        <w:t>11:10 a.m. to 11:55 a.m.</w:t>
      </w:r>
      <w:r w:rsidRPr="004A2C46">
        <w:rPr>
          <w:rFonts w:asciiTheme="minorHAnsi" w:eastAsia="Calibri" w:hAnsiTheme="minorHAnsi"/>
          <w:b/>
          <w:bCs/>
          <w:color w:val="1B75BC"/>
        </w:rPr>
        <w:t xml:space="preserve"> </w:t>
      </w:r>
      <w:r w:rsidRPr="004A2C46">
        <w:rPr>
          <w:rFonts w:asciiTheme="minorHAnsi" w:eastAsia="Calibri" w:hAnsiTheme="minorHAnsi"/>
          <w:color w:val="000000" w:themeColor="text1"/>
        </w:rPr>
        <w:t>–</w:t>
      </w:r>
      <w:r w:rsidRPr="004A2C46">
        <w:rPr>
          <w:rFonts w:asciiTheme="minorHAnsi" w:eastAsia="Calibri" w:hAnsiTheme="minorHAnsi"/>
          <w:b/>
          <w:bCs/>
          <w:color w:val="1B75BC"/>
        </w:rPr>
        <w:t xml:space="preserve"> Peer-to-Peer </w:t>
      </w:r>
      <w:r w:rsidR="004A2C46" w:rsidRPr="004A2C46">
        <w:rPr>
          <w:rFonts w:asciiTheme="minorHAnsi" w:eastAsia="Calibri" w:hAnsiTheme="minorHAnsi"/>
          <w:b/>
          <w:bCs/>
          <w:color w:val="1B75BC"/>
        </w:rPr>
        <w:t>Learning – Maternal Sepsis Interventions</w:t>
      </w:r>
      <w:r w:rsidRPr="004A2C46">
        <w:rPr>
          <w:rFonts w:asciiTheme="minorHAnsi" w:eastAsia="Calibri" w:hAnsiTheme="minorHAnsi"/>
          <w:b/>
          <w:bCs/>
          <w:color w:val="1B75BC"/>
        </w:rPr>
        <w:t xml:space="preserve"> - </w:t>
      </w:r>
      <w:r w:rsidRPr="004A2C46">
        <w:rPr>
          <w:rFonts w:asciiTheme="minorHAnsi" w:eastAsia="Calibri" w:hAnsiTheme="minorHAnsi"/>
          <w:color w:val="000000" w:themeColor="text1"/>
        </w:rPr>
        <w:t>Karena Moran, PhD, PA PQC QI Coach and NEPaPQC Manager, Geisinger</w:t>
      </w:r>
    </w:p>
    <w:p w14:paraId="0C47F9DD" w14:textId="77777777" w:rsidR="004A2C46" w:rsidRDefault="004A2C46" w:rsidP="59AAB0E4">
      <w:pPr>
        <w:ind w:left="360"/>
        <w:rPr>
          <w:rFonts w:asciiTheme="minorHAnsi" w:eastAsia="Calibri" w:hAnsiTheme="minorHAnsi"/>
          <w:color w:val="000000" w:themeColor="text1"/>
        </w:rPr>
      </w:pPr>
    </w:p>
    <w:p w14:paraId="59097788" w14:textId="0856BF13" w:rsidR="004A2C46" w:rsidRPr="004A2C46" w:rsidRDefault="004A2C46" w:rsidP="59AAB0E4">
      <w:pPr>
        <w:ind w:left="360"/>
        <w:rPr>
          <w:rFonts w:asciiTheme="minorHAnsi" w:eastAsia="Calibri" w:hAnsiTheme="minorHAnsi"/>
          <w:color w:val="000000" w:themeColor="text1"/>
        </w:rPr>
      </w:pPr>
      <w:r>
        <w:rPr>
          <w:rFonts w:asciiTheme="minorHAnsi" w:eastAsia="Calibri" w:hAnsiTheme="minorHAnsi"/>
          <w:color w:val="000000" w:themeColor="text1"/>
        </w:rPr>
        <w:tab/>
        <w:t>Questions for Facilitated Discussion:</w:t>
      </w:r>
    </w:p>
    <w:p w14:paraId="53E0D9CE" w14:textId="21DFF5C0" w:rsidR="1A1FB75E" w:rsidRPr="004A2C46" w:rsidRDefault="1A1FB75E" w:rsidP="295DF719">
      <w:pPr>
        <w:ind w:left="360"/>
        <w:rPr>
          <w:rFonts w:asciiTheme="minorHAnsi" w:eastAsia="Calibri" w:hAnsiTheme="minorHAnsi"/>
          <w:color w:val="000000" w:themeColor="text1"/>
          <w:highlight w:val="yellow"/>
        </w:rPr>
      </w:pPr>
    </w:p>
    <w:p w14:paraId="0B96CE98" w14:textId="133EF283" w:rsidR="1A1FB75E" w:rsidRPr="004A2C46" w:rsidRDefault="295DF719" w:rsidP="295DF719">
      <w:pPr>
        <w:pStyle w:val="ListParagraph"/>
        <w:numPr>
          <w:ilvl w:val="0"/>
          <w:numId w:val="7"/>
        </w:numPr>
        <w:contextualSpacing w:val="0"/>
        <w:rPr>
          <w:rFonts w:asciiTheme="minorHAnsi" w:eastAsia="Segoe UI" w:hAnsiTheme="minorHAnsi" w:cs="Segoe UI"/>
        </w:rPr>
      </w:pPr>
      <w:r w:rsidRPr="004A2C46">
        <w:rPr>
          <w:rFonts w:asciiTheme="minorHAnsi" w:eastAsia="Segoe UI" w:hAnsiTheme="minorHAnsi" w:cs="Segoe UI"/>
        </w:rPr>
        <w:t>How is your team using EMR for identification and follow-up</w:t>
      </w:r>
      <w:r w:rsidR="004A2C46" w:rsidRPr="004A2C46">
        <w:rPr>
          <w:rFonts w:asciiTheme="minorHAnsi" w:eastAsia="Segoe UI" w:hAnsiTheme="minorHAnsi" w:cs="Segoe UI"/>
        </w:rPr>
        <w:t>?</w:t>
      </w:r>
    </w:p>
    <w:p w14:paraId="75BD7C82" w14:textId="566A681B" w:rsidR="1A1FB75E" w:rsidRPr="004A2C46" w:rsidRDefault="295DF719" w:rsidP="295DF719">
      <w:pPr>
        <w:pStyle w:val="ListParagraph"/>
        <w:numPr>
          <w:ilvl w:val="1"/>
          <w:numId w:val="7"/>
        </w:numPr>
        <w:rPr>
          <w:rFonts w:asciiTheme="minorHAnsi" w:eastAsia="Segoe UI" w:hAnsiTheme="minorHAnsi" w:cs="Segoe UI"/>
        </w:rPr>
      </w:pPr>
      <w:r w:rsidRPr="004A2C46">
        <w:rPr>
          <w:rFonts w:asciiTheme="minorHAnsi" w:eastAsia="Segoe UI" w:hAnsiTheme="minorHAnsi" w:cs="Segoe UI"/>
        </w:rPr>
        <w:t>Screening tools</w:t>
      </w:r>
    </w:p>
    <w:p w14:paraId="3A91BA7B" w14:textId="4B28B73D" w:rsidR="1A1FB75E" w:rsidRPr="004A2C46" w:rsidRDefault="295DF719" w:rsidP="295DF719">
      <w:pPr>
        <w:pStyle w:val="ListParagraph"/>
        <w:numPr>
          <w:ilvl w:val="1"/>
          <w:numId w:val="7"/>
        </w:numPr>
        <w:rPr>
          <w:rFonts w:asciiTheme="minorHAnsi" w:eastAsia="Segoe UI" w:hAnsiTheme="minorHAnsi" w:cs="Segoe UI"/>
        </w:rPr>
      </w:pPr>
      <w:r w:rsidRPr="004A2C46">
        <w:rPr>
          <w:rFonts w:asciiTheme="minorHAnsi" w:eastAsia="Segoe UI" w:hAnsiTheme="minorHAnsi" w:cs="Segoe UI"/>
        </w:rPr>
        <w:t>Prompting alert (location vs. pregnancy status)</w:t>
      </w:r>
    </w:p>
    <w:p w14:paraId="3DF6D52B" w14:textId="60861D7F" w:rsidR="1A1FB75E" w:rsidRPr="004A2C46" w:rsidRDefault="295DF719" w:rsidP="295DF719">
      <w:pPr>
        <w:pStyle w:val="ListParagraph"/>
        <w:numPr>
          <w:ilvl w:val="1"/>
          <w:numId w:val="7"/>
        </w:numPr>
        <w:rPr>
          <w:rFonts w:asciiTheme="minorHAnsi" w:eastAsia="Segoe UI" w:hAnsiTheme="minorHAnsi" w:cs="Segoe UI"/>
        </w:rPr>
      </w:pPr>
      <w:r w:rsidRPr="004A2C46">
        <w:rPr>
          <w:rFonts w:asciiTheme="minorHAnsi" w:eastAsia="Segoe UI" w:hAnsiTheme="minorHAnsi" w:cs="Segoe UI"/>
        </w:rPr>
        <w:t>Power plan / order sets</w:t>
      </w:r>
      <w:r w:rsidR="1A1FB75E" w:rsidRPr="004A2C46">
        <w:rPr>
          <w:rFonts w:asciiTheme="minorHAnsi" w:hAnsiTheme="minorHAnsi"/>
        </w:rPr>
        <w:br/>
      </w:r>
    </w:p>
    <w:p w14:paraId="636A957B" w14:textId="246093EF" w:rsidR="1A1FB75E" w:rsidRPr="004A2C46" w:rsidRDefault="295DF719" w:rsidP="295DF719">
      <w:pPr>
        <w:pStyle w:val="ListParagraph"/>
        <w:numPr>
          <w:ilvl w:val="0"/>
          <w:numId w:val="7"/>
        </w:numPr>
        <w:rPr>
          <w:rFonts w:asciiTheme="minorHAnsi" w:eastAsia="Segoe UI" w:hAnsiTheme="minorHAnsi" w:cs="Segoe UI"/>
        </w:rPr>
      </w:pPr>
      <w:r w:rsidRPr="004A2C46">
        <w:rPr>
          <w:rFonts w:asciiTheme="minorHAnsi" w:eastAsia="Segoe UI" w:hAnsiTheme="minorHAnsi" w:cs="Segoe UI"/>
        </w:rPr>
        <w:t xml:space="preserve">How have you kept staff engaged in a low incidence topic like </w:t>
      </w:r>
      <w:r w:rsidR="004A2C46">
        <w:rPr>
          <w:rFonts w:asciiTheme="minorHAnsi" w:eastAsia="Segoe UI" w:hAnsiTheme="minorHAnsi" w:cs="Segoe UI"/>
        </w:rPr>
        <w:t>maternal sepsis</w:t>
      </w:r>
      <w:r w:rsidRPr="004A2C46">
        <w:rPr>
          <w:rFonts w:asciiTheme="minorHAnsi" w:eastAsia="Segoe UI" w:hAnsiTheme="minorHAnsi" w:cs="Segoe UI"/>
        </w:rPr>
        <w:t>?</w:t>
      </w:r>
      <w:r w:rsidR="1A1FB75E" w:rsidRPr="004A2C46">
        <w:rPr>
          <w:rFonts w:asciiTheme="minorHAnsi" w:hAnsiTheme="minorHAnsi"/>
        </w:rPr>
        <w:br/>
      </w:r>
    </w:p>
    <w:p w14:paraId="42E56122" w14:textId="1A3A45D8" w:rsidR="1A1FB75E" w:rsidRPr="004A2C46" w:rsidRDefault="295DF719" w:rsidP="295DF719">
      <w:pPr>
        <w:pStyle w:val="ListParagraph"/>
        <w:numPr>
          <w:ilvl w:val="0"/>
          <w:numId w:val="7"/>
        </w:numPr>
        <w:rPr>
          <w:rFonts w:asciiTheme="minorHAnsi" w:eastAsia="Segoe UI" w:hAnsiTheme="minorHAnsi" w:cs="Segoe UI"/>
        </w:rPr>
      </w:pPr>
      <w:r w:rsidRPr="004A2C46">
        <w:rPr>
          <w:rFonts w:asciiTheme="minorHAnsi" w:eastAsia="Segoe UI" w:hAnsiTheme="minorHAnsi" w:cs="Segoe UI"/>
        </w:rPr>
        <w:t>What are the core components of your maternal sepsis policy?</w:t>
      </w:r>
      <w:r w:rsidR="1A1FB75E" w:rsidRPr="004A2C46">
        <w:rPr>
          <w:rFonts w:asciiTheme="minorHAnsi" w:hAnsiTheme="minorHAnsi"/>
        </w:rPr>
        <w:br/>
      </w:r>
    </w:p>
    <w:p w14:paraId="4D4E29CE" w14:textId="16A98224" w:rsidR="1A1FB75E" w:rsidRPr="004A2C46" w:rsidRDefault="139849F0" w:rsidP="295DF719">
      <w:pPr>
        <w:pStyle w:val="ListParagraph"/>
        <w:numPr>
          <w:ilvl w:val="0"/>
          <w:numId w:val="7"/>
        </w:numPr>
        <w:rPr>
          <w:rFonts w:asciiTheme="minorHAnsi" w:eastAsia="Segoe UI" w:hAnsiTheme="minorHAnsi" w:cs="Segoe UI"/>
        </w:rPr>
      </w:pPr>
      <w:r w:rsidRPr="004A2C46">
        <w:rPr>
          <w:rFonts w:asciiTheme="minorHAnsi" w:eastAsia="Segoe UI" w:hAnsiTheme="minorHAnsi" w:cs="Segoe UI"/>
        </w:rPr>
        <w:t>Are you using any patient education materials other than handouts?</w:t>
      </w:r>
      <w:r w:rsidR="295DF719" w:rsidRPr="004A2C46">
        <w:rPr>
          <w:rFonts w:asciiTheme="minorHAnsi" w:hAnsiTheme="minorHAnsi"/>
        </w:rPr>
        <w:br/>
      </w:r>
    </w:p>
    <w:p w14:paraId="6A9428B2" w14:textId="5ADF70C2" w:rsidR="1A1FB75E" w:rsidRPr="004A2C46" w:rsidRDefault="295DF719" w:rsidP="295DF719">
      <w:pPr>
        <w:pStyle w:val="ListParagraph"/>
        <w:numPr>
          <w:ilvl w:val="0"/>
          <w:numId w:val="7"/>
        </w:numPr>
        <w:rPr>
          <w:rFonts w:asciiTheme="minorHAnsi" w:eastAsia="Segoe UI" w:hAnsiTheme="minorHAnsi" w:cs="Segoe UI"/>
        </w:rPr>
      </w:pPr>
      <w:r w:rsidRPr="004A2C46">
        <w:rPr>
          <w:rFonts w:asciiTheme="minorHAnsi" w:eastAsia="Segoe UI" w:hAnsiTheme="minorHAnsi" w:cs="Segoe UI"/>
        </w:rPr>
        <w:t>How has your team/org gotten patients to share their stories/experiences?</w:t>
      </w:r>
    </w:p>
    <w:p w14:paraId="44297DA9" w14:textId="34A9F0D4" w:rsidR="1A1FB75E" w:rsidRPr="004A2C46" w:rsidRDefault="1A1FB75E" w:rsidP="295DF719">
      <w:pPr>
        <w:rPr>
          <w:rFonts w:asciiTheme="minorHAnsi" w:eastAsia="Calibri" w:hAnsiTheme="minorHAnsi"/>
          <w:color w:val="000000" w:themeColor="text1"/>
        </w:rPr>
      </w:pPr>
    </w:p>
    <w:p w14:paraId="5264021D" w14:textId="4D292C59" w:rsidR="1A1FB75E" w:rsidRPr="004A2C46" w:rsidRDefault="1A1FB75E" w:rsidP="295DF719">
      <w:pPr>
        <w:ind w:left="360"/>
        <w:rPr>
          <w:rFonts w:asciiTheme="minorHAnsi" w:eastAsia="Calibri" w:hAnsiTheme="minorHAnsi"/>
          <w:color w:val="000000" w:themeColor="text1"/>
        </w:rPr>
      </w:pPr>
    </w:p>
    <w:p w14:paraId="2E63C54F" w14:textId="1C05A752" w:rsidR="1A1FB75E" w:rsidRPr="004A2C46" w:rsidRDefault="295DF719" w:rsidP="295DF719">
      <w:pPr>
        <w:ind w:left="360"/>
        <w:rPr>
          <w:rFonts w:asciiTheme="minorHAnsi" w:eastAsia="Calibri" w:hAnsiTheme="minorHAnsi"/>
          <w:color w:val="000000" w:themeColor="text1"/>
        </w:rPr>
      </w:pPr>
      <w:r w:rsidRPr="004A2C46">
        <w:rPr>
          <w:rFonts w:asciiTheme="minorHAnsi" w:eastAsia="Calibri" w:hAnsiTheme="minorHAnsi"/>
          <w:color w:val="000000" w:themeColor="text1"/>
        </w:rPr>
        <w:t>11:55 a.m. to 12:00 p.m.</w:t>
      </w:r>
      <w:r w:rsidRPr="004A2C46">
        <w:rPr>
          <w:rFonts w:asciiTheme="minorHAnsi" w:eastAsia="Calibri" w:hAnsiTheme="minorHAnsi"/>
          <w:b/>
          <w:bCs/>
          <w:color w:val="1B75BC"/>
        </w:rPr>
        <w:t xml:space="preserve"> </w:t>
      </w:r>
      <w:r w:rsidRPr="004A2C46">
        <w:rPr>
          <w:rFonts w:asciiTheme="minorHAnsi" w:eastAsia="Calibri" w:hAnsiTheme="minorHAnsi"/>
          <w:color w:val="000000" w:themeColor="text1"/>
        </w:rPr>
        <w:t>–</w:t>
      </w:r>
      <w:r w:rsidRPr="004A2C46">
        <w:rPr>
          <w:rFonts w:asciiTheme="minorHAnsi" w:eastAsia="Calibri" w:hAnsiTheme="minorHAnsi"/>
          <w:b/>
          <w:bCs/>
          <w:color w:val="1B75BC"/>
        </w:rPr>
        <w:t xml:space="preserve"> Wrap-up &amp; Next Steps –</w:t>
      </w:r>
      <w:r w:rsidRPr="004A2C46">
        <w:rPr>
          <w:rFonts w:asciiTheme="minorHAnsi" w:eastAsia="Calibri" w:hAnsiTheme="minorHAnsi"/>
          <w:color w:val="000000" w:themeColor="text1"/>
        </w:rPr>
        <w:t xml:space="preserve">  Lisa Boyd, PA PQC Data Manager and QI Coach, Jewish Healthcare Foundation</w:t>
      </w:r>
    </w:p>
    <w:p w14:paraId="33FADC4A" w14:textId="373FADB6" w:rsidR="1A1FB75E" w:rsidRPr="004A2C46" w:rsidRDefault="1A1FB75E" w:rsidP="1A1FB75E">
      <w:pPr>
        <w:ind w:left="360"/>
        <w:rPr>
          <w:rFonts w:asciiTheme="minorHAnsi" w:hAnsiTheme="minorHAnsi" w:cstheme="minorBidi"/>
          <w:highlight w:val="yellow"/>
        </w:rPr>
      </w:pPr>
    </w:p>
    <w:p w14:paraId="46B312B3" w14:textId="72001BE4" w:rsidR="00691F0C" w:rsidRPr="004A2C46" w:rsidRDefault="00691F0C" w:rsidP="00D457BB">
      <w:pPr>
        <w:ind w:left="360"/>
        <w:rPr>
          <w:rFonts w:asciiTheme="minorHAnsi" w:hAnsiTheme="minorHAnsi"/>
        </w:rPr>
      </w:pPr>
    </w:p>
    <w:sectPr w:rsidR="00691F0C" w:rsidRPr="004A2C46" w:rsidSect="002A4535">
      <w:footerReference w:type="default" r:id="rId11"/>
      <w:pgSz w:w="12240" w:h="15840"/>
      <w:pgMar w:top="1170" w:right="1440" w:bottom="990" w:left="1440" w:header="5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1611FD" w14:textId="77777777" w:rsidR="009B6B1F" w:rsidRDefault="009B6B1F">
      <w:r>
        <w:separator/>
      </w:r>
    </w:p>
  </w:endnote>
  <w:endnote w:type="continuationSeparator" w:id="0">
    <w:p w14:paraId="4F7F0BB5" w14:textId="77777777" w:rsidR="009B6B1F" w:rsidRDefault="009B6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dobe Garamond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BC520" w14:textId="77777777" w:rsidR="00D12999" w:rsidRPr="002E31D5" w:rsidRDefault="00745EE8">
    <w:pPr>
      <w:pStyle w:val="Footer"/>
    </w:pPr>
    <w:r w:rsidRPr="002E31D5">
      <w:t xml:space="preserve">Page </w:t>
    </w:r>
    <w:r w:rsidRPr="002E31D5">
      <w:rPr>
        <w:bCs/>
      </w:rPr>
      <w:fldChar w:fldCharType="begin"/>
    </w:r>
    <w:r w:rsidRPr="002E31D5">
      <w:rPr>
        <w:bCs/>
      </w:rPr>
      <w:instrText xml:space="preserve"> PAGE  \* Arabic  \* MERGEFORMAT </w:instrText>
    </w:r>
    <w:r w:rsidRPr="002E31D5">
      <w:rPr>
        <w:bCs/>
      </w:rPr>
      <w:fldChar w:fldCharType="separate"/>
    </w:r>
    <w:r>
      <w:rPr>
        <w:bCs/>
        <w:noProof/>
      </w:rPr>
      <w:t>2</w:t>
    </w:r>
    <w:r w:rsidRPr="002E31D5">
      <w:rPr>
        <w:bCs/>
      </w:rPr>
      <w:fldChar w:fldCharType="end"/>
    </w:r>
    <w:r w:rsidRPr="002E31D5">
      <w:t xml:space="preserve"> of </w:t>
    </w:r>
    <w:r w:rsidRPr="002E31D5">
      <w:rPr>
        <w:bCs/>
      </w:rPr>
      <w:fldChar w:fldCharType="begin"/>
    </w:r>
    <w:r w:rsidRPr="002E31D5">
      <w:rPr>
        <w:bCs/>
      </w:rPr>
      <w:instrText xml:space="preserve"> NUMPAGES  \* Arabic  \* MERGEFORMAT </w:instrText>
    </w:r>
    <w:r w:rsidRPr="002E31D5">
      <w:rPr>
        <w:bCs/>
      </w:rPr>
      <w:fldChar w:fldCharType="separate"/>
    </w:r>
    <w:r>
      <w:rPr>
        <w:bCs/>
        <w:noProof/>
      </w:rPr>
      <w:t>4</w:t>
    </w:r>
    <w:r w:rsidRPr="002E31D5">
      <w:rPr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911245" w14:textId="77777777" w:rsidR="009B6B1F" w:rsidRDefault="009B6B1F">
      <w:r>
        <w:separator/>
      </w:r>
    </w:p>
  </w:footnote>
  <w:footnote w:type="continuationSeparator" w:id="0">
    <w:p w14:paraId="1B93896F" w14:textId="77777777" w:rsidR="009B6B1F" w:rsidRDefault="009B6B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A1FE90"/>
    <w:multiLevelType w:val="hybridMultilevel"/>
    <w:tmpl w:val="7C7E5302"/>
    <w:lvl w:ilvl="0" w:tplc="D66A27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B7EB4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A98CB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DE97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6435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8A41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80FE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A2F4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A486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72302D"/>
    <w:multiLevelType w:val="hybridMultilevel"/>
    <w:tmpl w:val="22A45866"/>
    <w:lvl w:ilvl="0" w:tplc="C70A51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5E1B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43C16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FADB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F891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B5E58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DA58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9449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D6CE3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DD5C47"/>
    <w:multiLevelType w:val="hybridMultilevel"/>
    <w:tmpl w:val="357C570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6CF802BA">
      <w:start w:val="4"/>
      <w:numFmt w:val="bullet"/>
      <w:lvlText w:val=""/>
      <w:lvlJc w:val="left"/>
      <w:pPr>
        <w:ind w:left="4320" w:hanging="360"/>
      </w:pPr>
      <w:rPr>
        <w:rFonts w:ascii="Symbol" w:eastAsia="Aptos" w:hAnsi="Symbol" w:cs="Times New Roman" w:hint="default"/>
      </w:r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FA403AD"/>
    <w:multiLevelType w:val="hybridMultilevel"/>
    <w:tmpl w:val="992841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F89FE4"/>
    <w:multiLevelType w:val="hybridMultilevel"/>
    <w:tmpl w:val="0DDC2AE6"/>
    <w:lvl w:ilvl="0" w:tplc="45AE925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99B8B15E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F4A476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DBA64A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56481FC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2168FC9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E84061E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7C050E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58C03C4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C4361E6"/>
    <w:multiLevelType w:val="hybridMultilevel"/>
    <w:tmpl w:val="44222136"/>
    <w:lvl w:ilvl="0" w:tplc="625CEC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800F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CE90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FEE5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7816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AE6DD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80FE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CE06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AE10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D0443F"/>
    <w:multiLevelType w:val="hybridMultilevel"/>
    <w:tmpl w:val="D0584226"/>
    <w:lvl w:ilvl="0" w:tplc="0409000F">
      <w:start w:val="1"/>
      <w:numFmt w:val="decimal"/>
      <w:lvlText w:val="%1."/>
      <w:lvlJc w:val="left"/>
      <w:pPr>
        <w:ind w:left="1135" w:hanging="360"/>
      </w:pPr>
    </w:lvl>
    <w:lvl w:ilvl="1" w:tplc="04090019">
      <w:start w:val="1"/>
      <w:numFmt w:val="lowerLetter"/>
      <w:lvlText w:val="%2."/>
      <w:lvlJc w:val="left"/>
      <w:pPr>
        <w:ind w:left="1855" w:hanging="360"/>
      </w:pPr>
    </w:lvl>
    <w:lvl w:ilvl="2" w:tplc="0409001B" w:tentative="1">
      <w:start w:val="1"/>
      <w:numFmt w:val="lowerRoman"/>
      <w:lvlText w:val="%3."/>
      <w:lvlJc w:val="right"/>
      <w:pPr>
        <w:ind w:left="2575" w:hanging="180"/>
      </w:pPr>
    </w:lvl>
    <w:lvl w:ilvl="3" w:tplc="0409000F" w:tentative="1">
      <w:start w:val="1"/>
      <w:numFmt w:val="decimal"/>
      <w:lvlText w:val="%4."/>
      <w:lvlJc w:val="left"/>
      <w:pPr>
        <w:ind w:left="3295" w:hanging="360"/>
      </w:pPr>
    </w:lvl>
    <w:lvl w:ilvl="4" w:tplc="04090019" w:tentative="1">
      <w:start w:val="1"/>
      <w:numFmt w:val="lowerLetter"/>
      <w:lvlText w:val="%5."/>
      <w:lvlJc w:val="left"/>
      <w:pPr>
        <w:ind w:left="4015" w:hanging="360"/>
      </w:pPr>
    </w:lvl>
    <w:lvl w:ilvl="5" w:tplc="0409001B" w:tentative="1">
      <w:start w:val="1"/>
      <w:numFmt w:val="lowerRoman"/>
      <w:lvlText w:val="%6."/>
      <w:lvlJc w:val="right"/>
      <w:pPr>
        <w:ind w:left="4735" w:hanging="180"/>
      </w:pPr>
    </w:lvl>
    <w:lvl w:ilvl="6" w:tplc="0409000F" w:tentative="1">
      <w:start w:val="1"/>
      <w:numFmt w:val="decimal"/>
      <w:lvlText w:val="%7."/>
      <w:lvlJc w:val="left"/>
      <w:pPr>
        <w:ind w:left="5455" w:hanging="360"/>
      </w:pPr>
    </w:lvl>
    <w:lvl w:ilvl="7" w:tplc="04090019" w:tentative="1">
      <w:start w:val="1"/>
      <w:numFmt w:val="lowerLetter"/>
      <w:lvlText w:val="%8."/>
      <w:lvlJc w:val="left"/>
      <w:pPr>
        <w:ind w:left="6175" w:hanging="360"/>
      </w:pPr>
    </w:lvl>
    <w:lvl w:ilvl="8" w:tplc="0409001B" w:tentative="1">
      <w:start w:val="1"/>
      <w:numFmt w:val="lowerRoman"/>
      <w:lvlText w:val="%9."/>
      <w:lvlJc w:val="right"/>
      <w:pPr>
        <w:ind w:left="6895" w:hanging="180"/>
      </w:pPr>
    </w:lvl>
  </w:abstractNum>
  <w:abstractNum w:abstractNumId="7" w15:restartNumberingAfterBreak="0">
    <w:nsid w:val="66FC03B8"/>
    <w:multiLevelType w:val="hybridMultilevel"/>
    <w:tmpl w:val="40E86AFA"/>
    <w:lvl w:ilvl="0" w:tplc="92AE9A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BEC4B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9F08D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C1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485D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E645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1035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967A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F28A7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D3510E"/>
    <w:multiLevelType w:val="hybridMultilevel"/>
    <w:tmpl w:val="37229176"/>
    <w:lvl w:ilvl="0" w:tplc="04BAA8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3614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7B848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E684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F60D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AD4DD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22FA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6AED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F0E5A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EC657F"/>
    <w:multiLevelType w:val="hybridMultilevel"/>
    <w:tmpl w:val="5AF6F03A"/>
    <w:lvl w:ilvl="0" w:tplc="827C57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2C47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E3A35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A8BA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5871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F8E74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B066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628A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D163B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C12936"/>
    <w:multiLevelType w:val="hybridMultilevel"/>
    <w:tmpl w:val="E26E42A0"/>
    <w:lvl w:ilvl="0" w:tplc="8062A6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BC89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E0E43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48BF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32B3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EB271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C46D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B83C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0FE94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2048828">
    <w:abstractNumId w:val="7"/>
  </w:num>
  <w:num w:numId="2" w16cid:durableId="1418091386">
    <w:abstractNumId w:val="10"/>
  </w:num>
  <w:num w:numId="3" w16cid:durableId="1222983832">
    <w:abstractNumId w:val="0"/>
  </w:num>
  <w:num w:numId="4" w16cid:durableId="288899721">
    <w:abstractNumId w:val="5"/>
  </w:num>
  <w:num w:numId="5" w16cid:durableId="1292638696">
    <w:abstractNumId w:val="9"/>
  </w:num>
  <w:num w:numId="6" w16cid:durableId="251475320">
    <w:abstractNumId w:val="8"/>
  </w:num>
  <w:num w:numId="7" w16cid:durableId="517501679">
    <w:abstractNumId w:val="4"/>
  </w:num>
  <w:num w:numId="8" w16cid:durableId="256912551">
    <w:abstractNumId w:val="1"/>
  </w:num>
  <w:num w:numId="9" w16cid:durableId="1157500343">
    <w:abstractNumId w:val="3"/>
  </w:num>
  <w:num w:numId="10" w16cid:durableId="282687137">
    <w:abstractNumId w:val="6"/>
  </w:num>
  <w:num w:numId="11" w16cid:durableId="4846675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F44"/>
    <w:rsid w:val="0000127C"/>
    <w:rsid w:val="00010CA3"/>
    <w:rsid w:val="000440E2"/>
    <w:rsid w:val="00090850"/>
    <w:rsid w:val="000A2020"/>
    <w:rsid w:val="00111569"/>
    <w:rsid w:val="001161B7"/>
    <w:rsid w:val="00123785"/>
    <w:rsid w:val="001A7DC7"/>
    <w:rsid w:val="001B5177"/>
    <w:rsid w:val="0020202D"/>
    <w:rsid w:val="002470D6"/>
    <w:rsid w:val="002928E6"/>
    <w:rsid w:val="002A4535"/>
    <w:rsid w:val="002E72E3"/>
    <w:rsid w:val="002F312A"/>
    <w:rsid w:val="00310803"/>
    <w:rsid w:val="003171FE"/>
    <w:rsid w:val="003371EA"/>
    <w:rsid w:val="00353D41"/>
    <w:rsid w:val="00361C88"/>
    <w:rsid w:val="00376716"/>
    <w:rsid w:val="003910CF"/>
    <w:rsid w:val="003E39D2"/>
    <w:rsid w:val="003F6579"/>
    <w:rsid w:val="00410E13"/>
    <w:rsid w:val="00477830"/>
    <w:rsid w:val="004A2C46"/>
    <w:rsid w:val="004B10E9"/>
    <w:rsid w:val="004B3F2D"/>
    <w:rsid w:val="004C75D6"/>
    <w:rsid w:val="004E384B"/>
    <w:rsid w:val="0054322F"/>
    <w:rsid w:val="00550832"/>
    <w:rsid w:val="00561B4F"/>
    <w:rsid w:val="00581F34"/>
    <w:rsid w:val="005C795C"/>
    <w:rsid w:val="005F5A61"/>
    <w:rsid w:val="00613685"/>
    <w:rsid w:val="00691F0C"/>
    <w:rsid w:val="006D2D3C"/>
    <w:rsid w:val="006F07F6"/>
    <w:rsid w:val="007378F2"/>
    <w:rsid w:val="00745EE8"/>
    <w:rsid w:val="00770A66"/>
    <w:rsid w:val="00771589"/>
    <w:rsid w:val="007A168C"/>
    <w:rsid w:val="007C4A2C"/>
    <w:rsid w:val="007D29E3"/>
    <w:rsid w:val="007F72A2"/>
    <w:rsid w:val="00845EC4"/>
    <w:rsid w:val="008538AF"/>
    <w:rsid w:val="008758B4"/>
    <w:rsid w:val="00881684"/>
    <w:rsid w:val="008979F5"/>
    <w:rsid w:val="008D0492"/>
    <w:rsid w:val="00934D24"/>
    <w:rsid w:val="0098793D"/>
    <w:rsid w:val="00997B1C"/>
    <w:rsid w:val="009A281B"/>
    <w:rsid w:val="009B6B1F"/>
    <w:rsid w:val="00A0776D"/>
    <w:rsid w:val="00A24668"/>
    <w:rsid w:val="00A703E3"/>
    <w:rsid w:val="00A941A1"/>
    <w:rsid w:val="00AB4213"/>
    <w:rsid w:val="00AC1490"/>
    <w:rsid w:val="00AD74F5"/>
    <w:rsid w:val="00AF2766"/>
    <w:rsid w:val="00AF3DF1"/>
    <w:rsid w:val="00AF50D4"/>
    <w:rsid w:val="00B40217"/>
    <w:rsid w:val="00B46B23"/>
    <w:rsid w:val="00B65B3B"/>
    <w:rsid w:val="00BC4649"/>
    <w:rsid w:val="00BC5C3A"/>
    <w:rsid w:val="00BC75AC"/>
    <w:rsid w:val="00BE6944"/>
    <w:rsid w:val="00BE7236"/>
    <w:rsid w:val="00C1267B"/>
    <w:rsid w:val="00C31A24"/>
    <w:rsid w:val="00C516CA"/>
    <w:rsid w:val="00C5672D"/>
    <w:rsid w:val="00C92AA3"/>
    <w:rsid w:val="00CA7859"/>
    <w:rsid w:val="00CB7B14"/>
    <w:rsid w:val="00CE312A"/>
    <w:rsid w:val="00CF437D"/>
    <w:rsid w:val="00D12999"/>
    <w:rsid w:val="00D457BB"/>
    <w:rsid w:val="00E07F44"/>
    <w:rsid w:val="00E400CD"/>
    <w:rsid w:val="00E61333"/>
    <w:rsid w:val="00EB1E43"/>
    <w:rsid w:val="00EE263E"/>
    <w:rsid w:val="00EE75E0"/>
    <w:rsid w:val="00F378B2"/>
    <w:rsid w:val="00F7154C"/>
    <w:rsid w:val="00F774D2"/>
    <w:rsid w:val="00FF4A85"/>
    <w:rsid w:val="0EA0BBA0"/>
    <w:rsid w:val="1308DECF"/>
    <w:rsid w:val="139849F0"/>
    <w:rsid w:val="16BAFC79"/>
    <w:rsid w:val="1A1FB75E"/>
    <w:rsid w:val="295DF719"/>
    <w:rsid w:val="30D6A5E8"/>
    <w:rsid w:val="31600212"/>
    <w:rsid w:val="3732AE3E"/>
    <w:rsid w:val="43C7A3DD"/>
    <w:rsid w:val="59AAB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DDE8EF"/>
  <w15:chartTrackingRefBased/>
  <w15:docId w15:val="{C8E0FE26-9DCC-4757-B42E-062EC85DB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4535"/>
    <w:pPr>
      <w:spacing w:after="0" w:line="240" w:lineRule="auto"/>
    </w:pPr>
    <w:rPr>
      <w:rFonts w:ascii="Calibri" w:hAnsi="Calibri" w:cs="Calibri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07F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7F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7F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7F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7F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7F4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7F4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7F4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7F4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7F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7F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7F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7F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7F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7F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7F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7F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7F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7F4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7F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7F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7F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7F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7F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7F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7F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7F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7F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7F44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2A45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4535"/>
    <w:rPr>
      <w:rFonts w:ascii="Calibri" w:hAnsi="Calibri" w:cs="Calibri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5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9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cid:7c28c83697bcd1c14f7f1e8762811284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A54DC9-7B6F-4F58-8135-EBA6F4D77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168</Words>
  <Characters>959</Characters>
  <Application>Microsoft Office Word</Application>
  <DocSecurity>0</DocSecurity>
  <Lines>7</Lines>
  <Paragraphs>2</Paragraphs>
  <ScaleCrop>false</ScaleCrop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Hadar Re'em</dc:creator>
  <cp:keywords/>
  <dc:description/>
  <cp:lastModifiedBy>Lisa Boyd</cp:lastModifiedBy>
  <cp:revision>4</cp:revision>
  <dcterms:created xsi:type="dcterms:W3CDTF">2026-03-10T13:48:00Z</dcterms:created>
  <dcterms:modified xsi:type="dcterms:W3CDTF">2026-03-10T13:53:00Z</dcterms:modified>
</cp:coreProperties>
</file>