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9A46D3" w:rsidRDefault="009A46D3" w:rsidP="3E99CB5A">
      <w:pPr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919B5B2" wp14:editId="6EED8C09">
            <wp:extent cx="5920377" cy="105600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377" cy="10560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8E0D06" w14:textId="77777777" w:rsidR="00B32E85" w:rsidRDefault="00B32E85" w:rsidP="009A46D3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14:paraId="6D072DFA" w14:textId="77777777" w:rsidR="00817FF2" w:rsidRDefault="00817FF2" w:rsidP="009A46D3">
      <w:pPr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14:paraId="3C73EC16" w14:textId="39378FA2" w:rsidR="009A46D3" w:rsidRDefault="0D06169D" w:rsidP="0D06169D">
      <w:pPr>
        <w:spacing w:after="60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D06169D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HealthChoices PCMH Learning Network</w:t>
      </w:r>
    </w:p>
    <w:p w14:paraId="66D2D969" w14:textId="70D3ECB3" w:rsidR="009A46D3" w:rsidRDefault="004B3B6C" w:rsidP="00603666">
      <w:pPr>
        <w:spacing w:after="60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 xml:space="preserve">Perinatal Care </w:t>
      </w:r>
      <w:r w:rsidR="0076676B">
        <w:rPr>
          <w:rFonts w:ascii="Arial Narrow" w:eastAsia="Arial Narrow" w:hAnsi="Arial Narrow" w:cs="Arial Narrow"/>
          <w:b/>
          <w:sz w:val="24"/>
          <w:szCs w:val="24"/>
        </w:rPr>
        <w:t xml:space="preserve">in </w:t>
      </w:r>
      <w:r w:rsidRPr="004B3B6C">
        <w:rPr>
          <w:rFonts w:ascii="Arial Narrow" w:eastAsia="Arial Narrow" w:hAnsi="Arial Narrow" w:cs="Arial Narrow"/>
          <w:b/>
          <w:bCs/>
          <w:sz w:val="24"/>
          <w:szCs w:val="24"/>
        </w:rPr>
        <w:t>Family and Pediatric Offices</w:t>
      </w:r>
      <w:r w:rsidR="006C7475"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 w:rsidR="00804D22">
        <w:rPr>
          <w:rFonts w:ascii="Arial Narrow" w:eastAsia="Arial Narrow" w:hAnsi="Arial Narrow" w:cs="Arial Narrow"/>
          <w:b/>
          <w:sz w:val="24"/>
          <w:szCs w:val="24"/>
        </w:rPr>
        <w:t>Sprint</w:t>
      </w:r>
    </w:p>
    <w:p w14:paraId="16719E33" w14:textId="6DDF47EC" w:rsidR="00F47E9F" w:rsidRDefault="00F47E9F" w:rsidP="00603666">
      <w:pPr>
        <w:spacing w:after="60"/>
        <w:jc w:val="center"/>
        <w:rPr>
          <w:rFonts w:ascii="Arial Narrow" w:eastAsia="Arial Narrow" w:hAnsi="Arial Narrow" w:cs="Arial Narrow"/>
          <w:b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Session #</w:t>
      </w:r>
      <w:r w:rsidR="00E95889">
        <w:rPr>
          <w:rFonts w:ascii="Arial Narrow" w:eastAsia="Arial Narrow" w:hAnsi="Arial Narrow" w:cs="Arial Narrow"/>
          <w:b/>
          <w:sz w:val="24"/>
          <w:szCs w:val="24"/>
        </w:rPr>
        <w:t>3</w:t>
      </w:r>
    </w:p>
    <w:p w14:paraId="2B04F633" w14:textId="77777777" w:rsidR="00603666" w:rsidRDefault="00603666" w:rsidP="00603666">
      <w:pPr>
        <w:spacing w:after="60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14:paraId="0B9D3AE5" w14:textId="4EF941F3" w:rsidR="00F47E9F" w:rsidRPr="00265535" w:rsidRDefault="00E95889" w:rsidP="00F47E9F">
      <w:pPr>
        <w:ind w:firstLineChars="100" w:firstLine="220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val="en-US"/>
        </w:rPr>
      </w:pPr>
      <w:hyperlink r:id="rId8" w:anchor="/registration" w:history="1">
        <w:r w:rsidRPr="00265535">
          <w:rPr>
            <w:rStyle w:val="Hyperlink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Tuesday, June 23</w:t>
        </w:r>
        <w:r w:rsidRPr="00265535">
          <w:rPr>
            <w:rStyle w:val="Hyperlink"/>
            <w:rFonts w:ascii="Arial Narrow" w:eastAsia="Times New Roman" w:hAnsi="Arial Narrow" w:cs="Times New Roman"/>
            <w:b/>
            <w:bCs/>
            <w:sz w:val="24"/>
            <w:szCs w:val="24"/>
            <w:vertAlign w:val="superscript"/>
            <w:lang w:val="en-US"/>
          </w:rPr>
          <w:t>rd</w:t>
        </w:r>
        <w:r w:rsidRPr="00265535">
          <w:rPr>
            <w:rStyle w:val="Hyperlink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 xml:space="preserve"> from 1:00 – 2:30 p</w:t>
        </w:r>
        <w:r w:rsidR="009A4C99" w:rsidRPr="00265535">
          <w:rPr>
            <w:rStyle w:val="Hyperlink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.</w:t>
        </w:r>
        <w:r w:rsidRPr="00265535">
          <w:rPr>
            <w:rStyle w:val="Hyperlink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>m.</w:t>
        </w:r>
        <w:r w:rsidR="00F47E9F" w:rsidRPr="00265535">
          <w:rPr>
            <w:rStyle w:val="Hyperlink"/>
            <w:rFonts w:ascii="Arial Narrow" w:eastAsia="Times New Roman" w:hAnsi="Arial Narrow" w:cs="Times New Roman"/>
            <w:b/>
            <w:bCs/>
            <w:sz w:val="24"/>
            <w:szCs w:val="24"/>
            <w:lang w:val="en-US"/>
          </w:rPr>
          <w:t xml:space="preserve"> via Zoom</w:t>
        </w:r>
      </w:hyperlink>
    </w:p>
    <w:p w14:paraId="166200C2" w14:textId="2596423B" w:rsidR="00B32E85" w:rsidRPr="00B32E85" w:rsidRDefault="00B32E85" w:rsidP="00B32E85">
      <w:pPr>
        <w:rPr>
          <w:rFonts w:ascii="Arial Narrow" w:eastAsia="Arial Narrow" w:hAnsi="Arial Narrow" w:cs="Arial Narrow"/>
          <w:b/>
          <w:bCs/>
          <w:color w:val="23496D"/>
          <w:sz w:val="24"/>
          <w:szCs w:val="24"/>
          <w:u w:val="single"/>
        </w:rPr>
      </w:pPr>
    </w:p>
    <w:p w14:paraId="48C3BE4F" w14:textId="77777777" w:rsidR="00B32E85" w:rsidRDefault="00B32E85" w:rsidP="00B32E85">
      <w:pPr>
        <w:rPr>
          <w:rFonts w:ascii="Arial Narrow" w:eastAsia="Arial Narrow" w:hAnsi="Arial Narrow" w:cs="Arial Narrow"/>
          <w:b/>
          <w:sz w:val="24"/>
          <w:szCs w:val="24"/>
          <w:u w:val="single"/>
        </w:rPr>
      </w:pPr>
      <w:r w:rsidRPr="00603666">
        <w:rPr>
          <w:rFonts w:ascii="Arial Narrow" w:eastAsia="Arial Narrow" w:hAnsi="Arial Narrow" w:cs="Arial Narrow"/>
          <w:b/>
          <w:sz w:val="24"/>
          <w:szCs w:val="24"/>
          <w:u w:val="single"/>
        </w:rPr>
        <w:t>Learning Objectives:</w:t>
      </w:r>
    </w:p>
    <w:p w14:paraId="56F45B1C" w14:textId="5C6D5FD4" w:rsidR="00DE4E84" w:rsidRPr="0043589A" w:rsidRDefault="4BD3CCA7" w:rsidP="4BD3CCA7">
      <w:pPr>
        <w:numPr>
          <w:ilvl w:val="0"/>
          <w:numId w:val="24"/>
        </w:num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4BD3CCA7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Describe </w:t>
      </w:r>
      <w:r w:rsidR="009A4C9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strategies for </w:t>
      </w:r>
      <w:r w:rsidR="00E95889">
        <w:rPr>
          <w:rFonts w:ascii="Arial Narrow" w:eastAsia="Times New Roman" w:hAnsi="Arial Narrow" w:cs="Times New Roman"/>
          <w:sz w:val="24"/>
          <w:szCs w:val="24"/>
          <w:lang w:val="en-US"/>
        </w:rPr>
        <w:t>maternal mental health screening and referrals in pediatric and family practice settings</w:t>
      </w:r>
    </w:p>
    <w:p w14:paraId="2A8A14CC" w14:textId="5B14D0FC" w:rsidR="00DE4E84" w:rsidRDefault="004B3B6C" w:rsidP="00DE4E84">
      <w:pPr>
        <w:numPr>
          <w:ilvl w:val="0"/>
          <w:numId w:val="24"/>
        </w:num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  <w:r>
        <w:rPr>
          <w:rFonts w:ascii="Arial Narrow" w:eastAsia="Times New Roman" w:hAnsi="Arial Narrow" w:cs="Times New Roman"/>
          <w:sz w:val="24"/>
          <w:szCs w:val="24"/>
          <w:lang w:val="en-US"/>
        </w:rPr>
        <w:t>Discuss</w:t>
      </w:r>
      <w:r w:rsidR="00DE4E84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9A4C9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progress in </w:t>
      </w:r>
      <w:r w:rsidR="00DE4E84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PCMH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quality improvement projects for </w:t>
      </w:r>
      <w:r w:rsidR="00E46ADD">
        <w:rPr>
          <w:rFonts w:ascii="Arial Narrow" w:eastAsia="Times New Roman" w:hAnsi="Arial Narrow" w:cs="Times New Roman"/>
          <w:sz w:val="24"/>
          <w:szCs w:val="24"/>
          <w:lang w:val="en-US"/>
        </w:rPr>
        <w:t>improving</w:t>
      </w:r>
      <w:r w:rsidR="009D6664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perinatal care in family and pediatric offices</w:t>
      </w:r>
      <w:r w:rsidR="009A4C9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</w:p>
    <w:p w14:paraId="6F361072" w14:textId="79E7B41A" w:rsidR="004B3B6C" w:rsidRPr="0043589A" w:rsidRDefault="004B3B6C" w:rsidP="00DE4E84">
      <w:pPr>
        <w:numPr>
          <w:ilvl w:val="0"/>
          <w:numId w:val="24"/>
        </w:num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Describe strategies to </w:t>
      </w:r>
      <w:r w:rsidR="009A4C9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implement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the </w:t>
      </w:r>
      <w:r w:rsidR="00E958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second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PDSA </w:t>
      </w:r>
      <w:r w:rsidR="00E95889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sprint </w:t>
      </w:r>
      <w:r>
        <w:rPr>
          <w:rFonts w:ascii="Arial Narrow" w:eastAsia="Times New Roman" w:hAnsi="Arial Narrow" w:cs="Times New Roman"/>
          <w:sz w:val="24"/>
          <w:szCs w:val="24"/>
          <w:lang w:val="en-US"/>
        </w:rPr>
        <w:t>cycle</w:t>
      </w:r>
    </w:p>
    <w:p w14:paraId="7480D383" w14:textId="77777777" w:rsidR="00F47E9F" w:rsidRPr="00603666" w:rsidRDefault="00F47E9F" w:rsidP="00F47E9F">
      <w:pPr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</w:pPr>
    </w:p>
    <w:p w14:paraId="7087269B" w14:textId="77777777" w:rsidR="001552AA" w:rsidRDefault="001552AA" w:rsidP="00F47E9F">
      <w:pPr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</w:pPr>
    </w:p>
    <w:p w14:paraId="0D3F3204" w14:textId="2977B5D3" w:rsidR="00F47E9F" w:rsidRPr="00603666" w:rsidRDefault="00F47E9F" w:rsidP="00F47E9F">
      <w:pPr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</w:pPr>
      <w:r w:rsidRPr="00603666"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  <w:t>Agenda:</w:t>
      </w:r>
    </w:p>
    <w:p w14:paraId="4C6E8CCF" w14:textId="77777777" w:rsidR="00F47E9F" w:rsidRPr="00603666" w:rsidRDefault="00F47E9F" w:rsidP="00F47E9F">
      <w:pPr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</w:pPr>
    </w:p>
    <w:p w14:paraId="481CB45F" w14:textId="7293F081" w:rsidR="00F47E9F" w:rsidRDefault="00E95889" w:rsidP="730BEDBC">
      <w:pPr>
        <w:rPr>
          <w:rFonts w:ascii="Arial Narrow" w:hAnsi="Arial Narrow" w:cs="Arial"/>
          <w:color w:val="222222"/>
          <w:sz w:val="24"/>
          <w:szCs w:val="24"/>
          <w:shd w:val="clear" w:color="auto" w:fill="FFFFFF"/>
          <w:lang w:val="en-US"/>
        </w:rPr>
      </w:pPr>
      <w:bookmarkStart w:id="0" w:name="_heading=h.2et92p0" w:colFirst="0" w:colLast="0"/>
      <w:bookmarkEnd w:id="0"/>
      <w:r w:rsidRPr="730BEDBC">
        <w:rPr>
          <w:rFonts w:ascii="Arial Narrow" w:eastAsia="Arial Narrow" w:hAnsi="Arial Narrow" w:cs="Arial Narrow"/>
          <w:sz w:val="24"/>
          <w:szCs w:val="24"/>
          <w:lang w:val="en-US"/>
        </w:rPr>
        <w:t>1:00 p.m. to 1:05 p.m.</w:t>
      </w:r>
      <w:r w:rsidR="004B3B6C" w:rsidRPr="730BEDBC">
        <w:rPr>
          <w:rFonts w:ascii="Arial Narrow" w:eastAsia="Arial Narrow" w:hAnsi="Arial Narrow" w:cs="Arial Narrow"/>
          <w:sz w:val="24"/>
          <w:szCs w:val="24"/>
          <w:lang w:val="en-US"/>
        </w:rPr>
        <w:t xml:space="preserve">. </w:t>
      </w:r>
      <w:r w:rsidR="00F47E9F" w:rsidRPr="730BEDBC">
        <w:rPr>
          <w:rFonts w:ascii="Arial Narrow" w:eastAsia="Arial Narrow" w:hAnsi="Arial Narrow" w:cs="Arial Narrow"/>
          <w:sz w:val="24"/>
          <w:szCs w:val="24"/>
          <w:lang w:val="en-US"/>
        </w:rPr>
        <w:t>–</w:t>
      </w:r>
      <w:r w:rsidR="00F47E9F" w:rsidRPr="730BEDBC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 xml:space="preserve"> Welcome </w:t>
      </w:r>
      <w:r w:rsidR="00F47E9F" w:rsidRPr="730BEDBC">
        <w:rPr>
          <w:rFonts w:ascii="Arial Narrow" w:hAnsi="Arial Narrow" w:cs="Arial"/>
          <w:color w:val="222222"/>
          <w:sz w:val="24"/>
          <w:szCs w:val="24"/>
          <w:shd w:val="clear" w:color="auto" w:fill="FFFFFF"/>
          <w:lang w:val="en-US"/>
        </w:rPr>
        <w:t xml:space="preserve">– Robert Ferguson, MPH, Chief Policy Officer, Pittsburgh Regional Health Initiative </w:t>
      </w:r>
    </w:p>
    <w:p w14:paraId="23DED8CD" w14:textId="77777777" w:rsidR="00FA209C" w:rsidRPr="00FA209C" w:rsidRDefault="00FA209C" w:rsidP="00FA209C">
      <w:pPr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FA209C">
        <w:rPr>
          <w:rFonts w:ascii="Arial Narrow" w:eastAsia="Arial Narrow" w:hAnsi="Arial Narrow" w:cs="Arial Narrow"/>
          <w:sz w:val="24"/>
          <w:szCs w:val="24"/>
          <w:lang w:val="en-US"/>
        </w:rPr>
        <w:t> </w:t>
      </w:r>
    </w:p>
    <w:p w14:paraId="4372E16C" w14:textId="77006FE2" w:rsidR="0073283C" w:rsidRPr="000B7301" w:rsidRDefault="2FF9A9BE" w:rsidP="46649571">
      <w:pPr>
        <w:contextualSpacing/>
        <w:rPr>
          <w:rFonts w:ascii="Arial Narrow" w:eastAsia="Arial Narrow" w:hAnsi="Arial Narrow" w:cs="Arial Narrow"/>
          <w:sz w:val="24"/>
          <w:szCs w:val="24"/>
        </w:rPr>
      </w:pPr>
      <w:r w:rsidRPr="2FF9A9BE">
        <w:rPr>
          <w:rFonts w:ascii="Arial Narrow" w:eastAsia="Arial Narrow" w:hAnsi="Arial Narrow" w:cs="Arial Narrow"/>
          <w:sz w:val="24"/>
          <w:szCs w:val="24"/>
        </w:rPr>
        <w:t>1:05 pm</w:t>
      </w:r>
      <w:r w:rsidRPr="2FF9A9BE">
        <w:rPr>
          <w:rFonts w:ascii="Arial Narrow" w:eastAsia="Arial Narrow" w:hAnsi="Arial Narrow" w:cs="Arial Narrow"/>
          <w:sz w:val="24"/>
          <w:szCs w:val="24"/>
          <w:lang w:val="en-US"/>
        </w:rPr>
        <w:t xml:space="preserve">. To 1;45 p.m.  – </w:t>
      </w:r>
      <w:r w:rsidRPr="2FF9A9BE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 xml:space="preserve">Maternal Mental Health Screening and Referral Strategies for Pediatric and Family Practice Settings </w:t>
      </w:r>
      <w:r w:rsidRPr="2FF9A9BE">
        <w:rPr>
          <w:rFonts w:ascii="Arial Narrow" w:eastAsia="Arial Narrow" w:hAnsi="Arial Narrow" w:cs="Arial Narrow"/>
          <w:sz w:val="24"/>
          <w:szCs w:val="24"/>
          <w:lang w:val="en-US"/>
        </w:rPr>
        <w:t xml:space="preserve">- Brianna K. Moyer, MD, LG Health Physicians Family and Maternity Medicine and Sarah H. Jones, MD, </w:t>
      </w:r>
      <w:r w:rsidRPr="2FF9A9BE">
        <w:rPr>
          <w:rFonts w:ascii="Arial Narrow" w:eastAsia="Arial Narrow" w:hAnsi="Arial Narrow" w:cs="Arial Narrow"/>
          <w:sz w:val="24"/>
          <w:szCs w:val="24"/>
        </w:rPr>
        <w:t>University of Mississippi Medical Center</w:t>
      </w:r>
    </w:p>
    <w:p w14:paraId="2D4FC548" w14:textId="50C7B8B9" w:rsidR="00F47E9F" w:rsidRDefault="00F47E9F" w:rsidP="46649571">
      <w:pPr>
        <w:contextualSpacing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5875390F" w14:textId="7AB1101A" w:rsidR="4C39BD48" w:rsidRDefault="4C39BD48" w:rsidP="4C39BD48">
      <w:pPr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4C39BD48">
        <w:rPr>
          <w:rFonts w:ascii="Arial Narrow" w:eastAsia="Arial Narrow" w:hAnsi="Arial Narrow" w:cs="Arial Narrow"/>
          <w:sz w:val="24"/>
          <w:szCs w:val="24"/>
          <w:lang w:val="en-US"/>
        </w:rPr>
        <w:t xml:space="preserve">1:45 p.m. to 2:25 p.m. – </w:t>
      </w:r>
      <w:r w:rsidRPr="4C39BD48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Facilitated</w:t>
      </w:r>
      <w:r w:rsidRPr="4C39BD48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Pr="4C39BD48">
        <w:rPr>
          <w:rFonts w:ascii="Arial Narrow" w:eastAsia="Arial Narrow" w:hAnsi="Arial Narrow" w:cs="Arial Narrow"/>
          <w:b/>
          <w:bCs/>
          <w:sz w:val="24"/>
          <w:szCs w:val="24"/>
        </w:rPr>
        <w:t xml:space="preserve">Discussion, Peer-to-Peer Learning &amp; </w:t>
      </w:r>
      <w:r w:rsidRPr="4C39BD48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Guidance for Next Steps in PDSA Cycle</w:t>
      </w:r>
    </w:p>
    <w:p w14:paraId="6CB85A1B" w14:textId="77777777" w:rsidR="00376E46" w:rsidRDefault="00376E46" w:rsidP="4C39BD48">
      <w:pPr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3E6A52AC" w14:textId="3BD93A36" w:rsidR="4C39BD48" w:rsidRDefault="4C39BD48" w:rsidP="4C39BD48">
      <w:pPr>
        <w:pStyle w:val="ListParagraph"/>
        <w:numPr>
          <w:ilvl w:val="0"/>
          <w:numId w:val="1"/>
        </w:numPr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4C39BD48">
        <w:rPr>
          <w:rFonts w:ascii="Arial Narrow" w:eastAsia="Arial Narrow" w:hAnsi="Arial Narrow" w:cs="Arial Narrow"/>
          <w:sz w:val="24"/>
          <w:szCs w:val="24"/>
          <w:lang w:val="en-US"/>
        </w:rPr>
        <w:t>Briefly describe your PCMH's goal, intervention(s), and findings for the first PDSA cycle.</w:t>
      </w:r>
    </w:p>
    <w:p w14:paraId="5164CDEB" w14:textId="5157A005" w:rsidR="4C39BD48" w:rsidRDefault="4C39BD48" w:rsidP="4C39BD48">
      <w:pPr>
        <w:pStyle w:val="ListParagraph"/>
        <w:numPr>
          <w:ilvl w:val="0"/>
          <w:numId w:val="1"/>
        </w:numPr>
        <w:spacing w:before="240" w:after="24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4C39BD48">
        <w:rPr>
          <w:rFonts w:ascii="Arial Narrow" w:eastAsia="Arial Narrow" w:hAnsi="Arial Narrow" w:cs="Arial Narrow"/>
          <w:sz w:val="24"/>
          <w:szCs w:val="24"/>
          <w:lang w:val="en-US"/>
        </w:rPr>
        <w:t>How have your early findings influenced the focus of your second PDSA cycle?</w:t>
      </w:r>
    </w:p>
    <w:p w14:paraId="1C768ACF" w14:textId="32A2B674" w:rsidR="4C39BD48" w:rsidRDefault="4C39BD48" w:rsidP="4C39BD48">
      <w:pPr>
        <w:pStyle w:val="ListParagraph"/>
        <w:numPr>
          <w:ilvl w:val="0"/>
          <w:numId w:val="1"/>
        </w:numPr>
        <w:spacing w:before="240" w:after="24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4C39BD48">
        <w:rPr>
          <w:rFonts w:ascii="Arial Narrow" w:eastAsia="Arial Narrow" w:hAnsi="Arial Narrow" w:cs="Arial Narrow"/>
          <w:sz w:val="24"/>
          <w:szCs w:val="24"/>
          <w:lang w:val="en-US"/>
        </w:rPr>
        <w:t>As you move into the second PDSA sprint, what implementation challenges are you anticipating, and what strategies are you considering to address them?</w:t>
      </w:r>
    </w:p>
    <w:p w14:paraId="1E4051D4" w14:textId="6A597594" w:rsidR="4C39BD48" w:rsidRDefault="4C39BD48" w:rsidP="4C39BD48">
      <w:pPr>
        <w:pStyle w:val="ListParagraph"/>
        <w:numPr>
          <w:ilvl w:val="0"/>
          <w:numId w:val="1"/>
        </w:numPr>
        <w:spacing w:before="240" w:after="24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4C39BD48">
        <w:rPr>
          <w:rFonts w:ascii="Arial Narrow" w:eastAsia="Arial Narrow" w:hAnsi="Arial Narrow" w:cs="Arial Narrow"/>
          <w:sz w:val="24"/>
          <w:szCs w:val="24"/>
          <w:lang w:val="en-US"/>
        </w:rPr>
        <w:t>Thinking about the screening and referral strategies discussed by today's speakers, what ideas or approaches are most relevant to your practice's next phase of improvement work?</w:t>
      </w:r>
    </w:p>
    <w:p w14:paraId="6015A8FD" w14:textId="77777777" w:rsidR="001A0179" w:rsidRDefault="001A0179" w:rsidP="00FA209C">
      <w:pPr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6FA13F82" w14:textId="2356EA3A" w:rsidR="003A600C" w:rsidRDefault="0073283C" w:rsidP="00376E46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  <w:lang w:val="en-US"/>
        </w:rPr>
        <w:t>2</w:t>
      </w:r>
      <w:r w:rsidR="001D05B2">
        <w:rPr>
          <w:rFonts w:ascii="Arial Narrow" w:eastAsia="Arial Narrow" w:hAnsi="Arial Narrow" w:cs="Arial Narrow"/>
          <w:sz w:val="24"/>
          <w:szCs w:val="24"/>
          <w:lang w:val="en-US"/>
        </w:rPr>
        <w:t xml:space="preserve">:25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p</w:t>
      </w:r>
      <w:r w:rsidR="001A0179" w:rsidRPr="66E1EC78">
        <w:rPr>
          <w:rFonts w:ascii="Arial Narrow" w:eastAsia="Arial Narrow" w:hAnsi="Arial Narrow" w:cs="Arial Narrow"/>
          <w:sz w:val="24"/>
          <w:szCs w:val="24"/>
          <w:lang w:val="en-US"/>
        </w:rPr>
        <w:t>.m.</w:t>
      </w:r>
      <w:r w:rsidR="001A0179" w:rsidRPr="088B6DB4">
        <w:rPr>
          <w:rFonts w:ascii="Arial Narrow" w:eastAsia="Arial Narrow" w:hAnsi="Arial Narrow" w:cs="Arial Narrow"/>
          <w:sz w:val="24"/>
          <w:szCs w:val="24"/>
          <w:lang w:val="en-US"/>
        </w:rPr>
        <w:t xml:space="preserve"> to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2</w:t>
      </w:r>
      <w:r w:rsidR="001D05B2">
        <w:rPr>
          <w:rFonts w:ascii="Arial Narrow" w:eastAsia="Arial Narrow" w:hAnsi="Arial Narrow" w:cs="Arial Narrow"/>
          <w:sz w:val="24"/>
          <w:szCs w:val="24"/>
          <w:lang w:val="en-US"/>
        </w:rPr>
        <w:t xml:space="preserve">:30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p</w:t>
      </w:r>
      <w:r w:rsidR="001A0179">
        <w:rPr>
          <w:rFonts w:ascii="Arial Narrow" w:eastAsia="Arial Narrow" w:hAnsi="Arial Narrow" w:cs="Arial Narrow"/>
          <w:sz w:val="24"/>
          <w:szCs w:val="24"/>
          <w:lang w:val="en-US"/>
        </w:rPr>
        <w:t>.m</w:t>
      </w:r>
      <w:r w:rsidR="001A0179" w:rsidRPr="088B6DB4">
        <w:rPr>
          <w:rFonts w:ascii="Arial Narrow" w:eastAsia="Arial Narrow" w:hAnsi="Arial Narrow" w:cs="Arial Narrow"/>
          <w:sz w:val="24"/>
          <w:szCs w:val="24"/>
          <w:lang w:val="en-US"/>
        </w:rPr>
        <w:t>. – </w:t>
      </w:r>
      <w:r w:rsidR="088B6DB4" w:rsidRPr="088B6DB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Next Steps &amp; Wrap Up </w:t>
      </w:r>
      <w:r w:rsidR="088B6DB4" w:rsidRPr="088B6DB4">
        <w:rPr>
          <w:rFonts w:ascii="Arial Narrow" w:eastAsia="Arial Narrow" w:hAnsi="Arial Narrow" w:cs="Arial Narrow"/>
          <w:sz w:val="24"/>
          <w:szCs w:val="24"/>
          <w:lang w:val="en-US"/>
        </w:rPr>
        <w:t>– Lisa Boyd, Program Specialist, PRHI</w:t>
      </w:r>
    </w:p>
    <w:p w14:paraId="189AEDF2" w14:textId="77777777" w:rsidR="005C7800" w:rsidRPr="003A600C" w:rsidRDefault="005C7800" w:rsidP="005C7800">
      <w:pPr>
        <w:pStyle w:val="ListParagraph"/>
        <w:rPr>
          <w:rFonts w:ascii="Arial Narrow" w:eastAsia="Arial Narrow" w:hAnsi="Arial Narrow" w:cs="Arial Narrow"/>
          <w:sz w:val="24"/>
          <w:szCs w:val="24"/>
        </w:rPr>
      </w:pPr>
    </w:p>
    <w:p w14:paraId="681A2AC0" w14:textId="77777777" w:rsidR="00A71703" w:rsidRDefault="00A71703" w:rsidP="00FA209C">
      <w:pPr>
        <w:rPr>
          <w:rFonts w:ascii="Arial Narrow" w:eastAsia="Arial Narrow" w:hAnsi="Arial Narrow" w:cs="Arial Narrow"/>
          <w:sz w:val="24"/>
          <w:szCs w:val="24"/>
        </w:rPr>
      </w:pPr>
    </w:p>
    <w:sectPr w:rsidR="00A71703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B1217" w14:textId="77777777" w:rsidR="00F263B5" w:rsidRDefault="00F263B5">
      <w:r>
        <w:separator/>
      </w:r>
    </w:p>
  </w:endnote>
  <w:endnote w:type="continuationSeparator" w:id="0">
    <w:p w14:paraId="4822DE13" w14:textId="77777777" w:rsidR="00F263B5" w:rsidRDefault="00F2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BF81" w14:textId="77777777" w:rsidR="007B1585" w:rsidRDefault="00DB4E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t xml:space="preserve">Page </w:t>
    </w:r>
    <w:r>
      <w:rPr>
        <w:rFonts w:ascii="Arial Narrow" w:eastAsia="Arial Narrow" w:hAnsi="Arial Narrow" w:cs="Arial Narrow"/>
        <w:b/>
        <w:color w:val="000000"/>
      </w:rPr>
      <w:fldChar w:fldCharType="begin"/>
    </w:r>
    <w:r>
      <w:rPr>
        <w:rFonts w:ascii="Arial Narrow" w:eastAsia="Arial Narrow" w:hAnsi="Arial Narrow" w:cs="Arial Narrow"/>
        <w:b/>
        <w:color w:val="000000"/>
      </w:rPr>
      <w:instrText>PAGE</w:instrText>
    </w:r>
    <w:r>
      <w:rPr>
        <w:rFonts w:ascii="Arial Narrow" w:eastAsia="Arial Narrow" w:hAnsi="Arial Narrow" w:cs="Arial Narrow"/>
        <w:b/>
        <w:color w:val="000000"/>
      </w:rPr>
      <w:fldChar w:fldCharType="separate"/>
    </w:r>
    <w:r>
      <w:rPr>
        <w:rFonts w:ascii="Arial Narrow" w:eastAsia="Arial Narrow" w:hAnsi="Arial Narrow" w:cs="Arial Narrow"/>
        <w:b/>
        <w:noProof/>
        <w:color w:val="000000"/>
      </w:rPr>
      <w:t>1</w:t>
    </w:r>
    <w:r>
      <w:rPr>
        <w:rFonts w:ascii="Arial Narrow" w:eastAsia="Arial Narrow" w:hAnsi="Arial Narrow" w:cs="Arial Narrow"/>
        <w:b/>
        <w:color w:val="000000"/>
      </w:rPr>
      <w:fldChar w:fldCharType="end"/>
    </w:r>
    <w:r>
      <w:rPr>
        <w:rFonts w:ascii="Arial Narrow" w:eastAsia="Arial Narrow" w:hAnsi="Arial Narrow" w:cs="Arial Narrow"/>
        <w:color w:val="000000"/>
      </w:rPr>
      <w:t xml:space="preserve"> of </w:t>
    </w:r>
    <w:r>
      <w:rPr>
        <w:rFonts w:ascii="Arial Narrow" w:eastAsia="Arial Narrow" w:hAnsi="Arial Narrow" w:cs="Arial Narrow"/>
        <w:b/>
        <w:color w:val="000000"/>
      </w:rPr>
      <w:fldChar w:fldCharType="begin"/>
    </w:r>
    <w:r>
      <w:rPr>
        <w:rFonts w:ascii="Arial Narrow" w:eastAsia="Arial Narrow" w:hAnsi="Arial Narrow" w:cs="Arial Narrow"/>
        <w:b/>
        <w:color w:val="000000"/>
      </w:rPr>
      <w:instrText>NUMPAGES</w:instrText>
    </w:r>
    <w:r>
      <w:rPr>
        <w:rFonts w:ascii="Arial Narrow" w:eastAsia="Arial Narrow" w:hAnsi="Arial Narrow" w:cs="Arial Narrow"/>
        <w:b/>
        <w:color w:val="000000"/>
      </w:rPr>
      <w:fldChar w:fldCharType="separate"/>
    </w:r>
    <w:r>
      <w:rPr>
        <w:rFonts w:ascii="Arial Narrow" w:eastAsia="Arial Narrow" w:hAnsi="Arial Narrow" w:cs="Arial Narrow"/>
        <w:b/>
        <w:noProof/>
        <w:color w:val="000000"/>
      </w:rPr>
      <w:t>1</w:t>
    </w:r>
    <w:r>
      <w:rPr>
        <w:rFonts w:ascii="Arial Narrow" w:eastAsia="Arial Narrow" w:hAnsi="Arial Narrow" w:cs="Arial Narrow"/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E908E" w14:textId="77777777" w:rsidR="00F263B5" w:rsidRDefault="00F263B5">
      <w:r>
        <w:separator/>
      </w:r>
    </w:p>
  </w:footnote>
  <w:footnote w:type="continuationSeparator" w:id="0">
    <w:p w14:paraId="751F5271" w14:textId="77777777" w:rsidR="00F263B5" w:rsidRDefault="00F26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833"/>
    <w:multiLevelType w:val="hybridMultilevel"/>
    <w:tmpl w:val="DA30DD5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10FA3"/>
    <w:multiLevelType w:val="multilevel"/>
    <w:tmpl w:val="10D87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444F89"/>
    <w:multiLevelType w:val="hybridMultilevel"/>
    <w:tmpl w:val="0CEAE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70568"/>
    <w:multiLevelType w:val="hybridMultilevel"/>
    <w:tmpl w:val="8EEC7558"/>
    <w:lvl w:ilvl="0" w:tplc="34EC92BA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B57A1"/>
    <w:multiLevelType w:val="hybridMultilevel"/>
    <w:tmpl w:val="68D2ADEE"/>
    <w:lvl w:ilvl="0" w:tplc="08B6A24A">
      <w:numFmt w:val="bullet"/>
      <w:lvlText w:val="-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C02713"/>
    <w:multiLevelType w:val="multilevel"/>
    <w:tmpl w:val="6CB8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230CA"/>
    <w:multiLevelType w:val="hybridMultilevel"/>
    <w:tmpl w:val="FBB6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F06D7"/>
    <w:multiLevelType w:val="hybridMultilevel"/>
    <w:tmpl w:val="6624D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7E4C"/>
    <w:multiLevelType w:val="hybridMultilevel"/>
    <w:tmpl w:val="DACEA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D10C4"/>
    <w:multiLevelType w:val="hybridMultilevel"/>
    <w:tmpl w:val="E97CC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283E68"/>
    <w:multiLevelType w:val="hybridMultilevel"/>
    <w:tmpl w:val="8696B33A"/>
    <w:lvl w:ilvl="0" w:tplc="F37A4196">
      <w:numFmt w:val="bullet"/>
      <w:lvlText w:val="-"/>
      <w:lvlJc w:val="left"/>
      <w:pPr>
        <w:ind w:left="180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BC52419"/>
    <w:multiLevelType w:val="hybridMultilevel"/>
    <w:tmpl w:val="8F0E8A1A"/>
    <w:lvl w:ilvl="0" w:tplc="C4A697E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3E3EF"/>
    <w:multiLevelType w:val="hybridMultilevel"/>
    <w:tmpl w:val="8D7671A2"/>
    <w:lvl w:ilvl="0" w:tplc="E070B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F25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28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A4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EA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A24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47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05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4B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D70DF"/>
    <w:multiLevelType w:val="hybridMultilevel"/>
    <w:tmpl w:val="DA741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A3219"/>
    <w:multiLevelType w:val="hybridMultilevel"/>
    <w:tmpl w:val="3C669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74B22"/>
    <w:multiLevelType w:val="multilevel"/>
    <w:tmpl w:val="17A4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DF5591"/>
    <w:multiLevelType w:val="hybridMultilevel"/>
    <w:tmpl w:val="3856C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B17B0"/>
    <w:multiLevelType w:val="hybridMultilevel"/>
    <w:tmpl w:val="DA30DD5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F5481B"/>
    <w:multiLevelType w:val="multilevel"/>
    <w:tmpl w:val="0EF2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109E08"/>
    <w:multiLevelType w:val="hybridMultilevel"/>
    <w:tmpl w:val="37565722"/>
    <w:lvl w:ilvl="0" w:tplc="2A324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84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41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43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62B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06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6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47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A5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918E7"/>
    <w:multiLevelType w:val="hybridMultilevel"/>
    <w:tmpl w:val="16CE389E"/>
    <w:lvl w:ilvl="0" w:tplc="2F3A44F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C5A16"/>
    <w:multiLevelType w:val="hybridMultilevel"/>
    <w:tmpl w:val="8AD8E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33E35"/>
    <w:multiLevelType w:val="hybridMultilevel"/>
    <w:tmpl w:val="4D30A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7A4443"/>
    <w:multiLevelType w:val="hybridMultilevel"/>
    <w:tmpl w:val="F22C0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256D7"/>
    <w:multiLevelType w:val="multilevel"/>
    <w:tmpl w:val="631227A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3D9162F"/>
    <w:multiLevelType w:val="hybridMultilevel"/>
    <w:tmpl w:val="D238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E7D6E"/>
    <w:multiLevelType w:val="hybridMultilevel"/>
    <w:tmpl w:val="EB00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F6564"/>
    <w:multiLevelType w:val="hybridMultilevel"/>
    <w:tmpl w:val="E5F6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F51EE"/>
    <w:multiLevelType w:val="multilevel"/>
    <w:tmpl w:val="D4C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670461">
    <w:abstractNumId w:val="12"/>
  </w:num>
  <w:num w:numId="2" w16cid:durableId="1508514880">
    <w:abstractNumId w:val="19"/>
  </w:num>
  <w:num w:numId="3" w16cid:durableId="465850910">
    <w:abstractNumId w:val="24"/>
  </w:num>
  <w:num w:numId="4" w16cid:durableId="1756978334">
    <w:abstractNumId w:val="1"/>
  </w:num>
  <w:num w:numId="5" w16cid:durableId="71121064">
    <w:abstractNumId w:val="5"/>
  </w:num>
  <w:num w:numId="6" w16cid:durableId="419758534">
    <w:abstractNumId w:val="18"/>
  </w:num>
  <w:num w:numId="7" w16cid:durableId="1584609542">
    <w:abstractNumId w:val="9"/>
  </w:num>
  <w:num w:numId="8" w16cid:durableId="1998531929">
    <w:abstractNumId w:val="28"/>
  </w:num>
  <w:num w:numId="9" w16cid:durableId="316150377">
    <w:abstractNumId w:val="26"/>
  </w:num>
  <w:num w:numId="10" w16cid:durableId="831216677">
    <w:abstractNumId w:val="7"/>
  </w:num>
  <w:num w:numId="11" w16cid:durableId="1746298790">
    <w:abstractNumId w:val="9"/>
  </w:num>
  <w:num w:numId="12" w16cid:durableId="1301419496">
    <w:abstractNumId w:val="3"/>
  </w:num>
  <w:num w:numId="13" w16cid:durableId="1971013156">
    <w:abstractNumId w:val="16"/>
  </w:num>
  <w:num w:numId="14" w16cid:durableId="1992320988">
    <w:abstractNumId w:val="13"/>
  </w:num>
  <w:num w:numId="15" w16cid:durableId="600380139">
    <w:abstractNumId w:val="27"/>
  </w:num>
  <w:num w:numId="16" w16cid:durableId="39978907">
    <w:abstractNumId w:val="10"/>
  </w:num>
  <w:num w:numId="17" w16cid:durableId="848562560">
    <w:abstractNumId w:val="20"/>
  </w:num>
  <w:num w:numId="18" w16cid:durableId="109056864">
    <w:abstractNumId w:val="4"/>
  </w:num>
  <w:num w:numId="19" w16cid:durableId="1397320348">
    <w:abstractNumId w:val="8"/>
  </w:num>
  <w:num w:numId="20" w16cid:durableId="890311079">
    <w:abstractNumId w:val="21"/>
  </w:num>
  <w:num w:numId="21" w16cid:durableId="1144196522">
    <w:abstractNumId w:val="0"/>
  </w:num>
  <w:num w:numId="22" w16cid:durableId="7589094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9043209">
    <w:abstractNumId w:val="17"/>
  </w:num>
  <w:num w:numId="24" w16cid:durableId="915743173">
    <w:abstractNumId w:val="6"/>
  </w:num>
  <w:num w:numId="25" w16cid:durableId="1773545477">
    <w:abstractNumId w:val="15"/>
  </w:num>
  <w:num w:numId="26" w16cid:durableId="1365710052">
    <w:abstractNumId w:val="14"/>
  </w:num>
  <w:num w:numId="27" w16cid:durableId="410733895">
    <w:abstractNumId w:val="11"/>
  </w:num>
  <w:num w:numId="28" w16cid:durableId="113717860">
    <w:abstractNumId w:val="23"/>
  </w:num>
  <w:num w:numId="29" w16cid:durableId="1952736021">
    <w:abstractNumId w:val="22"/>
  </w:num>
  <w:num w:numId="30" w16cid:durableId="402682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D3"/>
    <w:rsid w:val="00061B92"/>
    <w:rsid w:val="000639F4"/>
    <w:rsid w:val="00076444"/>
    <w:rsid w:val="000945DC"/>
    <w:rsid w:val="00096550"/>
    <w:rsid w:val="000B7301"/>
    <w:rsid w:val="000C3401"/>
    <w:rsid w:val="000D32D2"/>
    <w:rsid w:val="000D4EA7"/>
    <w:rsid w:val="000E4E9E"/>
    <w:rsid w:val="001101BE"/>
    <w:rsid w:val="0013392A"/>
    <w:rsid w:val="00145B78"/>
    <w:rsid w:val="001552AA"/>
    <w:rsid w:val="00161A0B"/>
    <w:rsid w:val="001649A1"/>
    <w:rsid w:val="001A0179"/>
    <w:rsid w:val="001A1C80"/>
    <w:rsid w:val="001B4D02"/>
    <w:rsid w:val="001C4623"/>
    <w:rsid w:val="001D05B2"/>
    <w:rsid w:val="001D6CB9"/>
    <w:rsid w:val="00243864"/>
    <w:rsid w:val="00253FBD"/>
    <w:rsid w:val="00265535"/>
    <w:rsid w:val="002655A5"/>
    <w:rsid w:val="002B3A71"/>
    <w:rsid w:val="002C1B5A"/>
    <w:rsid w:val="00310FFE"/>
    <w:rsid w:val="00324306"/>
    <w:rsid w:val="003360B6"/>
    <w:rsid w:val="003453B9"/>
    <w:rsid w:val="0036416D"/>
    <w:rsid w:val="00370193"/>
    <w:rsid w:val="00376E46"/>
    <w:rsid w:val="00383966"/>
    <w:rsid w:val="003A600C"/>
    <w:rsid w:val="003D6BA1"/>
    <w:rsid w:val="003E016B"/>
    <w:rsid w:val="003F1261"/>
    <w:rsid w:val="00411C73"/>
    <w:rsid w:val="00431C78"/>
    <w:rsid w:val="00450CE7"/>
    <w:rsid w:val="0045171C"/>
    <w:rsid w:val="004540A8"/>
    <w:rsid w:val="0047011C"/>
    <w:rsid w:val="00474C2B"/>
    <w:rsid w:val="00480EA1"/>
    <w:rsid w:val="004816B8"/>
    <w:rsid w:val="00494A70"/>
    <w:rsid w:val="004B2122"/>
    <w:rsid w:val="004B34D5"/>
    <w:rsid w:val="004B3B6C"/>
    <w:rsid w:val="004B5E92"/>
    <w:rsid w:val="004C71AF"/>
    <w:rsid w:val="004C7BBE"/>
    <w:rsid w:val="004E6484"/>
    <w:rsid w:val="004F599C"/>
    <w:rsid w:val="00542248"/>
    <w:rsid w:val="005640DF"/>
    <w:rsid w:val="00571733"/>
    <w:rsid w:val="00585A34"/>
    <w:rsid w:val="00587DBB"/>
    <w:rsid w:val="005A1A34"/>
    <w:rsid w:val="005C7800"/>
    <w:rsid w:val="005F1676"/>
    <w:rsid w:val="00603666"/>
    <w:rsid w:val="0069417B"/>
    <w:rsid w:val="006A1B14"/>
    <w:rsid w:val="006C5E4F"/>
    <w:rsid w:val="006C7475"/>
    <w:rsid w:val="006E14FD"/>
    <w:rsid w:val="00703A6E"/>
    <w:rsid w:val="007131EE"/>
    <w:rsid w:val="0073283C"/>
    <w:rsid w:val="00742AE9"/>
    <w:rsid w:val="0076676B"/>
    <w:rsid w:val="00792585"/>
    <w:rsid w:val="00796E71"/>
    <w:rsid w:val="007B1585"/>
    <w:rsid w:val="00804D22"/>
    <w:rsid w:val="00817FF2"/>
    <w:rsid w:val="00855162"/>
    <w:rsid w:val="008A7F79"/>
    <w:rsid w:val="008D37E3"/>
    <w:rsid w:val="008E6A61"/>
    <w:rsid w:val="008F50D9"/>
    <w:rsid w:val="009962D7"/>
    <w:rsid w:val="009A46D3"/>
    <w:rsid w:val="009A4C99"/>
    <w:rsid w:val="009A650F"/>
    <w:rsid w:val="009C0E11"/>
    <w:rsid w:val="009D6664"/>
    <w:rsid w:val="009E109D"/>
    <w:rsid w:val="00A03DE5"/>
    <w:rsid w:val="00A073C4"/>
    <w:rsid w:val="00A07E6D"/>
    <w:rsid w:val="00A100AC"/>
    <w:rsid w:val="00A65392"/>
    <w:rsid w:val="00A71703"/>
    <w:rsid w:val="00A8172F"/>
    <w:rsid w:val="00AA2760"/>
    <w:rsid w:val="00AE38CC"/>
    <w:rsid w:val="00B14FA6"/>
    <w:rsid w:val="00B26F2E"/>
    <w:rsid w:val="00B32E85"/>
    <w:rsid w:val="00B410CC"/>
    <w:rsid w:val="00B45C96"/>
    <w:rsid w:val="00B830D8"/>
    <w:rsid w:val="00BC3BD9"/>
    <w:rsid w:val="00BC3D4F"/>
    <w:rsid w:val="00C07752"/>
    <w:rsid w:val="00C56A22"/>
    <w:rsid w:val="00C93DC4"/>
    <w:rsid w:val="00C951B4"/>
    <w:rsid w:val="00CA4019"/>
    <w:rsid w:val="00CA55C1"/>
    <w:rsid w:val="00CC6797"/>
    <w:rsid w:val="00CF68C7"/>
    <w:rsid w:val="00D00552"/>
    <w:rsid w:val="00D512E3"/>
    <w:rsid w:val="00D63F51"/>
    <w:rsid w:val="00D80EF6"/>
    <w:rsid w:val="00DB453F"/>
    <w:rsid w:val="00DB4E89"/>
    <w:rsid w:val="00DE4E84"/>
    <w:rsid w:val="00E1555D"/>
    <w:rsid w:val="00E15972"/>
    <w:rsid w:val="00E17828"/>
    <w:rsid w:val="00E31BED"/>
    <w:rsid w:val="00E34B5A"/>
    <w:rsid w:val="00E355E6"/>
    <w:rsid w:val="00E46ADD"/>
    <w:rsid w:val="00E46B3A"/>
    <w:rsid w:val="00E95889"/>
    <w:rsid w:val="00EA71A5"/>
    <w:rsid w:val="00EB3A93"/>
    <w:rsid w:val="00EB464C"/>
    <w:rsid w:val="00EB7822"/>
    <w:rsid w:val="00EC053D"/>
    <w:rsid w:val="00F17E13"/>
    <w:rsid w:val="00F263B5"/>
    <w:rsid w:val="00F33319"/>
    <w:rsid w:val="00F413EA"/>
    <w:rsid w:val="00F47E9F"/>
    <w:rsid w:val="00F57CAD"/>
    <w:rsid w:val="00F825C8"/>
    <w:rsid w:val="00F92BBB"/>
    <w:rsid w:val="00FA209C"/>
    <w:rsid w:val="00FB6B1B"/>
    <w:rsid w:val="00FC05DF"/>
    <w:rsid w:val="00FF7120"/>
    <w:rsid w:val="088B6DB4"/>
    <w:rsid w:val="0D06169D"/>
    <w:rsid w:val="0D65D684"/>
    <w:rsid w:val="2FF9A9BE"/>
    <w:rsid w:val="34015EBF"/>
    <w:rsid w:val="3E99CB5A"/>
    <w:rsid w:val="46649571"/>
    <w:rsid w:val="4BD3CCA7"/>
    <w:rsid w:val="4C39BD48"/>
    <w:rsid w:val="66E1EC78"/>
    <w:rsid w:val="730BE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8D6A"/>
  <w15:chartTrackingRefBased/>
  <w15:docId w15:val="{49B0EF9F-D6EE-4C72-8555-31578704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6D3"/>
    <w:pPr>
      <w:spacing w:after="0" w:line="240" w:lineRule="auto"/>
    </w:pPr>
    <w:rPr>
      <w:rFonts w:ascii="Calibri" w:eastAsia="Calibri" w:hAnsi="Calibri" w:cs="Calibri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6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6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6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7E6D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A4C99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847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3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6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88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83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84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7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8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56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7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86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2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6775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0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meeting/register/71i9ijvURba1gfo1v_-4O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Lasky</dc:creator>
  <cp:keywords/>
  <dc:description/>
  <cp:lastModifiedBy>Lisa Boyd</cp:lastModifiedBy>
  <cp:revision>10</cp:revision>
  <cp:lastPrinted>2025-09-30T15:37:00Z</cp:lastPrinted>
  <dcterms:created xsi:type="dcterms:W3CDTF">2026-06-01T15:07:00Z</dcterms:created>
  <dcterms:modified xsi:type="dcterms:W3CDTF">2026-06-18T17:18:00Z</dcterms:modified>
</cp:coreProperties>
</file>