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4F930" w14:textId="77777777" w:rsidR="002A4535" w:rsidRDefault="002A4535" w:rsidP="002A4535">
      <w:pPr>
        <w:contextualSpacing/>
        <w:jc w:val="center"/>
        <w:rPr>
          <w:rFonts w:cstheme="minorHAnsi"/>
          <w:b/>
        </w:rPr>
      </w:pPr>
      <w:r>
        <w:rPr>
          <w:rFonts w:ascii="Adobe Garamond Pro" w:hAnsi="Adobe Garamond Pro" w:cs="Arial"/>
          <w:noProof/>
          <w:color w:val="404040" w:themeColor="text1" w:themeTint="BF"/>
          <w:sz w:val="23"/>
          <w:szCs w:val="23"/>
        </w:rPr>
        <w:drawing>
          <wp:anchor distT="0" distB="0" distL="114300" distR="114300" simplePos="0" relativeHeight="251658240" behindDoc="0" locked="0" layoutInCell="1" allowOverlap="1" wp14:anchorId="33AE9B63" wp14:editId="4C8BE10F">
            <wp:simplePos x="0" y="0"/>
            <wp:positionH relativeFrom="column">
              <wp:posOffset>-467508</wp:posOffset>
            </wp:positionH>
            <wp:positionV relativeFrom="paragraph">
              <wp:posOffset>78386</wp:posOffset>
            </wp:positionV>
            <wp:extent cx="45719" cy="8595360"/>
            <wp:effectExtent l="0" t="0" r="0" b="0"/>
            <wp:wrapNone/>
            <wp:docPr id="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CFA1B9DD-1AE9-4F93-9040-32E923D68C6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ham letterhead4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5719" cy="859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Arial" w:hAnsi="Arial" w:cs="Arial"/>
          <w:noProof/>
        </w:rPr>
        <w:drawing>
          <wp:inline distT="0" distB="0" distL="0" distR="0" wp14:anchorId="2D45C9DA" wp14:editId="695D7C05">
            <wp:extent cx="3168502" cy="784273"/>
            <wp:effectExtent l="0" t="0" r="0" b="0"/>
            <wp:docPr id="4" name="Picture 4" descr="papqc">
              <a:extLst xmlns:a="http://schemas.openxmlformats.org/drawingml/2006/main">
                <a:ext uri="{FF2B5EF4-FFF2-40B4-BE49-F238E27FC236}">
                  <a16:creationId xmlns:a16="http://schemas.microsoft.com/office/drawing/2014/main" id="{B3BED151-3D49-4F98-B939-B99C75DB2B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pqc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243" cy="940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8A1B1" w14:textId="77777777" w:rsidR="002A4535" w:rsidRDefault="002A4535" w:rsidP="002A4535">
      <w:pPr>
        <w:contextualSpacing/>
        <w:jc w:val="center"/>
        <w:rPr>
          <w:rFonts w:cstheme="minorHAnsi"/>
          <w:b/>
        </w:rPr>
      </w:pPr>
    </w:p>
    <w:p w14:paraId="2DEFFBC9" w14:textId="77777777" w:rsidR="002A4535" w:rsidRDefault="002A4535" w:rsidP="002A4535">
      <w:pPr>
        <w:contextualSpacing/>
        <w:jc w:val="center"/>
        <w:rPr>
          <w:rFonts w:cstheme="minorHAnsi"/>
          <w:b/>
          <w:color w:val="D56283"/>
        </w:rPr>
      </w:pPr>
      <w:r w:rsidRPr="008A1F62">
        <w:rPr>
          <w:rFonts w:cstheme="minorHAnsi"/>
          <w:b/>
          <w:color w:val="D56283"/>
        </w:rPr>
        <w:t xml:space="preserve">PA PQC </w:t>
      </w:r>
      <w:r>
        <w:rPr>
          <w:rFonts w:cstheme="minorHAnsi"/>
          <w:b/>
          <w:color w:val="D56283"/>
        </w:rPr>
        <w:t xml:space="preserve">Virtual </w:t>
      </w:r>
      <w:r w:rsidRPr="008A1F62">
        <w:rPr>
          <w:rFonts w:cstheme="minorHAnsi"/>
          <w:b/>
          <w:color w:val="D56283"/>
        </w:rPr>
        <w:t>Learning Session</w:t>
      </w:r>
    </w:p>
    <w:p w14:paraId="1898A1DA" w14:textId="7EC7780D" w:rsidR="00FC7576" w:rsidRPr="008A1F62" w:rsidRDefault="00FC7576" w:rsidP="002A4535">
      <w:pPr>
        <w:contextualSpacing/>
        <w:jc w:val="center"/>
        <w:rPr>
          <w:rFonts w:cstheme="minorHAnsi"/>
          <w:b/>
          <w:color w:val="D56283"/>
        </w:rPr>
      </w:pPr>
      <w:r w:rsidRPr="00FC7576">
        <w:rPr>
          <w:rFonts w:cstheme="minorHAnsi"/>
          <w:b/>
          <w:color w:val="D56283"/>
        </w:rPr>
        <w:t>Incorporating Patient Voice</w:t>
      </w:r>
    </w:p>
    <w:p w14:paraId="6A9B2ADA" w14:textId="5B6C0A3B" w:rsidR="002A4535" w:rsidRDefault="008538AF" w:rsidP="002A4535">
      <w:pPr>
        <w:contextualSpacing/>
        <w:jc w:val="center"/>
        <w:rPr>
          <w:rFonts w:cstheme="minorHAnsi"/>
          <w:b/>
          <w:color w:val="D56283"/>
        </w:rPr>
      </w:pPr>
      <w:r>
        <w:rPr>
          <w:rFonts w:cstheme="minorHAnsi"/>
          <w:b/>
          <w:color w:val="D56283"/>
        </w:rPr>
        <w:t>Wedne</w:t>
      </w:r>
      <w:r w:rsidR="002A4535">
        <w:rPr>
          <w:rFonts w:cstheme="minorHAnsi"/>
          <w:b/>
          <w:color w:val="D56283"/>
        </w:rPr>
        <w:t xml:space="preserve">sday, </w:t>
      </w:r>
      <w:r w:rsidR="00C516CA">
        <w:rPr>
          <w:rFonts w:cstheme="minorHAnsi"/>
          <w:b/>
          <w:color w:val="D56283"/>
        </w:rPr>
        <w:t>J</w:t>
      </w:r>
      <w:r w:rsidR="008442B2">
        <w:rPr>
          <w:rFonts w:cstheme="minorHAnsi"/>
          <w:b/>
          <w:color w:val="D56283"/>
        </w:rPr>
        <w:t>uly 8</w:t>
      </w:r>
    </w:p>
    <w:p w14:paraId="5DC7EF6B" w14:textId="77777777" w:rsidR="002A4535" w:rsidRDefault="002A4535" w:rsidP="002A4535">
      <w:pPr>
        <w:contextualSpacing/>
        <w:jc w:val="center"/>
        <w:rPr>
          <w:rFonts w:cstheme="minorHAnsi"/>
          <w:b/>
          <w:color w:val="D56283"/>
        </w:rPr>
      </w:pPr>
      <w:r>
        <w:rPr>
          <w:rFonts w:cstheme="minorHAnsi"/>
          <w:b/>
          <w:color w:val="D56283"/>
        </w:rPr>
        <w:t>11:00</w:t>
      </w:r>
      <w:r w:rsidRPr="008A1F62">
        <w:rPr>
          <w:rFonts w:cstheme="minorHAnsi"/>
          <w:b/>
          <w:color w:val="D56283"/>
        </w:rPr>
        <w:t xml:space="preserve"> a.m. to </w:t>
      </w:r>
      <w:r>
        <w:rPr>
          <w:rFonts w:cstheme="minorHAnsi"/>
          <w:b/>
          <w:color w:val="D56283"/>
        </w:rPr>
        <w:t>12:00 p</w:t>
      </w:r>
      <w:r w:rsidRPr="008A1F62">
        <w:rPr>
          <w:rFonts w:cstheme="minorHAnsi"/>
          <w:b/>
          <w:color w:val="D56283"/>
        </w:rPr>
        <w:t>.</w:t>
      </w:r>
      <w:r>
        <w:rPr>
          <w:rFonts w:cstheme="minorHAnsi"/>
          <w:b/>
          <w:color w:val="D56283"/>
        </w:rPr>
        <w:t>m. ET</w:t>
      </w:r>
    </w:p>
    <w:p w14:paraId="5A38D03C" w14:textId="77777777" w:rsidR="002A4535" w:rsidRDefault="002A4535" w:rsidP="002A4535">
      <w:pPr>
        <w:contextualSpacing/>
        <w:jc w:val="center"/>
        <w:rPr>
          <w:rFonts w:cstheme="minorHAnsi"/>
          <w:b/>
          <w:color w:val="D56283"/>
        </w:rPr>
      </w:pPr>
      <w:r>
        <w:rPr>
          <w:rFonts w:cstheme="minorHAnsi"/>
          <w:b/>
          <w:color w:val="D56283"/>
        </w:rPr>
        <w:t>Virtual</w:t>
      </w:r>
    </w:p>
    <w:p w14:paraId="4AA7F8D4" w14:textId="77777777" w:rsidR="008758B4" w:rsidRPr="008758B4" w:rsidRDefault="008758B4" w:rsidP="002A4535">
      <w:pPr>
        <w:contextualSpacing/>
        <w:rPr>
          <w:rFonts w:cstheme="minorHAnsi"/>
          <w:bCs/>
        </w:rPr>
      </w:pPr>
    </w:p>
    <w:p w14:paraId="050466A6" w14:textId="77777777" w:rsidR="00BC5C3A" w:rsidRDefault="58C4566F" w:rsidP="58C4566F">
      <w:pPr>
        <w:contextualSpacing/>
        <w:rPr>
          <w:rFonts w:cstheme="minorBidi"/>
          <w:b/>
          <w:bCs/>
          <w:color w:val="D56283"/>
        </w:rPr>
      </w:pPr>
      <w:r w:rsidRPr="58C4566F">
        <w:rPr>
          <w:rFonts w:cstheme="minorBidi"/>
          <w:b/>
          <w:bCs/>
          <w:color w:val="D56283"/>
        </w:rPr>
        <w:t xml:space="preserve">Learning </w:t>
      </w:r>
      <w:r w:rsidRPr="00C83C6D">
        <w:rPr>
          <w:rFonts w:cstheme="minorBidi"/>
          <w:b/>
          <w:bCs/>
          <w:color w:val="D56283"/>
        </w:rPr>
        <w:t>Objectives</w:t>
      </w:r>
      <w:r w:rsidRPr="58C4566F">
        <w:rPr>
          <w:rFonts w:cstheme="minorBidi"/>
          <w:b/>
          <w:bCs/>
          <w:color w:val="D56283"/>
        </w:rPr>
        <w:t>:</w:t>
      </w:r>
    </w:p>
    <w:p w14:paraId="04FF6F58" w14:textId="15E4B813" w:rsidR="58C4566F" w:rsidRDefault="58C4566F" w:rsidP="58C4566F">
      <w:pPr>
        <w:contextualSpacing/>
        <w:rPr>
          <w:rFonts w:cstheme="minorBidi"/>
          <w:b/>
          <w:bCs/>
          <w:color w:val="D56283"/>
        </w:rPr>
      </w:pPr>
    </w:p>
    <w:p w14:paraId="5F521B51" w14:textId="555BF21D" w:rsidR="00BC5C3A" w:rsidRDefault="606DFCD6" w:rsidP="00471992">
      <w:pPr>
        <w:pStyle w:val="ListParagraph"/>
        <w:numPr>
          <w:ilvl w:val="0"/>
          <w:numId w:val="8"/>
        </w:numPr>
        <w:rPr>
          <w:rFonts w:eastAsia="Aptos" w:cs="Aptos"/>
        </w:rPr>
      </w:pPr>
      <w:r w:rsidRPr="0594EC2C">
        <w:rPr>
          <w:rFonts w:eastAsia="Aptos" w:cs="Aptos"/>
        </w:rPr>
        <w:t>Describe approaches for creating meaningful patient partnership opportunities to improve perinatal care</w:t>
      </w:r>
    </w:p>
    <w:p w14:paraId="73753DF2" w14:textId="00610C25" w:rsidR="00BC5C3A" w:rsidRDefault="606DFCD6" w:rsidP="00471992">
      <w:pPr>
        <w:pStyle w:val="ListParagraph"/>
        <w:numPr>
          <w:ilvl w:val="0"/>
          <w:numId w:val="8"/>
        </w:numPr>
        <w:rPr>
          <w:rFonts w:eastAsia="Aptos" w:cs="Aptos"/>
        </w:rPr>
      </w:pPr>
      <w:r w:rsidRPr="0594EC2C">
        <w:rPr>
          <w:rFonts w:eastAsia="Aptos" w:cs="Aptos"/>
        </w:rPr>
        <w:t>Discuss examples of how to incorporate patient lived experience into initiative-specific quality improvement work</w:t>
      </w:r>
    </w:p>
    <w:p w14:paraId="79FB8BFD" w14:textId="7339524A" w:rsidR="00BC5C3A" w:rsidRDefault="00BC5C3A" w:rsidP="0594EC2C">
      <w:pPr>
        <w:rPr>
          <w:rFonts w:cstheme="minorBidi"/>
          <w:b/>
          <w:bCs/>
          <w:color w:val="D56283"/>
        </w:rPr>
      </w:pPr>
    </w:p>
    <w:p w14:paraId="5E6A5B60" w14:textId="4399AFD6" w:rsidR="002A4535" w:rsidRDefault="002A4535" w:rsidP="002A4535">
      <w:pPr>
        <w:rPr>
          <w:rFonts w:cstheme="minorHAnsi"/>
          <w:b/>
          <w:color w:val="D56283"/>
        </w:rPr>
      </w:pPr>
      <w:r>
        <w:rPr>
          <w:rFonts w:cstheme="minorHAnsi"/>
          <w:b/>
          <w:color w:val="D56283"/>
        </w:rPr>
        <w:t>Agenda:</w:t>
      </w:r>
    </w:p>
    <w:p w14:paraId="31405DB3" w14:textId="77777777" w:rsidR="002A4535" w:rsidRDefault="002A4535" w:rsidP="002A4535">
      <w:pPr>
        <w:ind w:left="360"/>
        <w:rPr>
          <w:rFonts w:cstheme="minorHAnsi"/>
          <w:bCs/>
        </w:rPr>
      </w:pPr>
    </w:p>
    <w:p w14:paraId="0264AF65" w14:textId="23CB76FA" w:rsidR="00745EE8" w:rsidRPr="00745EE8" w:rsidRDefault="00745EE8" w:rsidP="00745EE8">
      <w:pPr>
        <w:ind w:left="360"/>
        <w:rPr>
          <w:rFonts w:eastAsia="Calibri"/>
          <w:color w:val="000000" w:themeColor="text1"/>
        </w:rPr>
      </w:pPr>
      <w:r w:rsidRPr="00745EE8">
        <w:rPr>
          <w:rFonts w:eastAsia="Calibri"/>
          <w:color w:val="000000" w:themeColor="text1"/>
        </w:rPr>
        <w:t>11:00 a.m. to 11:0</w:t>
      </w:r>
      <w:r w:rsidR="0091688B">
        <w:rPr>
          <w:rFonts w:eastAsia="Calibri"/>
          <w:color w:val="000000" w:themeColor="text1"/>
        </w:rPr>
        <w:t>3</w:t>
      </w:r>
      <w:r w:rsidRPr="00745EE8">
        <w:rPr>
          <w:rFonts w:eastAsia="Calibri"/>
          <w:color w:val="000000" w:themeColor="text1"/>
        </w:rPr>
        <w:t xml:space="preserve"> a.m. –</w:t>
      </w:r>
      <w:r w:rsidRPr="00745EE8">
        <w:rPr>
          <w:rFonts w:eastAsia="Calibri"/>
          <w:b/>
          <w:bCs/>
          <w:color w:val="000000" w:themeColor="text1"/>
        </w:rPr>
        <w:t xml:space="preserve"> </w:t>
      </w:r>
      <w:r w:rsidRPr="00745EE8">
        <w:rPr>
          <w:rFonts w:eastAsia="Calibri"/>
          <w:b/>
          <w:bCs/>
          <w:color w:val="1B75BC"/>
        </w:rPr>
        <w:t>Welcome</w:t>
      </w:r>
      <w:r w:rsidRPr="00745EE8">
        <w:rPr>
          <w:rFonts w:eastAsia="Calibri"/>
          <w:b/>
          <w:bCs/>
          <w:color w:val="000000" w:themeColor="text1"/>
        </w:rPr>
        <w:t xml:space="preserve"> </w:t>
      </w:r>
      <w:r w:rsidRPr="00745EE8">
        <w:rPr>
          <w:rFonts w:eastAsia="Calibri"/>
          <w:color w:val="000000" w:themeColor="text1"/>
        </w:rPr>
        <w:t>–</w:t>
      </w:r>
      <w:r w:rsidRPr="00745EE8">
        <w:rPr>
          <w:rFonts w:eastAsia="Calibri"/>
          <w:b/>
          <w:bCs/>
          <w:color w:val="000000" w:themeColor="text1"/>
        </w:rPr>
        <w:t xml:space="preserve"> </w:t>
      </w:r>
      <w:bookmarkStart w:id="0" w:name="_Hlk201826539"/>
      <w:r w:rsidRPr="00745EE8">
        <w:rPr>
          <w:rFonts w:eastAsia="Calibri"/>
          <w:color w:val="000000" w:themeColor="text1"/>
        </w:rPr>
        <w:t xml:space="preserve">Jennifer Condel, </w:t>
      </w:r>
      <w:bookmarkEnd w:id="0"/>
      <w:r w:rsidRPr="00745EE8">
        <w:rPr>
          <w:rFonts w:eastAsia="Calibri"/>
          <w:color w:val="000000" w:themeColor="text1"/>
        </w:rPr>
        <w:t>SCT(ASCP)MT, Senior Program Manager, Perinatal Health, Jewish Healthcare Foundation</w:t>
      </w:r>
    </w:p>
    <w:p w14:paraId="6E1C63C9" w14:textId="7BC301BB" w:rsidR="1A1FB75E" w:rsidRDefault="1A1FB75E" w:rsidP="00745EE8">
      <w:pPr>
        <w:rPr>
          <w:rFonts w:eastAsia="Calibri"/>
          <w:color w:val="000000" w:themeColor="text1"/>
        </w:rPr>
      </w:pPr>
    </w:p>
    <w:p w14:paraId="70409593" w14:textId="7B08F91B" w:rsidR="00FC3CB3" w:rsidRDefault="1A1FB75E" w:rsidP="00F774CB">
      <w:pPr>
        <w:ind w:left="360"/>
        <w:rPr>
          <w:rFonts w:eastAsia="Calibri"/>
          <w:color w:val="000000" w:themeColor="text1"/>
        </w:rPr>
      </w:pPr>
      <w:r w:rsidRPr="009F4B6F">
        <w:rPr>
          <w:rFonts w:eastAsia="Calibri"/>
          <w:color w:val="000000" w:themeColor="text1"/>
        </w:rPr>
        <w:t>11:0</w:t>
      </w:r>
      <w:r w:rsidR="0011117F">
        <w:rPr>
          <w:rFonts w:eastAsia="Calibri"/>
          <w:color w:val="000000" w:themeColor="text1"/>
        </w:rPr>
        <w:t>3</w:t>
      </w:r>
      <w:r w:rsidRPr="009F4B6F">
        <w:rPr>
          <w:rFonts w:eastAsia="Calibri"/>
          <w:color w:val="000000" w:themeColor="text1"/>
        </w:rPr>
        <w:t xml:space="preserve"> a.m. to 11:</w:t>
      </w:r>
      <w:r w:rsidR="001135EF">
        <w:rPr>
          <w:rFonts w:eastAsia="Calibri"/>
          <w:color w:val="000000" w:themeColor="text1"/>
        </w:rPr>
        <w:t>23</w:t>
      </w:r>
      <w:r w:rsidRPr="009F4B6F">
        <w:rPr>
          <w:rFonts w:eastAsia="Calibri"/>
          <w:color w:val="000000" w:themeColor="text1"/>
        </w:rPr>
        <w:t xml:space="preserve"> a.m.</w:t>
      </w:r>
      <w:r w:rsidRPr="009F4B6F">
        <w:rPr>
          <w:rFonts w:eastAsia="Calibri"/>
          <w:b/>
          <w:bCs/>
          <w:color w:val="1B75BC"/>
        </w:rPr>
        <w:t xml:space="preserve"> </w:t>
      </w:r>
      <w:r w:rsidRPr="009F4B6F">
        <w:rPr>
          <w:rFonts w:eastAsia="Calibri"/>
          <w:color w:val="000000" w:themeColor="text1"/>
        </w:rPr>
        <w:t>–</w:t>
      </w:r>
      <w:r w:rsidRPr="009F4B6F">
        <w:rPr>
          <w:rFonts w:eastAsia="Calibri"/>
          <w:b/>
          <w:bCs/>
          <w:color w:val="1B75BC"/>
        </w:rPr>
        <w:t xml:space="preserve"> </w:t>
      </w:r>
      <w:r w:rsidR="00877996" w:rsidRPr="00877996">
        <w:rPr>
          <w:rFonts w:eastAsia="Calibri"/>
          <w:b/>
          <w:bCs/>
          <w:color w:val="0070C0"/>
        </w:rPr>
        <w:t>Patient Family Partners Program Overview</w:t>
      </w:r>
      <w:r w:rsidR="00F630C4">
        <w:rPr>
          <w:rFonts w:eastAsia="Calibri"/>
          <w:b/>
          <w:bCs/>
          <w:color w:val="0070C0"/>
        </w:rPr>
        <w:t xml:space="preserve"> </w:t>
      </w:r>
      <w:r w:rsidRPr="009F4B6F">
        <w:rPr>
          <w:rFonts w:eastAsia="Calibri"/>
          <w:color w:val="000000" w:themeColor="text1"/>
        </w:rPr>
        <w:t>–</w:t>
      </w:r>
      <w:r w:rsidRPr="009F4B6F">
        <w:rPr>
          <w:rFonts w:eastAsia="Calibri"/>
          <w:b/>
          <w:bCs/>
          <w:color w:val="1B75BC"/>
        </w:rPr>
        <w:t xml:space="preserve"> </w:t>
      </w:r>
      <w:r w:rsidR="00F774CB" w:rsidRPr="00F774CB">
        <w:rPr>
          <w:rFonts w:eastAsia="Calibri"/>
          <w:color w:val="000000" w:themeColor="text1"/>
        </w:rPr>
        <w:t>Jennifer Mikenas</w:t>
      </w:r>
      <w:r w:rsidR="00657212">
        <w:rPr>
          <w:rFonts w:eastAsia="Calibri"/>
          <w:color w:val="000000" w:themeColor="text1"/>
        </w:rPr>
        <w:t xml:space="preserve">, </w:t>
      </w:r>
      <w:r w:rsidR="00F774CB" w:rsidRPr="00F774CB">
        <w:rPr>
          <w:rFonts w:eastAsia="Calibri"/>
          <w:color w:val="000000" w:themeColor="text1"/>
        </w:rPr>
        <w:t xml:space="preserve">Program Manager, </w:t>
      </w:r>
      <w:proofErr w:type="spellStart"/>
      <w:r w:rsidR="00F774CB" w:rsidRPr="00F774CB">
        <w:rPr>
          <w:rFonts w:eastAsia="Calibri"/>
          <w:color w:val="000000" w:themeColor="text1"/>
        </w:rPr>
        <w:t>MoMMAs</w:t>
      </w:r>
      <w:proofErr w:type="spellEnd"/>
      <w:r w:rsidR="00F774CB" w:rsidRPr="00F774CB">
        <w:rPr>
          <w:rFonts w:eastAsia="Calibri"/>
          <w:color w:val="000000" w:themeColor="text1"/>
        </w:rPr>
        <w:t xml:space="preserve"> Voices</w:t>
      </w:r>
      <w:r w:rsidR="00A36087">
        <w:rPr>
          <w:rFonts w:eastAsia="Calibri"/>
          <w:color w:val="000000" w:themeColor="text1"/>
        </w:rPr>
        <w:t xml:space="preserve">, </w:t>
      </w:r>
      <w:r w:rsidR="00F774CB" w:rsidRPr="00F774CB">
        <w:rPr>
          <w:rFonts w:eastAsia="Calibri"/>
          <w:color w:val="000000" w:themeColor="text1"/>
        </w:rPr>
        <w:t>Preeclampsia Foundation</w:t>
      </w:r>
    </w:p>
    <w:p w14:paraId="20E92A2C" w14:textId="77777777" w:rsidR="00FC3CB3" w:rsidRDefault="00FC3CB3" w:rsidP="00F774CB">
      <w:pPr>
        <w:ind w:left="360"/>
        <w:rPr>
          <w:rFonts w:eastAsia="Calibri"/>
          <w:color w:val="000000" w:themeColor="text1"/>
        </w:rPr>
      </w:pPr>
    </w:p>
    <w:p w14:paraId="1133C7AF" w14:textId="6AAE2742" w:rsidR="1A1FB75E" w:rsidRPr="009F4B6F" w:rsidRDefault="1A1FB75E" w:rsidP="00F774CB">
      <w:pPr>
        <w:ind w:left="360"/>
        <w:rPr>
          <w:rFonts w:eastAsia="Calibri"/>
          <w:color w:val="000000" w:themeColor="text1"/>
        </w:rPr>
      </w:pPr>
      <w:r w:rsidRPr="37A2F940">
        <w:rPr>
          <w:rFonts w:eastAsia="Calibri"/>
          <w:color w:val="000000" w:themeColor="text1"/>
        </w:rPr>
        <w:t>11:</w:t>
      </w:r>
      <w:r w:rsidR="00031F56" w:rsidRPr="37A2F940">
        <w:rPr>
          <w:rFonts w:eastAsia="Calibri"/>
          <w:color w:val="000000" w:themeColor="text1"/>
        </w:rPr>
        <w:t>23</w:t>
      </w:r>
      <w:r w:rsidRPr="37A2F940">
        <w:rPr>
          <w:rFonts w:eastAsia="Calibri"/>
          <w:color w:val="000000" w:themeColor="text1"/>
        </w:rPr>
        <w:t xml:space="preserve"> a.m. to 11:</w:t>
      </w:r>
      <w:r w:rsidR="002F0E56" w:rsidRPr="37A2F940">
        <w:rPr>
          <w:rFonts w:eastAsia="Calibri"/>
          <w:color w:val="000000" w:themeColor="text1"/>
        </w:rPr>
        <w:t>58</w:t>
      </w:r>
      <w:r w:rsidRPr="37A2F940">
        <w:rPr>
          <w:rFonts w:eastAsia="Calibri"/>
          <w:color w:val="000000" w:themeColor="text1"/>
        </w:rPr>
        <w:t xml:space="preserve"> a.m.</w:t>
      </w:r>
      <w:r w:rsidRPr="37A2F940">
        <w:rPr>
          <w:rFonts w:eastAsia="Calibri"/>
          <w:b/>
          <w:bCs/>
          <w:color w:val="1B75BC"/>
        </w:rPr>
        <w:t xml:space="preserve"> </w:t>
      </w:r>
      <w:r w:rsidRPr="37A2F940">
        <w:rPr>
          <w:rFonts w:eastAsia="Calibri"/>
          <w:color w:val="000000" w:themeColor="text1"/>
        </w:rPr>
        <w:t>–</w:t>
      </w:r>
      <w:r w:rsidRPr="37A2F940">
        <w:rPr>
          <w:rFonts w:eastAsia="Calibri"/>
          <w:b/>
          <w:bCs/>
          <w:color w:val="1B75BC"/>
        </w:rPr>
        <w:t xml:space="preserve"> </w:t>
      </w:r>
      <w:r w:rsidR="001A592D" w:rsidRPr="37A2F940">
        <w:rPr>
          <w:rFonts w:eastAsia="Calibri"/>
          <w:b/>
          <w:bCs/>
          <w:color w:val="1B75BC"/>
        </w:rPr>
        <w:t>Lived Experience Panel &amp; Discussion</w:t>
      </w:r>
      <w:r w:rsidRPr="37A2F940">
        <w:rPr>
          <w:rFonts w:eastAsia="Calibri"/>
          <w:b/>
          <w:bCs/>
          <w:color w:val="1B75BC"/>
        </w:rPr>
        <w:t xml:space="preserve"> </w:t>
      </w:r>
      <w:r w:rsidRPr="37A2F940">
        <w:rPr>
          <w:rFonts w:eastAsia="Calibri"/>
          <w:color w:val="000000" w:themeColor="text1"/>
        </w:rPr>
        <w:t xml:space="preserve">– </w:t>
      </w:r>
      <w:r w:rsidR="199012C3" w:rsidRPr="37A2F940">
        <w:rPr>
          <w:rFonts w:eastAsia="Calibri"/>
          <w:color w:val="000000" w:themeColor="text1"/>
        </w:rPr>
        <w:t xml:space="preserve">Michelle Kavouras, CDCS, CADC, NCPRSS, RCPF, </w:t>
      </w:r>
      <w:r w:rsidR="003D4166" w:rsidRPr="37A2F940">
        <w:rPr>
          <w:rFonts w:eastAsia="Calibri"/>
          <w:color w:val="000000" w:themeColor="text1"/>
        </w:rPr>
        <w:t xml:space="preserve">and </w:t>
      </w:r>
      <w:r w:rsidR="0073429D" w:rsidRPr="37A2F940">
        <w:rPr>
          <w:rFonts w:eastAsia="Calibri"/>
          <w:color w:val="000000" w:themeColor="text1"/>
        </w:rPr>
        <w:t>Katie Spencer, Maternal Mental Health Advocate</w:t>
      </w:r>
    </w:p>
    <w:p w14:paraId="516D9170" w14:textId="66D1BC33" w:rsidR="1A1FB75E" w:rsidRPr="009F4B6F" w:rsidRDefault="1A1FB75E" w:rsidP="1A1FB75E">
      <w:pPr>
        <w:ind w:left="360"/>
        <w:rPr>
          <w:rFonts w:eastAsia="Calibri"/>
          <w:color w:val="1B75BC"/>
        </w:rPr>
      </w:pPr>
    </w:p>
    <w:p w14:paraId="5264021D" w14:textId="65D2D6D5" w:rsidR="1A1FB75E" w:rsidRPr="009F4B6F" w:rsidRDefault="1A1FB75E" w:rsidP="1A1FB75E">
      <w:pPr>
        <w:ind w:left="360"/>
        <w:rPr>
          <w:rFonts w:eastAsia="Calibri"/>
          <w:color w:val="1B75BC"/>
        </w:rPr>
      </w:pPr>
    </w:p>
    <w:p w14:paraId="13DA4AB1" w14:textId="1DF2F8E3" w:rsidR="1A1FB75E" w:rsidRPr="009F4B6F" w:rsidRDefault="1A1FB75E" w:rsidP="1A1FB75E">
      <w:pPr>
        <w:ind w:left="360"/>
        <w:rPr>
          <w:rFonts w:eastAsia="Calibri"/>
          <w:color w:val="000000" w:themeColor="text1"/>
        </w:rPr>
      </w:pPr>
      <w:r w:rsidRPr="009F4B6F">
        <w:rPr>
          <w:rFonts w:eastAsia="Calibri"/>
          <w:color w:val="000000" w:themeColor="text1"/>
        </w:rPr>
        <w:t>11:55 a.m. to 12:00 p.m.</w:t>
      </w:r>
      <w:r w:rsidRPr="009F4B6F">
        <w:rPr>
          <w:rFonts w:eastAsia="Calibri"/>
          <w:b/>
          <w:bCs/>
          <w:color w:val="1B75BC"/>
        </w:rPr>
        <w:t xml:space="preserve"> </w:t>
      </w:r>
      <w:r w:rsidRPr="009F4B6F">
        <w:rPr>
          <w:rFonts w:eastAsia="Calibri"/>
          <w:color w:val="000000" w:themeColor="text1"/>
        </w:rPr>
        <w:t>–</w:t>
      </w:r>
      <w:r w:rsidRPr="009F4B6F">
        <w:rPr>
          <w:rFonts w:eastAsia="Calibri"/>
          <w:b/>
          <w:bCs/>
          <w:color w:val="1B75BC"/>
        </w:rPr>
        <w:t xml:space="preserve"> Wrap-up &amp; Next Steps </w:t>
      </w:r>
      <w:r w:rsidRPr="009F4B6F">
        <w:rPr>
          <w:rFonts w:eastAsia="Calibri"/>
          <w:color w:val="000000" w:themeColor="text1"/>
        </w:rPr>
        <w:t xml:space="preserve"> </w:t>
      </w:r>
    </w:p>
    <w:p w14:paraId="33FADC4A" w14:textId="373FADB6" w:rsidR="1A1FB75E" w:rsidRPr="009F4B6F" w:rsidRDefault="1A1FB75E" w:rsidP="1A1FB75E">
      <w:pPr>
        <w:ind w:left="360"/>
        <w:rPr>
          <w:rFonts w:cstheme="minorBidi"/>
        </w:rPr>
      </w:pPr>
    </w:p>
    <w:p w14:paraId="46B312B3" w14:textId="72001BE4" w:rsidR="00691F0C" w:rsidRDefault="00691F0C" w:rsidP="00D457BB">
      <w:pPr>
        <w:ind w:left="360"/>
      </w:pPr>
    </w:p>
    <w:sectPr w:rsidR="00691F0C" w:rsidSect="002A4535">
      <w:footerReference w:type="default" r:id="rId13"/>
      <w:pgSz w:w="12240" w:h="15840"/>
      <w:pgMar w:top="1170" w:right="1440" w:bottom="990" w:left="144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C7E77" w14:textId="77777777" w:rsidR="0052730F" w:rsidRDefault="0052730F">
      <w:r>
        <w:separator/>
      </w:r>
    </w:p>
  </w:endnote>
  <w:endnote w:type="continuationSeparator" w:id="0">
    <w:p w14:paraId="0785F6CE" w14:textId="77777777" w:rsidR="0052730F" w:rsidRDefault="00527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BC520" w14:textId="77777777" w:rsidR="00BB6168" w:rsidRPr="002E31D5" w:rsidRDefault="00BB6168">
    <w:pPr>
      <w:pStyle w:val="Footer"/>
    </w:pPr>
    <w:r w:rsidRPr="002E31D5">
      <w:t xml:space="preserve">Page </w:t>
    </w:r>
    <w:r w:rsidRPr="002E31D5">
      <w:rPr>
        <w:bCs/>
      </w:rPr>
      <w:fldChar w:fldCharType="begin"/>
    </w:r>
    <w:r w:rsidRPr="002E31D5">
      <w:rPr>
        <w:bCs/>
      </w:rPr>
      <w:instrText xml:space="preserve"> PAGE  \* Arabic  \* MERGEFORMAT </w:instrText>
    </w:r>
    <w:r w:rsidRPr="002E31D5">
      <w:rPr>
        <w:bCs/>
      </w:rPr>
      <w:fldChar w:fldCharType="separate"/>
    </w:r>
    <w:r>
      <w:rPr>
        <w:bCs/>
        <w:noProof/>
      </w:rPr>
      <w:t>2</w:t>
    </w:r>
    <w:r w:rsidRPr="002E31D5">
      <w:rPr>
        <w:bCs/>
      </w:rPr>
      <w:fldChar w:fldCharType="end"/>
    </w:r>
    <w:r w:rsidRPr="002E31D5">
      <w:t xml:space="preserve"> of </w:t>
    </w:r>
    <w:r w:rsidRPr="002E31D5">
      <w:rPr>
        <w:bCs/>
      </w:rPr>
      <w:fldChar w:fldCharType="begin"/>
    </w:r>
    <w:r w:rsidRPr="002E31D5">
      <w:rPr>
        <w:bCs/>
      </w:rPr>
      <w:instrText xml:space="preserve"> NUMPAGES  \* Arabic  \* MERGEFORMAT </w:instrText>
    </w:r>
    <w:r w:rsidRPr="002E31D5">
      <w:rPr>
        <w:bCs/>
      </w:rPr>
      <w:fldChar w:fldCharType="separate"/>
    </w:r>
    <w:r>
      <w:rPr>
        <w:bCs/>
        <w:noProof/>
      </w:rPr>
      <w:t>4</w:t>
    </w:r>
    <w:r w:rsidRPr="002E31D5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0951D" w14:textId="77777777" w:rsidR="0052730F" w:rsidRDefault="0052730F">
      <w:r>
        <w:separator/>
      </w:r>
    </w:p>
  </w:footnote>
  <w:footnote w:type="continuationSeparator" w:id="0">
    <w:p w14:paraId="0B92EEB1" w14:textId="77777777" w:rsidR="0052730F" w:rsidRDefault="005273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E6C0A"/>
    <w:multiLevelType w:val="hybridMultilevel"/>
    <w:tmpl w:val="D21C3B50"/>
    <w:lvl w:ilvl="0" w:tplc="33BC06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56283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9A143"/>
    <w:multiLevelType w:val="hybridMultilevel"/>
    <w:tmpl w:val="FFFFFFFF"/>
    <w:lvl w:ilvl="0" w:tplc="864C89E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4A263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2063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CA87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28AA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1A3E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CCD2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78B4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6072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D5C47"/>
    <w:multiLevelType w:val="hybridMultilevel"/>
    <w:tmpl w:val="357C570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6CF802BA">
      <w:start w:val="4"/>
      <w:numFmt w:val="bullet"/>
      <w:lvlText w:val=""/>
      <w:lvlJc w:val="left"/>
      <w:pPr>
        <w:ind w:left="4320" w:hanging="360"/>
      </w:pPr>
      <w:rPr>
        <w:rFonts w:ascii="Symbol" w:eastAsia="Aptos" w:hAnsi="Symbol" w:cs="Times New Roman" w:hint="default"/>
      </w:r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0EA06CC"/>
    <w:multiLevelType w:val="hybridMultilevel"/>
    <w:tmpl w:val="FFFFFFFF"/>
    <w:lvl w:ilvl="0" w:tplc="BD6455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44F4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F262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5E94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6A7D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1C5B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50F5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9873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903E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A403AD"/>
    <w:multiLevelType w:val="hybridMultilevel"/>
    <w:tmpl w:val="99284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D0443F"/>
    <w:multiLevelType w:val="hybridMultilevel"/>
    <w:tmpl w:val="D0584226"/>
    <w:lvl w:ilvl="0" w:tplc="0409000F">
      <w:start w:val="1"/>
      <w:numFmt w:val="decimal"/>
      <w:lvlText w:val="%1."/>
      <w:lvlJc w:val="left"/>
      <w:pPr>
        <w:ind w:left="1135" w:hanging="360"/>
      </w:pPr>
    </w:lvl>
    <w:lvl w:ilvl="1" w:tplc="04090019">
      <w:start w:val="1"/>
      <w:numFmt w:val="lowerLetter"/>
      <w:lvlText w:val="%2."/>
      <w:lvlJc w:val="left"/>
      <w:pPr>
        <w:ind w:left="1855" w:hanging="360"/>
      </w:pPr>
    </w:lvl>
    <w:lvl w:ilvl="2" w:tplc="0409001B" w:tentative="1">
      <w:start w:val="1"/>
      <w:numFmt w:val="lowerRoman"/>
      <w:lvlText w:val="%3."/>
      <w:lvlJc w:val="right"/>
      <w:pPr>
        <w:ind w:left="2575" w:hanging="180"/>
      </w:pPr>
    </w:lvl>
    <w:lvl w:ilvl="3" w:tplc="0409000F" w:tentative="1">
      <w:start w:val="1"/>
      <w:numFmt w:val="decimal"/>
      <w:lvlText w:val="%4."/>
      <w:lvlJc w:val="left"/>
      <w:pPr>
        <w:ind w:left="3295" w:hanging="360"/>
      </w:pPr>
    </w:lvl>
    <w:lvl w:ilvl="4" w:tplc="04090019" w:tentative="1">
      <w:start w:val="1"/>
      <w:numFmt w:val="lowerLetter"/>
      <w:lvlText w:val="%5."/>
      <w:lvlJc w:val="left"/>
      <w:pPr>
        <w:ind w:left="4015" w:hanging="360"/>
      </w:pPr>
    </w:lvl>
    <w:lvl w:ilvl="5" w:tplc="0409001B" w:tentative="1">
      <w:start w:val="1"/>
      <w:numFmt w:val="lowerRoman"/>
      <w:lvlText w:val="%6."/>
      <w:lvlJc w:val="right"/>
      <w:pPr>
        <w:ind w:left="4735" w:hanging="180"/>
      </w:pPr>
    </w:lvl>
    <w:lvl w:ilvl="6" w:tplc="0409000F" w:tentative="1">
      <w:start w:val="1"/>
      <w:numFmt w:val="decimal"/>
      <w:lvlText w:val="%7."/>
      <w:lvlJc w:val="left"/>
      <w:pPr>
        <w:ind w:left="5455" w:hanging="360"/>
      </w:pPr>
    </w:lvl>
    <w:lvl w:ilvl="7" w:tplc="04090019" w:tentative="1">
      <w:start w:val="1"/>
      <w:numFmt w:val="lowerLetter"/>
      <w:lvlText w:val="%8."/>
      <w:lvlJc w:val="left"/>
      <w:pPr>
        <w:ind w:left="6175" w:hanging="360"/>
      </w:pPr>
    </w:lvl>
    <w:lvl w:ilvl="8" w:tplc="0409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6" w15:restartNumberingAfterBreak="0">
    <w:nsid w:val="77414EF0"/>
    <w:multiLevelType w:val="hybridMultilevel"/>
    <w:tmpl w:val="FFFFFFFF"/>
    <w:lvl w:ilvl="0" w:tplc="DE260F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4CDF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F2CB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08CC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9290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34B8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0287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EA68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68AF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7500343">
    <w:abstractNumId w:val="4"/>
  </w:num>
  <w:num w:numId="2" w16cid:durableId="1180579352">
    <w:abstractNumId w:val="1"/>
  </w:num>
  <w:num w:numId="3" w16cid:durableId="1367439344">
    <w:abstractNumId w:val="6"/>
  </w:num>
  <w:num w:numId="4" w16cid:durableId="1506900178">
    <w:abstractNumId w:val="3"/>
  </w:num>
  <w:num w:numId="5" w16cid:durableId="282687137">
    <w:abstractNumId w:val="5"/>
  </w:num>
  <w:num w:numId="6" w16cid:durableId="4846675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19169623">
    <w:abstractNumId w:val="2"/>
  </w:num>
  <w:num w:numId="8" w16cid:durableId="462043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F44"/>
    <w:rsid w:val="0000127C"/>
    <w:rsid w:val="00010CA3"/>
    <w:rsid w:val="0002167F"/>
    <w:rsid w:val="00031F56"/>
    <w:rsid w:val="000440E2"/>
    <w:rsid w:val="00090850"/>
    <w:rsid w:val="000A2020"/>
    <w:rsid w:val="000D0E5D"/>
    <w:rsid w:val="000E5E24"/>
    <w:rsid w:val="0011117F"/>
    <w:rsid w:val="00111569"/>
    <w:rsid w:val="001135EF"/>
    <w:rsid w:val="00123785"/>
    <w:rsid w:val="001A592D"/>
    <w:rsid w:val="001A7DC7"/>
    <w:rsid w:val="001B5177"/>
    <w:rsid w:val="001C2805"/>
    <w:rsid w:val="0024194B"/>
    <w:rsid w:val="002470D6"/>
    <w:rsid w:val="002928E6"/>
    <w:rsid w:val="002A4535"/>
    <w:rsid w:val="002F0E56"/>
    <w:rsid w:val="002F312A"/>
    <w:rsid w:val="00310803"/>
    <w:rsid w:val="003171FE"/>
    <w:rsid w:val="003371EA"/>
    <w:rsid w:val="00353D41"/>
    <w:rsid w:val="00361C88"/>
    <w:rsid w:val="00376716"/>
    <w:rsid w:val="003910CF"/>
    <w:rsid w:val="003D4166"/>
    <w:rsid w:val="003E39D2"/>
    <w:rsid w:val="003F6579"/>
    <w:rsid w:val="00410E13"/>
    <w:rsid w:val="004457D0"/>
    <w:rsid w:val="00471992"/>
    <w:rsid w:val="00477830"/>
    <w:rsid w:val="00492FC4"/>
    <w:rsid w:val="004B10E9"/>
    <w:rsid w:val="004B3F2D"/>
    <w:rsid w:val="004C33D4"/>
    <w:rsid w:val="004C75D6"/>
    <w:rsid w:val="004E217D"/>
    <w:rsid w:val="004E384B"/>
    <w:rsid w:val="004E4422"/>
    <w:rsid w:val="0052730F"/>
    <w:rsid w:val="0054322F"/>
    <w:rsid w:val="00561B4F"/>
    <w:rsid w:val="00567AAA"/>
    <w:rsid w:val="00581F34"/>
    <w:rsid w:val="005C795C"/>
    <w:rsid w:val="005D6B2A"/>
    <w:rsid w:val="005F5A61"/>
    <w:rsid w:val="00613685"/>
    <w:rsid w:val="00657212"/>
    <w:rsid w:val="00691F0C"/>
    <w:rsid w:val="006D2D3C"/>
    <w:rsid w:val="006F07F6"/>
    <w:rsid w:val="0073429D"/>
    <w:rsid w:val="007378F2"/>
    <w:rsid w:val="00745EE8"/>
    <w:rsid w:val="00770A66"/>
    <w:rsid w:val="00771589"/>
    <w:rsid w:val="007A168C"/>
    <w:rsid w:val="007C4A2C"/>
    <w:rsid w:val="007D29E3"/>
    <w:rsid w:val="007E5E32"/>
    <w:rsid w:val="007F72A2"/>
    <w:rsid w:val="008442B2"/>
    <w:rsid w:val="00845EC4"/>
    <w:rsid w:val="008538AF"/>
    <w:rsid w:val="008758B4"/>
    <w:rsid w:val="00877996"/>
    <w:rsid w:val="008814A0"/>
    <w:rsid w:val="00881684"/>
    <w:rsid w:val="008979F5"/>
    <w:rsid w:val="0091688B"/>
    <w:rsid w:val="00934D24"/>
    <w:rsid w:val="00960362"/>
    <w:rsid w:val="0098793D"/>
    <w:rsid w:val="009A281B"/>
    <w:rsid w:val="009F4B6F"/>
    <w:rsid w:val="00A0776D"/>
    <w:rsid w:val="00A15533"/>
    <w:rsid w:val="00A24668"/>
    <w:rsid w:val="00A36087"/>
    <w:rsid w:val="00A941A1"/>
    <w:rsid w:val="00AC1490"/>
    <w:rsid w:val="00AD74F5"/>
    <w:rsid w:val="00AF2766"/>
    <w:rsid w:val="00AF3DF1"/>
    <w:rsid w:val="00AF50D4"/>
    <w:rsid w:val="00B04CCE"/>
    <w:rsid w:val="00B40217"/>
    <w:rsid w:val="00B65B3B"/>
    <w:rsid w:val="00BB6168"/>
    <w:rsid w:val="00BC5C3A"/>
    <w:rsid w:val="00BC75AC"/>
    <w:rsid w:val="00BE6944"/>
    <w:rsid w:val="00C1267B"/>
    <w:rsid w:val="00C31A24"/>
    <w:rsid w:val="00C516CA"/>
    <w:rsid w:val="00C5672D"/>
    <w:rsid w:val="00C83C6D"/>
    <w:rsid w:val="00C92AA3"/>
    <w:rsid w:val="00CA7859"/>
    <w:rsid w:val="00CB534C"/>
    <w:rsid w:val="00CE312A"/>
    <w:rsid w:val="00CF3692"/>
    <w:rsid w:val="00CF437D"/>
    <w:rsid w:val="00D12999"/>
    <w:rsid w:val="00D35EBB"/>
    <w:rsid w:val="00D457BB"/>
    <w:rsid w:val="00E07F44"/>
    <w:rsid w:val="00E36726"/>
    <w:rsid w:val="00E400CD"/>
    <w:rsid w:val="00E61333"/>
    <w:rsid w:val="00E87343"/>
    <w:rsid w:val="00EB1E43"/>
    <w:rsid w:val="00EE263E"/>
    <w:rsid w:val="00EE75E0"/>
    <w:rsid w:val="00F378B2"/>
    <w:rsid w:val="00F630C4"/>
    <w:rsid w:val="00F64C46"/>
    <w:rsid w:val="00F7154C"/>
    <w:rsid w:val="00F774CB"/>
    <w:rsid w:val="00F774D2"/>
    <w:rsid w:val="00FC3CB3"/>
    <w:rsid w:val="00FC7576"/>
    <w:rsid w:val="00FF4A85"/>
    <w:rsid w:val="0594EC2C"/>
    <w:rsid w:val="199012C3"/>
    <w:rsid w:val="1A1FB75E"/>
    <w:rsid w:val="23406F1D"/>
    <w:rsid w:val="37A2F940"/>
    <w:rsid w:val="46E222BD"/>
    <w:rsid w:val="58C4566F"/>
    <w:rsid w:val="606DF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DE8EF"/>
  <w15:chartTrackingRefBased/>
  <w15:docId w15:val="{C8E0FE26-9DCC-4757-B42E-062EC85D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535"/>
    <w:pPr>
      <w:spacing w:after="0" w:line="240" w:lineRule="auto"/>
    </w:pPr>
    <w:rPr>
      <w:rFonts w:ascii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7F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7F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7F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7F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7F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7F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7F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7F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7F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7F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7F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7F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7F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7F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7F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7F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7F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7F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7F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7F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7F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7F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7F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7F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7F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7F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7F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7F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7F44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2A45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4535"/>
    <w:rPr>
      <w:rFonts w:ascii="Calibri" w:hAnsi="Calibri" w:cs="Calibri"/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unhideWhenUsed/>
    <w:rsid w:val="00567A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67AAA"/>
    <w:rPr>
      <w:rFonts w:ascii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cid:7c28c83697bcd1c14f7f1e8762811284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9fde28-95f3-4008-896e-e23770ead787" xsi:nil="true"/>
    <lcf76f155ced4ddcb4097134ff3c332f xmlns="7cb51641-2525-408c-b10b-11328d75a07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BD87D6A927034491B12B1B4D04EDCD" ma:contentTypeVersion="13" ma:contentTypeDescription="Create a new document." ma:contentTypeScope="" ma:versionID="92cc67b91997dccb00689727a407cfcf">
  <xsd:schema xmlns:xsd="http://www.w3.org/2001/XMLSchema" xmlns:xs="http://www.w3.org/2001/XMLSchema" xmlns:p="http://schemas.microsoft.com/office/2006/metadata/properties" xmlns:ns2="7cb51641-2525-408c-b10b-11328d75a07d" xmlns:ns3="bb9fde28-95f3-4008-896e-e23770ead787" targetNamespace="http://schemas.microsoft.com/office/2006/metadata/properties" ma:root="true" ma:fieldsID="fb2cf4208b5b279c7b2f17d4cc9c6332" ns2:_="" ns3:_="">
    <xsd:import namespace="7cb51641-2525-408c-b10b-11328d75a07d"/>
    <xsd:import namespace="bb9fde28-95f3-4008-896e-e23770ead7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51641-2525-408c-b10b-11328d75a0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displayName="Image Tags_0" ma:hidden="true" ma:internalName="lcf76f155ced4ddcb4097134ff3c332f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fde28-95f3-4008-896e-e23770ead78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e1bf8ee-acb9-4e5b-a0a8-f13702622c2e}" ma:internalName="TaxCatchAll" ma:showField="CatchAllData" ma:web="bb9fde28-95f3-4008-896e-e23770ead7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472871-7CC7-4DB4-8245-CA08FEF64C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0F2F67-1B82-4517-ACAC-B3C8E3BF3391}">
  <ds:schemaRefs>
    <ds:schemaRef ds:uri="http://schemas.microsoft.com/office/2006/metadata/properties"/>
    <ds:schemaRef ds:uri="http://schemas.microsoft.com/office/infopath/2007/PartnerControls"/>
    <ds:schemaRef ds:uri="bb9fde28-95f3-4008-896e-e23770ead787"/>
    <ds:schemaRef ds:uri="7cb51641-2525-408c-b10b-11328d75a07d"/>
  </ds:schemaRefs>
</ds:datastoreItem>
</file>

<file path=customXml/itemProps3.xml><?xml version="1.0" encoding="utf-8"?>
<ds:datastoreItem xmlns:ds="http://schemas.openxmlformats.org/officeDocument/2006/customXml" ds:itemID="{EB7BBE37-3C3C-4E4E-9E93-EE5043B4F1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b51641-2525-408c-b10b-11328d75a07d"/>
    <ds:schemaRef ds:uri="bb9fde28-95f3-4008-896e-e23770ead7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Hadar Re'em</dc:creator>
  <cp:keywords/>
  <dc:description/>
  <cp:lastModifiedBy>Jennifer Condel</cp:lastModifiedBy>
  <cp:revision>2</cp:revision>
  <dcterms:created xsi:type="dcterms:W3CDTF">2026-07-13T21:14:00Z</dcterms:created>
  <dcterms:modified xsi:type="dcterms:W3CDTF">2026-07-13T21:14:00Z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0x01010054BD87D6A927034491B12B1B4D04EDCD</vt:lpwstr>
  </property>
</Properties>
</file>