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930" w14:textId="77777777" w:rsidR="002A4535" w:rsidRDefault="002A4535" w:rsidP="002A4535">
      <w:pPr>
        <w:contextualSpacing/>
        <w:jc w:val="center"/>
        <w:rPr>
          <w:rFonts w:cstheme="minorHAnsi"/>
          <w:b/>
        </w:rPr>
      </w:pPr>
      <w:r>
        <w:rPr>
          <w:rFonts w:ascii="Adobe Garamond Pro" w:hAnsi="Adobe Garamond Pro" w:cs="Arial"/>
          <w:noProof/>
          <w:color w:val="404040" w:themeColor="text1" w:themeTint="BF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33AE9B63" wp14:editId="4C8BE10F">
            <wp:simplePos x="0" y="0"/>
            <wp:positionH relativeFrom="column">
              <wp:posOffset>-467508</wp:posOffset>
            </wp:positionH>
            <wp:positionV relativeFrom="paragraph">
              <wp:posOffset>78386</wp:posOffset>
            </wp:positionV>
            <wp:extent cx="45719" cy="8595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m letterhead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719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</w:rPr>
        <w:drawing>
          <wp:inline distT="0" distB="0" distL="0" distR="0" wp14:anchorId="2D45C9DA" wp14:editId="695D7C05">
            <wp:extent cx="3168502" cy="784273"/>
            <wp:effectExtent l="0" t="0" r="0" b="0"/>
            <wp:docPr id="4" name="Picture 4" descr="papq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qc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43" cy="94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8A1B1" w14:textId="77777777" w:rsidR="002A4535" w:rsidRDefault="002A4535" w:rsidP="002A4535">
      <w:pPr>
        <w:contextualSpacing/>
        <w:jc w:val="center"/>
        <w:rPr>
          <w:rFonts w:cstheme="minorHAnsi"/>
          <w:b/>
        </w:rPr>
      </w:pPr>
    </w:p>
    <w:p w14:paraId="2DEFFBC9" w14:textId="77777777" w:rsidR="002A4535" w:rsidRDefault="002A4535" w:rsidP="002A4535">
      <w:pPr>
        <w:contextualSpacing/>
        <w:jc w:val="center"/>
        <w:rPr>
          <w:rFonts w:asciiTheme="minorHAnsi" w:hAnsiTheme="minorHAnsi" w:cstheme="minorHAnsi"/>
          <w:b/>
          <w:color w:val="D56283"/>
        </w:rPr>
      </w:pPr>
      <w:r w:rsidRPr="003A63F5">
        <w:rPr>
          <w:rFonts w:asciiTheme="minorHAnsi" w:hAnsiTheme="minorHAnsi" w:cstheme="minorHAnsi"/>
          <w:b/>
          <w:color w:val="D56283"/>
        </w:rPr>
        <w:t>PA PQC Virtual Learning Session</w:t>
      </w:r>
    </w:p>
    <w:p w14:paraId="31CB6E3B" w14:textId="10718E64" w:rsidR="002E4E88" w:rsidRPr="003A63F5" w:rsidRDefault="003C45D6" w:rsidP="002A4535">
      <w:pPr>
        <w:contextualSpacing/>
        <w:jc w:val="center"/>
        <w:rPr>
          <w:rFonts w:asciiTheme="minorHAnsi" w:hAnsiTheme="minorHAnsi" w:cstheme="minorHAnsi"/>
          <w:b/>
          <w:color w:val="D56283"/>
        </w:rPr>
      </w:pPr>
      <w:r>
        <w:rPr>
          <w:rFonts w:asciiTheme="minorHAnsi" w:hAnsiTheme="minorHAnsi" w:cstheme="minorHAnsi"/>
          <w:b/>
          <w:color w:val="D56283"/>
        </w:rPr>
        <w:t>Plans of Safe Care</w:t>
      </w:r>
    </w:p>
    <w:p w14:paraId="6A9B2ADA" w14:textId="367FE8C4" w:rsidR="002A4535" w:rsidRPr="003A63F5" w:rsidRDefault="008538AF" w:rsidP="002A4535">
      <w:pPr>
        <w:contextualSpacing/>
        <w:jc w:val="center"/>
        <w:rPr>
          <w:rFonts w:asciiTheme="minorHAnsi" w:hAnsiTheme="minorHAnsi" w:cstheme="minorHAnsi"/>
          <w:b/>
          <w:color w:val="D56283"/>
        </w:rPr>
      </w:pPr>
      <w:r w:rsidRPr="003A63F5">
        <w:rPr>
          <w:rFonts w:asciiTheme="minorHAnsi" w:hAnsiTheme="minorHAnsi" w:cstheme="minorHAnsi"/>
          <w:b/>
          <w:color w:val="D56283"/>
        </w:rPr>
        <w:t>Wedne</w:t>
      </w:r>
      <w:r w:rsidR="002A4535" w:rsidRPr="003A63F5">
        <w:rPr>
          <w:rFonts w:asciiTheme="minorHAnsi" w:hAnsiTheme="minorHAnsi" w:cstheme="minorHAnsi"/>
          <w:b/>
          <w:color w:val="D56283"/>
        </w:rPr>
        <w:t xml:space="preserve">sday, </w:t>
      </w:r>
      <w:r w:rsidR="002178A1" w:rsidRPr="003A63F5">
        <w:rPr>
          <w:rFonts w:asciiTheme="minorHAnsi" w:hAnsiTheme="minorHAnsi" w:cstheme="minorHAnsi"/>
          <w:b/>
          <w:color w:val="D56283"/>
        </w:rPr>
        <w:t>August</w:t>
      </w:r>
      <w:r w:rsidRPr="003A63F5">
        <w:rPr>
          <w:rFonts w:asciiTheme="minorHAnsi" w:hAnsiTheme="minorHAnsi" w:cstheme="minorHAnsi"/>
          <w:b/>
          <w:color w:val="D56283"/>
        </w:rPr>
        <w:t xml:space="preserve"> 1</w:t>
      </w:r>
      <w:r w:rsidR="002178A1" w:rsidRPr="003A63F5">
        <w:rPr>
          <w:rFonts w:asciiTheme="minorHAnsi" w:hAnsiTheme="minorHAnsi" w:cstheme="minorHAnsi"/>
          <w:b/>
          <w:color w:val="D56283"/>
        </w:rPr>
        <w:t>2</w:t>
      </w:r>
    </w:p>
    <w:p w14:paraId="5DC7EF6B" w14:textId="77777777" w:rsidR="002A4535" w:rsidRPr="003A63F5" w:rsidRDefault="002A4535" w:rsidP="002A4535">
      <w:pPr>
        <w:contextualSpacing/>
        <w:jc w:val="center"/>
        <w:rPr>
          <w:rFonts w:asciiTheme="minorHAnsi" w:hAnsiTheme="minorHAnsi" w:cstheme="minorHAnsi"/>
          <w:b/>
          <w:color w:val="D56283"/>
        </w:rPr>
      </w:pPr>
      <w:r w:rsidRPr="003A63F5">
        <w:rPr>
          <w:rFonts w:asciiTheme="minorHAnsi" w:hAnsiTheme="minorHAnsi" w:cstheme="minorHAnsi"/>
          <w:b/>
          <w:color w:val="D56283"/>
        </w:rPr>
        <w:t>11:00 a.m. to 12:00 p.m. ET</w:t>
      </w:r>
    </w:p>
    <w:p w14:paraId="5A38D03C" w14:textId="77777777" w:rsidR="002A4535" w:rsidRPr="003A63F5" w:rsidRDefault="002A4535" w:rsidP="002A4535">
      <w:pPr>
        <w:contextualSpacing/>
        <w:jc w:val="center"/>
        <w:rPr>
          <w:rFonts w:asciiTheme="minorHAnsi" w:hAnsiTheme="minorHAnsi" w:cstheme="minorHAnsi"/>
          <w:b/>
          <w:color w:val="D56283"/>
        </w:rPr>
      </w:pPr>
      <w:r w:rsidRPr="003A63F5">
        <w:rPr>
          <w:rFonts w:asciiTheme="minorHAnsi" w:hAnsiTheme="minorHAnsi" w:cstheme="minorHAnsi"/>
          <w:b/>
          <w:color w:val="D56283"/>
        </w:rPr>
        <w:t>Virtual</w:t>
      </w:r>
    </w:p>
    <w:p w14:paraId="4AA7F8D4" w14:textId="77777777" w:rsidR="008758B4" w:rsidRPr="003A63F5" w:rsidRDefault="008758B4" w:rsidP="002A4535">
      <w:pPr>
        <w:contextualSpacing/>
        <w:rPr>
          <w:rFonts w:asciiTheme="minorHAnsi" w:hAnsiTheme="minorHAnsi" w:cstheme="minorHAnsi"/>
          <w:bCs/>
        </w:rPr>
      </w:pPr>
    </w:p>
    <w:p w14:paraId="050466A6" w14:textId="77777777" w:rsidR="00BC5C3A" w:rsidRPr="003A63F5" w:rsidRDefault="6E9CB1E4" w:rsidP="6E9CB1E4">
      <w:pPr>
        <w:contextualSpacing/>
        <w:rPr>
          <w:rFonts w:asciiTheme="minorHAnsi" w:hAnsiTheme="minorHAnsi" w:cstheme="minorBidi"/>
          <w:b/>
          <w:bCs/>
          <w:color w:val="D56283"/>
        </w:rPr>
      </w:pPr>
      <w:r w:rsidRPr="003A63F5">
        <w:rPr>
          <w:rFonts w:asciiTheme="minorHAnsi" w:hAnsiTheme="minorHAnsi" w:cstheme="minorBidi"/>
          <w:b/>
          <w:bCs/>
          <w:color w:val="D56283"/>
        </w:rPr>
        <w:t>Learning Objectives:</w:t>
      </w:r>
    </w:p>
    <w:p w14:paraId="27746C69" w14:textId="77777777" w:rsidR="003A63F5" w:rsidRPr="003A63F5" w:rsidRDefault="003A63F5" w:rsidP="6E9CB1E4">
      <w:pPr>
        <w:contextualSpacing/>
        <w:rPr>
          <w:rFonts w:asciiTheme="minorHAnsi" w:hAnsiTheme="minorHAnsi" w:cstheme="minorBidi"/>
          <w:b/>
          <w:bCs/>
          <w:color w:val="D56283"/>
        </w:rPr>
      </w:pPr>
    </w:p>
    <w:p w14:paraId="324586C9" w14:textId="77777777" w:rsidR="003A63F5" w:rsidRPr="003A63F5" w:rsidRDefault="003A63F5" w:rsidP="003A63F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3A63F5">
        <w:rPr>
          <w:rStyle w:val="normaltextrun"/>
          <w:rFonts w:asciiTheme="minorHAnsi" w:hAnsiTheme="minorHAnsi" w:cs="Segoe UI"/>
          <w:sz w:val="22"/>
          <w:szCs w:val="22"/>
        </w:rPr>
        <w:t>Describe an example of how a hospital has improved discharge processes and engaging with families for Plans of Safe Care</w:t>
      </w:r>
      <w:r w:rsidRPr="003A63F5">
        <w:rPr>
          <w:rStyle w:val="eop"/>
          <w:rFonts w:asciiTheme="minorHAnsi" w:hAnsiTheme="minorHAnsi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0509567" w14:textId="77777777" w:rsidR="003A63F5" w:rsidRPr="003A63F5" w:rsidRDefault="003A63F5" w:rsidP="003A63F5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3A63F5">
        <w:rPr>
          <w:rStyle w:val="normaltextrun"/>
          <w:rFonts w:asciiTheme="minorHAnsi" w:hAnsiTheme="minorHAnsi" w:cs="Segoe UI"/>
          <w:sz w:val="22"/>
          <w:szCs w:val="22"/>
        </w:rPr>
        <w:t>Describe the role of the Plans of Safe Care Coordinator and county agency in engaging and supporting families with Plans of Safe Care</w:t>
      </w:r>
      <w:r w:rsidRPr="003A63F5">
        <w:rPr>
          <w:rStyle w:val="eop"/>
          <w:rFonts w:asciiTheme="minorHAnsi" w:hAnsiTheme="minorHAnsi" w:cs="Segoe UI"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32D21980" w14:textId="77777777" w:rsidR="003A63F5" w:rsidRPr="003A63F5" w:rsidRDefault="003A63F5" w:rsidP="003A63F5">
      <w:pPr>
        <w:pStyle w:val="ListParagraph"/>
        <w:rPr>
          <w:rFonts w:asciiTheme="minorHAnsi" w:hAnsiTheme="minorHAnsi" w:cstheme="minorBidi"/>
          <w:b/>
          <w:bCs/>
          <w:color w:val="D56283"/>
        </w:rPr>
      </w:pPr>
    </w:p>
    <w:p w14:paraId="65950D9E" w14:textId="0513544F" w:rsidR="6E9CB1E4" w:rsidRPr="003A63F5" w:rsidRDefault="6E9CB1E4" w:rsidP="6E9CB1E4">
      <w:pPr>
        <w:contextualSpacing/>
        <w:rPr>
          <w:rFonts w:asciiTheme="minorHAnsi" w:hAnsiTheme="minorHAnsi" w:cstheme="minorBidi"/>
          <w:b/>
          <w:bCs/>
          <w:color w:val="D56283"/>
        </w:rPr>
      </w:pPr>
    </w:p>
    <w:p w14:paraId="5E6A5B60" w14:textId="4399AFD6" w:rsidR="002A4535" w:rsidRPr="003A63F5" w:rsidRDefault="002A4535" w:rsidP="002A4535">
      <w:pPr>
        <w:rPr>
          <w:rFonts w:asciiTheme="minorHAnsi" w:hAnsiTheme="minorHAnsi" w:cstheme="minorHAnsi"/>
          <w:b/>
          <w:color w:val="D56283"/>
        </w:rPr>
      </w:pPr>
      <w:r w:rsidRPr="003A63F5">
        <w:rPr>
          <w:rFonts w:asciiTheme="minorHAnsi" w:hAnsiTheme="minorHAnsi" w:cstheme="minorHAnsi"/>
          <w:b/>
          <w:color w:val="D56283"/>
        </w:rPr>
        <w:t>Agenda:</w:t>
      </w:r>
    </w:p>
    <w:p w14:paraId="31405DB3" w14:textId="77777777" w:rsidR="002A4535" w:rsidRPr="003A63F5" w:rsidRDefault="002A4535" w:rsidP="002A4535">
      <w:pPr>
        <w:ind w:left="360"/>
        <w:rPr>
          <w:rFonts w:asciiTheme="minorHAnsi" w:hAnsiTheme="minorHAnsi" w:cstheme="minorHAnsi"/>
          <w:bCs/>
        </w:rPr>
      </w:pPr>
    </w:p>
    <w:p w14:paraId="0264AF65" w14:textId="3A4B711A" w:rsidR="00745EE8" w:rsidRPr="003A63F5" w:rsidRDefault="00745EE8" w:rsidP="00745EE8">
      <w:pPr>
        <w:ind w:left="360"/>
        <w:rPr>
          <w:rFonts w:asciiTheme="minorHAnsi" w:eastAsia="Calibri" w:hAnsiTheme="minorHAnsi"/>
          <w:color w:val="000000" w:themeColor="text1"/>
        </w:rPr>
      </w:pPr>
      <w:r w:rsidRPr="003A63F5">
        <w:rPr>
          <w:rFonts w:asciiTheme="minorHAnsi" w:eastAsia="Calibri" w:hAnsiTheme="minorHAnsi"/>
          <w:color w:val="000000" w:themeColor="text1"/>
        </w:rPr>
        <w:t>11:00 a.m. to 11:0</w:t>
      </w:r>
      <w:r w:rsidR="002E4E88">
        <w:rPr>
          <w:rFonts w:asciiTheme="minorHAnsi" w:eastAsia="Calibri" w:hAnsiTheme="minorHAnsi"/>
          <w:color w:val="000000" w:themeColor="text1"/>
        </w:rPr>
        <w:t>3</w:t>
      </w:r>
      <w:r w:rsidRPr="003A63F5">
        <w:rPr>
          <w:rFonts w:asciiTheme="minorHAnsi" w:eastAsia="Calibri" w:hAnsiTheme="minorHAnsi"/>
          <w:color w:val="000000" w:themeColor="text1"/>
        </w:rPr>
        <w:t xml:space="preserve"> a.m. –</w:t>
      </w:r>
      <w:r w:rsidRPr="003A63F5">
        <w:rPr>
          <w:rFonts w:asciiTheme="minorHAnsi" w:eastAsia="Calibri" w:hAnsiTheme="minorHAnsi"/>
          <w:b/>
          <w:bCs/>
          <w:color w:val="000000" w:themeColor="text1"/>
        </w:rPr>
        <w:t xml:space="preserve"> </w:t>
      </w:r>
      <w:r w:rsidRPr="003A63F5">
        <w:rPr>
          <w:rFonts w:asciiTheme="minorHAnsi" w:eastAsia="Calibri" w:hAnsiTheme="minorHAnsi"/>
          <w:b/>
          <w:bCs/>
          <w:color w:val="1B75BC"/>
        </w:rPr>
        <w:t>Welcome</w:t>
      </w:r>
      <w:r w:rsidRPr="003A63F5">
        <w:rPr>
          <w:rFonts w:asciiTheme="minorHAnsi" w:eastAsia="Calibri" w:hAnsiTheme="minorHAnsi"/>
          <w:b/>
          <w:bCs/>
          <w:color w:val="000000" w:themeColor="text1"/>
        </w:rPr>
        <w:t xml:space="preserve"> </w:t>
      </w:r>
      <w:r w:rsidRPr="003A63F5">
        <w:rPr>
          <w:rFonts w:asciiTheme="minorHAnsi" w:eastAsia="Calibri" w:hAnsiTheme="minorHAnsi"/>
          <w:color w:val="000000" w:themeColor="text1"/>
        </w:rPr>
        <w:t>–</w:t>
      </w:r>
      <w:r w:rsidRPr="003A63F5">
        <w:rPr>
          <w:rFonts w:asciiTheme="minorHAnsi" w:eastAsia="Calibri" w:hAnsiTheme="minorHAnsi"/>
          <w:b/>
          <w:bCs/>
          <w:color w:val="000000" w:themeColor="text1"/>
        </w:rPr>
        <w:t xml:space="preserve"> </w:t>
      </w:r>
      <w:bookmarkStart w:id="0" w:name="_Hlk201826539"/>
      <w:r w:rsidRPr="003A63F5">
        <w:rPr>
          <w:rFonts w:asciiTheme="minorHAnsi" w:eastAsia="Calibri" w:hAnsiTheme="minorHAnsi"/>
          <w:color w:val="000000" w:themeColor="text1"/>
        </w:rPr>
        <w:t xml:space="preserve">Jennifer Condel, </w:t>
      </w:r>
      <w:bookmarkEnd w:id="0"/>
      <w:r w:rsidRPr="003A63F5">
        <w:rPr>
          <w:rFonts w:asciiTheme="minorHAnsi" w:eastAsia="Calibri" w:hAnsiTheme="minorHAnsi"/>
          <w:color w:val="000000" w:themeColor="text1"/>
        </w:rPr>
        <w:t>SCT(ASCP)MT, Senior Program Manager, Perinatal Health, Jewish Healthcare Foundation</w:t>
      </w:r>
    </w:p>
    <w:p w14:paraId="6E1C63C9" w14:textId="7BC301BB" w:rsidR="1A1FB75E" w:rsidRPr="003A63F5" w:rsidRDefault="1A1FB75E" w:rsidP="00745EE8">
      <w:pPr>
        <w:rPr>
          <w:rFonts w:asciiTheme="minorHAnsi" w:eastAsia="Calibri" w:hAnsiTheme="minorHAnsi"/>
          <w:color w:val="000000" w:themeColor="text1"/>
        </w:rPr>
      </w:pPr>
    </w:p>
    <w:p w14:paraId="517E5DE7" w14:textId="1B215B23" w:rsidR="1A1FB75E" w:rsidRPr="00A21918" w:rsidRDefault="1A1FB75E" w:rsidP="1A1FB75E">
      <w:pPr>
        <w:ind w:left="360"/>
        <w:rPr>
          <w:rFonts w:asciiTheme="minorHAnsi" w:eastAsia="Calibri" w:hAnsiTheme="minorHAnsi"/>
        </w:rPr>
      </w:pPr>
      <w:r w:rsidRPr="00950C6C">
        <w:rPr>
          <w:rFonts w:asciiTheme="minorHAnsi" w:eastAsia="Calibri" w:hAnsiTheme="minorHAnsi"/>
          <w:color w:val="000000" w:themeColor="text1"/>
        </w:rPr>
        <w:t>11:0</w:t>
      </w:r>
      <w:r w:rsidR="003C45D6" w:rsidRPr="00950C6C">
        <w:rPr>
          <w:rFonts w:asciiTheme="minorHAnsi" w:eastAsia="Calibri" w:hAnsiTheme="minorHAnsi"/>
          <w:color w:val="000000" w:themeColor="text1"/>
        </w:rPr>
        <w:t>3</w:t>
      </w:r>
      <w:r w:rsidRPr="00950C6C">
        <w:rPr>
          <w:rFonts w:asciiTheme="minorHAnsi" w:eastAsia="Calibri" w:hAnsiTheme="minorHAnsi"/>
          <w:color w:val="000000" w:themeColor="text1"/>
        </w:rPr>
        <w:t xml:space="preserve"> a.m. to 11:1</w:t>
      </w:r>
      <w:r w:rsidR="00950C6C" w:rsidRPr="00950C6C">
        <w:rPr>
          <w:rFonts w:asciiTheme="minorHAnsi" w:eastAsia="Calibri" w:hAnsiTheme="minorHAnsi"/>
          <w:color w:val="000000" w:themeColor="text1"/>
        </w:rPr>
        <w:t>8</w:t>
      </w:r>
      <w:r w:rsidRPr="00950C6C">
        <w:rPr>
          <w:rFonts w:asciiTheme="minorHAnsi" w:eastAsia="Calibri" w:hAnsiTheme="minorHAnsi"/>
          <w:color w:val="000000" w:themeColor="text1"/>
        </w:rPr>
        <w:t xml:space="preserve"> a.m.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="00950C6C">
        <w:rPr>
          <w:rFonts w:asciiTheme="minorHAnsi" w:eastAsia="Calibri" w:hAnsiTheme="minorHAnsi"/>
          <w:b/>
          <w:bCs/>
          <w:color w:val="1B75BC"/>
        </w:rPr>
        <w:t xml:space="preserve">Plans of Safe Care at </w:t>
      </w:r>
      <w:r w:rsidR="00950C6C">
        <w:rPr>
          <w:rFonts w:asciiTheme="minorHAnsi" w:eastAsia="Calibri" w:hAnsiTheme="minorHAnsi"/>
          <w:b/>
          <w:bCs/>
          <w:color w:val="0070C0"/>
        </w:rPr>
        <w:t>UPMC Northwest</w:t>
      </w:r>
      <w:r w:rsidRPr="00950C6C">
        <w:rPr>
          <w:rFonts w:asciiTheme="minorHAnsi" w:eastAsia="Calibri" w:hAnsiTheme="minorHAnsi"/>
          <w:b/>
          <w:bCs/>
          <w:color w:val="0070C0"/>
        </w:rPr>
        <w:t xml:space="preserve"> </w:t>
      </w:r>
      <w:proofErr w:type="gramStart"/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="00A21918">
        <w:rPr>
          <w:rFonts w:asciiTheme="minorHAnsi" w:eastAsia="Calibri" w:hAnsiTheme="minorHAnsi"/>
        </w:rPr>
        <w:t>Samantha</w:t>
      </w:r>
      <w:proofErr w:type="gramEnd"/>
      <w:r w:rsidR="00A21918">
        <w:rPr>
          <w:rFonts w:asciiTheme="minorHAnsi" w:eastAsia="Calibri" w:hAnsiTheme="minorHAnsi"/>
        </w:rPr>
        <w:t xml:space="preserve"> Hartle, </w:t>
      </w:r>
      <w:r w:rsidR="00A21918" w:rsidRPr="00A21918">
        <w:rPr>
          <w:rFonts w:asciiTheme="minorHAnsi" w:eastAsia="Calibri" w:hAnsiTheme="minorHAnsi"/>
        </w:rPr>
        <w:t>BSN, RN, CARN, FIAAN, CRS</w:t>
      </w:r>
      <w:r w:rsidR="00A21918">
        <w:rPr>
          <w:rFonts w:asciiTheme="minorHAnsi" w:eastAsia="Calibri" w:hAnsiTheme="minorHAnsi"/>
        </w:rPr>
        <w:t>, Outpatient RN Coordinator, UPMC Northwest</w:t>
      </w:r>
    </w:p>
    <w:p w14:paraId="31CE4D62" w14:textId="4E81A11A" w:rsidR="1A1FB75E" w:rsidRPr="00950C6C" w:rsidRDefault="1A1FB75E" w:rsidP="1A1FB75E">
      <w:pPr>
        <w:ind w:left="360"/>
        <w:rPr>
          <w:rFonts w:asciiTheme="minorHAnsi" w:eastAsia="Calibri" w:hAnsiTheme="minorHAnsi"/>
          <w:color w:val="000000" w:themeColor="text1"/>
        </w:rPr>
      </w:pPr>
    </w:p>
    <w:p w14:paraId="3B6C5D2D" w14:textId="62715BAD" w:rsidR="005E2B68" w:rsidRPr="005E2B68" w:rsidRDefault="1A1FB75E" w:rsidP="005E2B68">
      <w:pPr>
        <w:ind w:left="360"/>
        <w:rPr>
          <w:rFonts w:asciiTheme="minorHAnsi" w:eastAsia="Calibri" w:hAnsiTheme="minorHAnsi"/>
          <w:color w:val="000000" w:themeColor="text1"/>
        </w:rPr>
      </w:pPr>
      <w:r w:rsidRPr="00950C6C">
        <w:rPr>
          <w:rFonts w:asciiTheme="minorHAnsi" w:eastAsia="Calibri" w:hAnsiTheme="minorHAnsi"/>
          <w:color w:val="000000" w:themeColor="text1"/>
        </w:rPr>
        <w:t>11:1</w:t>
      </w:r>
      <w:r w:rsidR="00C91E04">
        <w:rPr>
          <w:rFonts w:asciiTheme="minorHAnsi" w:eastAsia="Calibri" w:hAnsiTheme="minorHAnsi"/>
          <w:color w:val="000000" w:themeColor="text1"/>
        </w:rPr>
        <w:t>8</w:t>
      </w:r>
      <w:r w:rsidRPr="00950C6C">
        <w:rPr>
          <w:rFonts w:asciiTheme="minorHAnsi" w:eastAsia="Calibri" w:hAnsiTheme="minorHAnsi"/>
          <w:color w:val="000000" w:themeColor="text1"/>
        </w:rPr>
        <w:t xml:space="preserve"> a.m. to 11:</w:t>
      </w:r>
      <w:r w:rsidR="00C91E04">
        <w:rPr>
          <w:rFonts w:asciiTheme="minorHAnsi" w:eastAsia="Calibri" w:hAnsiTheme="minorHAnsi"/>
          <w:color w:val="000000" w:themeColor="text1"/>
        </w:rPr>
        <w:t>33</w:t>
      </w:r>
      <w:r w:rsidRPr="00950C6C">
        <w:rPr>
          <w:rFonts w:asciiTheme="minorHAnsi" w:eastAsia="Calibri" w:hAnsiTheme="minorHAnsi"/>
          <w:color w:val="000000" w:themeColor="text1"/>
        </w:rPr>
        <w:t xml:space="preserve"> a.m.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="005E2B68">
        <w:rPr>
          <w:rFonts w:asciiTheme="minorHAnsi" w:eastAsia="Calibri" w:hAnsiTheme="minorHAnsi"/>
          <w:b/>
          <w:bCs/>
          <w:color w:val="1B75BC"/>
        </w:rPr>
        <w:t>Venango County – Plans of Safe Care Coordination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="005E2B68">
        <w:rPr>
          <w:rFonts w:asciiTheme="minorHAnsi" w:eastAsia="Calibri" w:hAnsiTheme="minorHAnsi"/>
          <w:color w:val="000000" w:themeColor="text1"/>
        </w:rPr>
        <w:t>M</w:t>
      </w:r>
      <w:r w:rsidR="005E2B68" w:rsidRPr="005E2B68">
        <w:rPr>
          <w:rFonts w:asciiTheme="minorHAnsi" w:eastAsia="Calibri" w:hAnsiTheme="minorHAnsi"/>
          <w:color w:val="000000" w:themeColor="text1"/>
        </w:rPr>
        <w:t>ichelle Sanchez, POSC Coordinator</w:t>
      </w:r>
      <w:r w:rsidR="005E2B68">
        <w:rPr>
          <w:rFonts w:asciiTheme="minorHAnsi" w:eastAsia="Calibri" w:hAnsiTheme="minorHAnsi"/>
          <w:color w:val="000000" w:themeColor="text1"/>
        </w:rPr>
        <w:t xml:space="preserve"> </w:t>
      </w:r>
      <w:r w:rsidR="005E2B68" w:rsidRPr="005E2B68">
        <w:rPr>
          <w:rFonts w:asciiTheme="minorHAnsi" w:eastAsia="Calibri" w:hAnsiTheme="minorHAnsi"/>
          <w:color w:val="000000" w:themeColor="text1"/>
        </w:rPr>
        <w:t xml:space="preserve">and Justin </w:t>
      </w:r>
      <w:proofErr w:type="gramStart"/>
      <w:r w:rsidR="005E2B68" w:rsidRPr="005E2B68">
        <w:rPr>
          <w:rFonts w:asciiTheme="minorHAnsi" w:eastAsia="Calibri" w:hAnsiTheme="minorHAnsi"/>
          <w:color w:val="000000" w:themeColor="text1"/>
        </w:rPr>
        <w:t>Heffernan,  SCA</w:t>
      </w:r>
      <w:proofErr w:type="gramEnd"/>
      <w:r w:rsidR="005E2B68" w:rsidRPr="005E2B68">
        <w:rPr>
          <w:rFonts w:asciiTheme="minorHAnsi" w:eastAsia="Calibri" w:hAnsiTheme="minorHAnsi"/>
          <w:color w:val="000000" w:themeColor="text1"/>
        </w:rPr>
        <w:t xml:space="preserve"> Administrator</w:t>
      </w:r>
      <w:r w:rsidR="005E2B68">
        <w:rPr>
          <w:rFonts w:asciiTheme="minorHAnsi" w:eastAsia="Calibri" w:hAnsiTheme="minorHAnsi"/>
          <w:color w:val="000000" w:themeColor="text1"/>
        </w:rPr>
        <w:t xml:space="preserve">, </w:t>
      </w:r>
      <w:r w:rsidR="005E2B68" w:rsidRPr="005E2B68">
        <w:rPr>
          <w:rFonts w:asciiTheme="minorHAnsi" w:eastAsia="Calibri" w:hAnsiTheme="minorHAnsi"/>
          <w:color w:val="000000" w:themeColor="text1"/>
        </w:rPr>
        <w:t>Venango County Human Services </w:t>
      </w:r>
    </w:p>
    <w:p w14:paraId="516D9170" w14:textId="66D1BC33" w:rsidR="1A1FB75E" w:rsidRPr="00950C6C" w:rsidRDefault="1A1FB75E" w:rsidP="1A1FB75E">
      <w:pPr>
        <w:ind w:left="360"/>
        <w:rPr>
          <w:rFonts w:asciiTheme="minorHAnsi" w:eastAsia="Calibri" w:hAnsiTheme="minorHAnsi"/>
          <w:color w:val="1B75BC"/>
        </w:rPr>
      </w:pPr>
    </w:p>
    <w:p w14:paraId="03F69902" w14:textId="4A8D929A" w:rsidR="1A1FB75E" w:rsidRDefault="1A1FB75E" w:rsidP="1A1FB75E">
      <w:pPr>
        <w:ind w:left="360"/>
        <w:rPr>
          <w:rFonts w:asciiTheme="minorHAnsi" w:eastAsia="Calibri" w:hAnsiTheme="minorHAnsi"/>
          <w:color w:val="000000" w:themeColor="text1"/>
        </w:rPr>
      </w:pPr>
      <w:r w:rsidRPr="00950C6C">
        <w:rPr>
          <w:rFonts w:asciiTheme="minorHAnsi" w:eastAsia="Calibri" w:hAnsiTheme="minorHAnsi"/>
          <w:color w:val="000000" w:themeColor="text1"/>
        </w:rPr>
        <w:t>11:</w:t>
      </w:r>
      <w:r w:rsidR="00C91E04">
        <w:rPr>
          <w:rFonts w:asciiTheme="minorHAnsi" w:eastAsia="Calibri" w:hAnsiTheme="minorHAnsi"/>
          <w:color w:val="000000" w:themeColor="text1"/>
        </w:rPr>
        <w:t>33</w:t>
      </w:r>
      <w:r w:rsidRPr="00950C6C">
        <w:rPr>
          <w:rFonts w:asciiTheme="minorHAnsi" w:eastAsia="Calibri" w:hAnsiTheme="minorHAnsi"/>
          <w:color w:val="000000" w:themeColor="text1"/>
        </w:rPr>
        <w:t xml:space="preserve"> a.m. to 11:</w:t>
      </w:r>
      <w:r w:rsidR="00EB178E">
        <w:rPr>
          <w:rFonts w:asciiTheme="minorHAnsi" w:eastAsia="Calibri" w:hAnsiTheme="minorHAnsi"/>
          <w:color w:val="000000" w:themeColor="text1"/>
        </w:rPr>
        <w:t>48</w:t>
      </w:r>
      <w:r w:rsidRPr="00950C6C">
        <w:rPr>
          <w:rFonts w:asciiTheme="minorHAnsi" w:eastAsia="Calibri" w:hAnsiTheme="minorHAnsi"/>
          <w:color w:val="000000" w:themeColor="text1"/>
        </w:rPr>
        <w:t xml:space="preserve"> a.m.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="00EB178E">
        <w:rPr>
          <w:rFonts w:asciiTheme="minorHAnsi" w:eastAsia="Calibri" w:hAnsiTheme="minorHAnsi"/>
          <w:b/>
          <w:bCs/>
          <w:color w:val="1B75BC"/>
        </w:rPr>
        <w:t>Plans of Safe Care: Patient Perspective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 xml:space="preserve">– </w:t>
      </w:r>
      <w:r w:rsidR="00EB178E">
        <w:rPr>
          <w:rFonts w:asciiTheme="minorHAnsi" w:eastAsia="Calibri" w:hAnsiTheme="minorHAnsi"/>
          <w:color w:val="000000" w:themeColor="text1"/>
        </w:rPr>
        <w:t>Speaker to Be Confirmed</w:t>
      </w:r>
    </w:p>
    <w:p w14:paraId="1F2C318C" w14:textId="77777777" w:rsidR="00EB178E" w:rsidRDefault="00EB178E" w:rsidP="1A1FB75E">
      <w:pPr>
        <w:ind w:left="360"/>
        <w:rPr>
          <w:rFonts w:asciiTheme="minorHAnsi" w:eastAsia="Calibri" w:hAnsiTheme="minorHAnsi"/>
          <w:color w:val="000000" w:themeColor="text1"/>
        </w:rPr>
      </w:pPr>
    </w:p>
    <w:p w14:paraId="08C7E040" w14:textId="303E1FBB" w:rsidR="00EB178E" w:rsidRPr="00950C6C" w:rsidRDefault="00EB178E" w:rsidP="00EB178E">
      <w:pPr>
        <w:ind w:left="360"/>
        <w:rPr>
          <w:rFonts w:asciiTheme="minorHAnsi" w:eastAsia="Calibri" w:hAnsiTheme="minorHAnsi"/>
          <w:color w:val="000000" w:themeColor="text1"/>
        </w:rPr>
      </w:pPr>
      <w:r w:rsidRPr="00950C6C">
        <w:rPr>
          <w:rFonts w:asciiTheme="minorHAnsi" w:eastAsia="Calibri" w:hAnsiTheme="minorHAnsi"/>
          <w:color w:val="000000" w:themeColor="text1"/>
        </w:rPr>
        <w:t>11:</w:t>
      </w:r>
      <w:r>
        <w:rPr>
          <w:rFonts w:asciiTheme="minorHAnsi" w:eastAsia="Calibri" w:hAnsiTheme="minorHAnsi"/>
          <w:color w:val="000000" w:themeColor="text1"/>
        </w:rPr>
        <w:t>48</w:t>
      </w:r>
      <w:r w:rsidRPr="00950C6C">
        <w:rPr>
          <w:rFonts w:asciiTheme="minorHAnsi" w:eastAsia="Calibri" w:hAnsiTheme="minorHAnsi"/>
          <w:color w:val="000000" w:themeColor="text1"/>
        </w:rPr>
        <w:t xml:space="preserve"> a.m. to 11:</w:t>
      </w:r>
      <w:r>
        <w:rPr>
          <w:rFonts w:asciiTheme="minorHAnsi" w:eastAsia="Calibri" w:hAnsiTheme="minorHAnsi"/>
          <w:color w:val="000000" w:themeColor="text1"/>
        </w:rPr>
        <w:t>58</w:t>
      </w:r>
      <w:r w:rsidRPr="00950C6C">
        <w:rPr>
          <w:rFonts w:asciiTheme="minorHAnsi" w:eastAsia="Calibri" w:hAnsiTheme="minorHAnsi"/>
          <w:color w:val="000000" w:themeColor="text1"/>
        </w:rPr>
        <w:t xml:space="preserve"> a.m.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>
        <w:rPr>
          <w:rFonts w:asciiTheme="minorHAnsi" w:eastAsia="Calibri" w:hAnsiTheme="minorHAnsi"/>
          <w:b/>
          <w:bCs/>
          <w:color w:val="1B75BC"/>
        </w:rPr>
        <w:t>Facilitated Discussion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</w:p>
    <w:p w14:paraId="5264021D" w14:textId="65D2D6D5" w:rsidR="1A1FB75E" w:rsidRPr="00950C6C" w:rsidRDefault="1A1FB75E" w:rsidP="001050BD">
      <w:pPr>
        <w:rPr>
          <w:rFonts w:asciiTheme="minorHAnsi" w:eastAsia="Calibri" w:hAnsiTheme="minorHAnsi"/>
          <w:color w:val="1B75BC"/>
        </w:rPr>
      </w:pPr>
    </w:p>
    <w:p w14:paraId="13DA4AB1" w14:textId="7BE7411E" w:rsidR="1A1FB75E" w:rsidRPr="003A63F5" w:rsidRDefault="1A1FB75E" w:rsidP="1A1FB75E">
      <w:pPr>
        <w:ind w:left="360"/>
        <w:rPr>
          <w:rFonts w:asciiTheme="minorHAnsi" w:eastAsia="Calibri" w:hAnsiTheme="minorHAnsi"/>
          <w:color w:val="000000" w:themeColor="text1"/>
        </w:rPr>
      </w:pPr>
      <w:r w:rsidRPr="00950C6C">
        <w:rPr>
          <w:rFonts w:asciiTheme="minorHAnsi" w:eastAsia="Calibri" w:hAnsiTheme="minorHAnsi"/>
          <w:color w:val="000000" w:themeColor="text1"/>
        </w:rPr>
        <w:t>11:5</w:t>
      </w:r>
      <w:r w:rsidR="00EB178E">
        <w:rPr>
          <w:rFonts w:asciiTheme="minorHAnsi" w:eastAsia="Calibri" w:hAnsiTheme="minorHAnsi"/>
          <w:color w:val="000000" w:themeColor="text1"/>
        </w:rPr>
        <w:t>8</w:t>
      </w:r>
      <w:r w:rsidRPr="00950C6C">
        <w:rPr>
          <w:rFonts w:asciiTheme="minorHAnsi" w:eastAsia="Calibri" w:hAnsiTheme="minorHAnsi"/>
          <w:color w:val="000000" w:themeColor="text1"/>
        </w:rPr>
        <w:t xml:space="preserve"> a.m. to 12:00 p.m.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</w:t>
      </w:r>
      <w:r w:rsidRPr="00950C6C">
        <w:rPr>
          <w:rFonts w:asciiTheme="minorHAnsi" w:eastAsia="Calibri" w:hAnsiTheme="minorHAnsi"/>
          <w:color w:val="000000" w:themeColor="text1"/>
        </w:rPr>
        <w:t>–</w:t>
      </w:r>
      <w:r w:rsidRPr="00950C6C">
        <w:rPr>
          <w:rFonts w:asciiTheme="minorHAnsi" w:eastAsia="Calibri" w:hAnsiTheme="minorHAnsi"/>
          <w:b/>
          <w:bCs/>
          <w:color w:val="1B75BC"/>
        </w:rPr>
        <w:t xml:space="preserve"> Wrap-up &amp; Next Steps –</w:t>
      </w:r>
      <w:r w:rsidRPr="00950C6C">
        <w:rPr>
          <w:rFonts w:asciiTheme="minorHAnsi" w:eastAsia="Calibri" w:hAnsiTheme="minorHAnsi"/>
          <w:color w:val="000000" w:themeColor="text1"/>
        </w:rPr>
        <w:t xml:space="preserve"> </w:t>
      </w:r>
      <w:r w:rsidR="00EB178E">
        <w:rPr>
          <w:rFonts w:asciiTheme="minorHAnsi" w:eastAsia="Calibri" w:hAnsiTheme="minorHAnsi"/>
          <w:color w:val="000000" w:themeColor="text1"/>
        </w:rPr>
        <w:t>Lisa Boyd, Program Specialist, Jewish Healthcare Foundation</w:t>
      </w:r>
    </w:p>
    <w:p w14:paraId="33FADC4A" w14:textId="373FADB6" w:rsidR="1A1FB75E" w:rsidRPr="003A63F5" w:rsidRDefault="1A1FB75E" w:rsidP="1A1FB75E">
      <w:pPr>
        <w:ind w:left="360"/>
        <w:rPr>
          <w:rFonts w:asciiTheme="minorHAnsi" w:hAnsiTheme="minorHAnsi" w:cstheme="minorBidi"/>
          <w:highlight w:val="yellow"/>
        </w:rPr>
      </w:pPr>
    </w:p>
    <w:p w14:paraId="46B312B3" w14:textId="72001BE4" w:rsidR="00691F0C" w:rsidRPr="003A63F5" w:rsidRDefault="00691F0C" w:rsidP="00D457BB">
      <w:pPr>
        <w:ind w:left="360"/>
        <w:rPr>
          <w:rFonts w:asciiTheme="minorHAnsi" w:hAnsiTheme="minorHAnsi"/>
        </w:rPr>
      </w:pPr>
    </w:p>
    <w:sectPr w:rsidR="00691F0C" w:rsidRPr="003A63F5" w:rsidSect="002A4535">
      <w:footerReference w:type="default" r:id="rId13"/>
      <w:pgSz w:w="12240" w:h="15840"/>
      <w:pgMar w:top="1170" w:right="1440" w:bottom="99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DE14" w14:textId="77777777" w:rsidR="00E96A78" w:rsidRDefault="00E96A78">
      <w:r>
        <w:separator/>
      </w:r>
    </w:p>
  </w:endnote>
  <w:endnote w:type="continuationSeparator" w:id="0">
    <w:p w14:paraId="1F963877" w14:textId="77777777" w:rsidR="00E96A78" w:rsidRDefault="00E9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C520" w14:textId="77777777" w:rsidR="00D12999" w:rsidRPr="002E31D5" w:rsidRDefault="00745EE8">
    <w:pPr>
      <w:pStyle w:val="Footer"/>
    </w:pPr>
    <w:r w:rsidRPr="002E31D5">
      <w:t xml:space="preserve">Page </w:t>
    </w:r>
    <w:r w:rsidRPr="002E31D5">
      <w:rPr>
        <w:bCs/>
      </w:rPr>
      <w:fldChar w:fldCharType="begin"/>
    </w:r>
    <w:r w:rsidRPr="002E31D5">
      <w:rPr>
        <w:bCs/>
      </w:rPr>
      <w:instrText xml:space="preserve"> PAGE  \* Arabic  \* MERGEFORMAT </w:instrText>
    </w:r>
    <w:r w:rsidRPr="002E31D5">
      <w:rPr>
        <w:bCs/>
      </w:rPr>
      <w:fldChar w:fldCharType="separate"/>
    </w:r>
    <w:r>
      <w:rPr>
        <w:bCs/>
        <w:noProof/>
      </w:rPr>
      <w:t>2</w:t>
    </w:r>
    <w:r w:rsidRPr="002E31D5">
      <w:rPr>
        <w:bCs/>
      </w:rPr>
      <w:fldChar w:fldCharType="end"/>
    </w:r>
    <w:r w:rsidRPr="002E31D5">
      <w:t xml:space="preserve"> of </w:t>
    </w:r>
    <w:r w:rsidRPr="002E31D5">
      <w:rPr>
        <w:bCs/>
      </w:rPr>
      <w:fldChar w:fldCharType="begin"/>
    </w:r>
    <w:r w:rsidRPr="002E31D5">
      <w:rPr>
        <w:bCs/>
      </w:rPr>
      <w:instrText xml:space="preserve"> NUMPAGES  \* Arabic  \* MERGEFORMAT </w:instrText>
    </w:r>
    <w:r w:rsidRPr="002E31D5">
      <w:rPr>
        <w:bCs/>
      </w:rPr>
      <w:fldChar w:fldCharType="separate"/>
    </w:r>
    <w:r>
      <w:rPr>
        <w:bCs/>
        <w:noProof/>
      </w:rPr>
      <w:t>4</w:t>
    </w:r>
    <w:r w:rsidRPr="002E31D5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43C3C" w14:textId="77777777" w:rsidR="00E96A78" w:rsidRDefault="00E96A78">
      <w:r>
        <w:separator/>
      </w:r>
    </w:p>
  </w:footnote>
  <w:footnote w:type="continuationSeparator" w:id="0">
    <w:p w14:paraId="54103ACD" w14:textId="77777777" w:rsidR="00E96A78" w:rsidRDefault="00E9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07B9"/>
    <w:multiLevelType w:val="multilevel"/>
    <w:tmpl w:val="EAD8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596078"/>
    <w:multiLevelType w:val="hybridMultilevel"/>
    <w:tmpl w:val="C9CE9494"/>
    <w:lvl w:ilvl="0" w:tplc="9A60E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A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ACF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CF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AF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EE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EA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E5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E3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D5C47"/>
    <w:multiLevelType w:val="hybridMultilevel"/>
    <w:tmpl w:val="357C57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6CF802BA">
      <w:start w:val="4"/>
      <w:numFmt w:val="bullet"/>
      <w:lvlText w:val=""/>
      <w:lvlJc w:val="left"/>
      <w:pPr>
        <w:ind w:left="4320" w:hanging="360"/>
      </w:pPr>
      <w:rPr>
        <w:rFonts w:ascii="Symbol" w:eastAsia="Aptos" w:hAnsi="Symbol" w:cs="Times New Roman" w:hint="default"/>
      </w:r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C17243"/>
    <w:multiLevelType w:val="multilevel"/>
    <w:tmpl w:val="7DC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A403AD"/>
    <w:multiLevelType w:val="hybridMultilevel"/>
    <w:tmpl w:val="9928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0443F"/>
    <w:multiLevelType w:val="hybridMultilevel"/>
    <w:tmpl w:val="D0584226"/>
    <w:lvl w:ilvl="0" w:tplc="0409000F">
      <w:start w:val="1"/>
      <w:numFmt w:val="decimal"/>
      <w:lvlText w:val="%1."/>
      <w:lvlJc w:val="left"/>
      <w:pPr>
        <w:ind w:left="1135" w:hanging="360"/>
      </w:pPr>
    </w:lvl>
    <w:lvl w:ilvl="1" w:tplc="04090019">
      <w:start w:val="1"/>
      <w:numFmt w:val="lowerLetter"/>
      <w:lvlText w:val="%2."/>
      <w:lvlJc w:val="left"/>
      <w:pPr>
        <w:ind w:left="1855" w:hanging="360"/>
      </w:pPr>
    </w:lvl>
    <w:lvl w:ilvl="2" w:tplc="0409001B" w:tentative="1">
      <w:start w:val="1"/>
      <w:numFmt w:val="lowerRoman"/>
      <w:lvlText w:val="%3."/>
      <w:lvlJc w:val="right"/>
      <w:pPr>
        <w:ind w:left="2575" w:hanging="180"/>
      </w:pPr>
    </w:lvl>
    <w:lvl w:ilvl="3" w:tplc="0409000F" w:tentative="1">
      <w:start w:val="1"/>
      <w:numFmt w:val="decimal"/>
      <w:lvlText w:val="%4."/>
      <w:lvlJc w:val="left"/>
      <w:pPr>
        <w:ind w:left="3295" w:hanging="360"/>
      </w:pPr>
    </w:lvl>
    <w:lvl w:ilvl="4" w:tplc="04090019" w:tentative="1">
      <w:start w:val="1"/>
      <w:numFmt w:val="lowerLetter"/>
      <w:lvlText w:val="%5."/>
      <w:lvlJc w:val="left"/>
      <w:pPr>
        <w:ind w:left="4015" w:hanging="360"/>
      </w:pPr>
    </w:lvl>
    <w:lvl w:ilvl="5" w:tplc="0409001B" w:tentative="1">
      <w:start w:val="1"/>
      <w:numFmt w:val="lowerRoman"/>
      <w:lvlText w:val="%6."/>
      <w:lvlJc w:val="right"/>
      <w:pPr>
        <w:ind w:left="4735" w:hanging="180"/>
      </w:pPr>
    </w:lvl>
    <w:lvl w:ilvl="6" w:tplc="0409000F" w:tentative="1">
      <w:start w:val="1"/>
      <w:numFmt w:val="decimal"/>
      <w:lvlText w:val="%7."/>
      <w:lvlJc w:val="left"/>
      <w:pPr>
        <w:ind w:left="5455" w:hanging="360"/>
      </w:pPr>
    </w:lvl>
    <w:lvl w:ilvl="7" w:tplc="04090019" w:tentative="1">
      <w:start w:val="1"/>
      <w:numFmt w:val="lowerLetter"/>
      <w:lvlText w:val="%8."/>
      <w:lvlJc w:val="left"/>
      <w:pPr>
        <w:ind w:left="6175" w:hanging="360"/>
      </w:pPr>
    </w:lvl>
    <w:lvl w:ilvl="8" w:tplc="040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6" w15:restartNumberingAfterBreak="0">
    <w:nsid w:val="622B51E0"/>
    <w:multiLevelType w:val="hybridMultilevel"/>
    <w:tmpl w:val="797E3E04"/>
    <w:lvl w:ilvl="0" w:tplc="33BC0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5628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551414">
    <w:abstractNumId w:val="1"/>
  </w:num>
  <w:num w:numId="2" w16cid:durableId="1157500343">
    <w:abstractNumId w:val="4"/>
  </w:num>
  <w:num w:numId="3" w16cid:durableId="282687137">
    <w:abstractNumId w:val="5"/>
  </w:num>
  <w:num w:numId="4" w16cid:durableId="4846675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1921314">
    <w:abstractNumId w:val="2"/>
  </w:num>
  <w:num w:numId="6" w16cid:durableId="1698191715">
    <w:abstractNumId w:val="6"/>
  </w:num>
  <w:num w:numId="7" w16cid:durableId="306857454">
    <w:abstractNumId w:val="3"/>
  </w:num>
  <w:num w:numId="8" w16cid:durableId="189439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44"/>
    <w:rsid w:val="0000127C"/>
    <w:rsid w:val="00010CA3"/>
    <w:rsid w:val="000440E2"/>
    <w:rsid w:val="00090850"/>
    <w:rsid w:val="000A2020"/>
    <w:rsid w:val="001050BD"/>
    <w:rsid w:val="00111569"/>
    <w:rsid w:val="00123785"/>
    <w:rsid w:val="001A7DC7"/>
    <w:rsid w:val="001B5177"/>
    <w:rsid w:val="002178A1"/>
    <w:rsid w:val="002470D6"/>
    <w:rsid w:val="002928E6"/>
    <w:rsid w:val="002A4535"/>
    <w:rsid w:val="002E4E88"/>
    <w:rsid w:val="002F312A"/>
    <w:rsid w:val="00305829"/>
    <w:rsid w:val="00310803"/>
    <w:rsid w:val="003171FE"/>
    <w:rsid w:val="003371EA"/>
    <w:rsid w:val="00353D41"/>
    <w:rsid w:val="00361C88"/>
    <w:rsid w:val="00376716"/>
    <w:rsid w:val="003910CF"/>
    <w:rsid w:val="003A63F5"/>
    <w:rsid w:val="003C45D6"/>
    <w:rsid w:val="003E39D2"/>
    <w:rsid w:val="003F6579"/>
    <w:rsid w:val="00410E13"/>
    <w:rsid w:val="00477830"/>
    <w:rsid w:val="004B10E9"/>
    <w:rsid w:val="004B3F2D"/>
    <w:rsid w:val="004C75D6"/>
    <w:rsid w:val="004E384B"/>
    <w:rsid w:val="0054322F"/>
    <w:rsid w:val="00561B4F"/>
    <w:rsid w:val="00581F34"/>
    <w:rsid w:val="005C795C"/>
    <w:rsid w:val="005D6304"/>
    <w:rsid w:val="005E2B68"/>
    <w:rsid w:val="005F5A61"/>
    <w:rsid w:val="00613685"/>
    <w:rsid w:val="00691F0C"/>
    <w:rsid w:val="006D2D3C"/>
    <w:rsid w:val="006F07F6"/>
    <w:rsid w:val="007378F2"/>
    <w:rsid w:val="00745EE8"/>
    <w:rsid w:val="00770A66"/>
    <w:rsid w:val="00771589"/>
    <w:rsid w:val="007A168C"/>
    <w:rsid w:val="007C4A2C"/>
    <w:rsid w:val="007D29E3"/>
    <w:rsid w:val="007F72A2"/>
    <w:rsid w:val="00845EC4"/>
    <w:rsid w:val="008538AF"/>
    <w:rsid w:val="008758B4"/>
    <w:rsid w:val="00881684"/>
    <w:rsid w:val="008979F5"/>
    <w:rsid w:val="00934D24"/>
    <w:rsid w:val="00950C6C"/>
    <w:rsid w:val="0098793D"/>
    <w:rsid w:val="009A281B"/>
    <w:rsid w:val="00A0776D"/>
    <w:rsid w:val="00A21918"/>
    <w:rsid w:val="00A24668"/>
    <w:rsid w:val="00A941A1"/>
    <w:rsid w:val="00AB488A"/>
    <w:rsid w:val="00AB6232"/>
    <w:rsid w:val="00AC1490"/>
    <w:rsid w:val="00AD74F5"/>
    <w:rsid w:val="00AF2766"/>
    <w:rsid w:val="00AF3DF1"/>
    <w:rsid w:val="00AF50D4"/>
    <w:rsid w:val="00B40217"/>
    <w:rsid w:val="00B65B3B"/>
    <w:rsid w:val="00B82B75"/>
    <w:rsid w:val="00BC5C3A"/>
    <w:rsid w:val="00BC75AC"/>
    <w:rsid w:val="00BE428B"/>
    <w:rsid w:val="00BE6944"/>
    <w:rsid w:val="00C1267B"/>
    <w:rsid w:val="00C31A24"/>
    <w:rsid w:val="00C516CA"/>
    <w:rsid w:val="00C5672D"/>
    <w:rsid w:val="00C91E04"/>
    <w:rsid w:val="00C92AA3"/>
    <w:rsid w:val="00CA7859"/>
    <w:rsid w:val="00CE312A"/>
    <w:rsid w:val="00CF437D"/>
    <w:rsid w:val="00D12999"/>
    <w:rsid w:val="00D457BB"/>
    <w:rsid w:val="00E07F44"/>
    <w:rsid w:val="00E400CD"/>
    <w:rsid w:val="00E441DC"/>
    <w:rsid w:val="00E61333"/>
    <w:rsid w:val="00E96A78"/>
    <w:rsid w:val="00EB178E"/>
    <w:rsid w:val="00EB1E43"/>
    <w:rsid w:val="00EE263E"/>
    <w:rsid w:val="00EE75E0"/>
    <w:rsid w:val="00F378B2"/>
    <w:rsid w:val="00F7154C"/>
    <w:rsid w:val="00F774D2"/>
    <w:rsid w:val="00FF4A85"/>
    <w:rsid w:val="1A1FB75E"/>
    <w:rsid w:val="6E9CB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DE8EF"/>
  <w15:chartTrackingRefBased/>
  <w15:docId w15:val="{C8E0FE26-9DCC-4757-B42E-062EC85D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535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F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F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F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F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F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F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F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F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F4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A4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535"/>
    <w:rPr>
      <w:rFonts w:ascii="Calibri" w:hAnsi="Calibri" w:cs="Calibri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3A63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3F5"/>
  </w:style>
  <w:style w:type="character" w:customStyle="1" w:styleId="eop">
    <w:name w:val="eop"/>
    <w:basedOn w:val="DefaultParagraphFont"/>
    <w:rsid w:val="003A6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7c28c83697bcd1c14f7f1e876281128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D87D6A927034491B12B1B4D04EDCD" ma:contentTypeVersion="13" ma:contentTypeDescription="Create a new document." ma:contentTypeScope="" ma:versionID="92cc67b91997dccb00689727a407cfcf">
  <xsd:schema xmlns:xsd="http://www.w3.org/2001/XMLSchema" xmlns:xs="http://www.w3.org/2001/XMLSchema" xmlns:p="http://schemas.microsoft.com/office/2006/metadata/properties" xmlns:ns2="7cb51641-2525-408c-b10b-11328d75a07d" xmlns:ns3="bb9fde28-95f3-4008-896e-e23770ead787" targetNamespace="http://schemas.microsoft.com/office/2006/metadata/properties" ma:root="true" ma:fieldsID="fb2cf4208b5b279c7b2f17d4cc9c6332" ns2:_="" ns3:_="">
    <xsd:import namespace="7cb51641-2525-408c-b10b-11328d75a07d"/>
    <xsd:import namespace="bb9fde28-95f3-4008-896e-e23770ead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51641-2525-408c-b10b-11328d75a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fde28-95f3-4008-896e-e23770ead7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e1bf8ee-acb9-4e5b-a0a8-f13702622c2e}" ma:internalName="TaxCatchAll" ma:showField="CatchAllData" ma:web="bb9fde28-95f3-4008-896e-e23770ead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fde28-95f3-4008-896e-e23770ead787" xsi:nil="true"/>
    <lcf76f155ced4ddcb4097134ff3c332f xmlns="7cb51641-2525-408c-b10b-11328d75a0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6D4C32-00C0-49AD-A743-1599BA85D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51641-2525-408c-b10b-11328d75a07d"/>
    <ds:schemaRef ds:uri="bb9fde28-95f3-4008-896e-e23770ead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E01A3C-A28C-467A-BF14-BC14972DC8DE}">
  <ds:schemaRefs>
    <ds:schemaRef ds:uri="http://schemas.microsoft.com/office/2006/metadata/properties"/>
    <ds:schemaRef ds:uri="http://schemas.microsoft.com/office/infopath/2007/PartnerControls"/>
    <ds:schemaRef ds:uri="bb9fde28-95f3-4008-896e-e23770ead787"/>
    <ds:schemaRef ds:uri="7cb51641-2525-408c-b10b-11328d75a07d"/>
  </ds:schemaRefs>
</ds:datastoreItem>
</file>

<file path=customXml/itemProps3.xml><?xml version="1.0" encoding="utf-8"?>
<ds:datastoreItem xmlns:ds="http://schemas.openxmlformats.org/officeDocument/2006/customXml" ds:itemID="{204D23D7-6B13-409C-89D0-7C8E58EA2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Hadar Re'em</dc:creator>
  <cp:keywords/>
  <dc:description/>
  <cp:lastModifiedBy>Dorn, Carolyn</cp:lastModifiedBy>
  <cp:revision>2</cp:revision>
  <dcterms:created xsi:type="dcterms:W3CDTF">2026-07-07T22:55:00Z</dcterms:created>
  <dcterms:modified xsi:type="dcterms:W3CDTF">2026-07-07T22:55:00Z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0x01010054BD87D6A927034491B12B1B4D04EDCD</vt:lpwstr>
  </property>
  <property fmtid="{D5CDD505-2E9C-101B-9397-08002B2CF9AE}" pid="3" name="MSIP_Label_5e4b1be8-281e-475d-98b0-21c3457e5a46_Enabled">
    <vt:lpwstr>true</vt:lpwstr>
  </property>
  <property fmtid="{D5CDD505-2E9C-101B-9397-08002B2CF9AE}" pid="4" name="MSIP_Label_5e4b1be8-281e-475d-98b0-21c3457e5a46_SetDate">
    <vt:lpwstr>2026-07-07T22:55:41Z</vt:lpwstr>
  </property>
  <property fmtid="{D5CDD505-2E9C-101B-9397-08002B2CF9AE}" pid="5" name="MSIP_Label_5e4b1be8-281e-475d-98b0-21c3457e5a46_Method">
    <vt:lpwstr>Standard</vt:lpwstr>
  </property>
  <property fmtid="{D5CDD505-2E9C-101B-9397-08002B2CF9AE}" pid="6" name="MSIP_Label_5e4b1be8-281e-475d-98b0-21c3457e5a46_Name">
    <vt:lpwstr>Public</vt:lpwstr>
  </property>
  <property fmtid="{D5CDD505-2E9C-101B-9397-08002B2CF9AE}" pid="7" name="MSIP_Label_5e4b1be8-281e-475d-98b0-21c3457e5a46_SiteId">
    <vt:lpwstr>8b3dd73e-4e72-4679-b191-56da1588712b</vt:lpwstr>
  </property>
  <property fmtid="{D5CDD505-2E9C-101B-9397-08002B2CF9AE}" pid="8" name="MSIP_Label_5e4b1be8-281e-475d-98b0-21c3457e5a46_ActionId">
    <vt:lpwstr>409c0b83-44e2-45de-87d0-d3a9f1ab4a4c</vt:lpwstr>
  </property>
  <property fmtid="{D5CDD505-2E9C-101B-9397-08002B2CF9AE}" pid="9" name="MSIP_Label_5e4b1be8-281e-475d-98b0-21c3457e5a46_ContentBits">
    <vt:lpwstr>0</vt:lpwstr>
  </property>
  <property fmtid="{D5CDD505-2E9C-101B-9397-08002B2CF9AE}" pid="10" name="MSIP_Label_5e4b1be8-281e-475d-98b0-21c3457e5a46_Tag">
    <vt:lpwstr>10, 3, 0, 1</vt:lpwstr>
  </property>
</Properties>
</file>