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B690B" w14:textId="0063BDE5" w:rsidR="00641BD5" w:rsidRPr="00641BD5" w:rsidRDefault="000135B2" w:rsidP="00641BD5">
      <w:pPr>
        <w:jc w:val="center"/>
        <w:rPr>
          <w:rFonts w:cstheme="minorHAnsi"/>
        </w:rPr>
      </w:pPr>
      <w:r>
        <w:rPr>
          <w:noProof/>
        </w:rPr>
        <w:drawing>
          <wp:anchor distT="0" distB="0" distL="114300" distR="114300" simplePos="0" relativeHeight="251677696" behindDoc="0" locked="0" layoutInCell="1" allowOverlap="1" wp14:anchorId="7DB98FC4" wp14:editId="0D789B63">
            <wp:simplePos x="0" y="0"/>
            <wp:positionH relativeFrom="margin">
              <wp:align>center</wp:align>
            </wp:positionH>
            <wp:positionV relativeFrom="paragraph">
              <wp:posOffset>57347</wp:posOffset>
            </wp:positionV>
            <wp:extent cx="2746035" cy="594170"/>
            <wp:effectExtent l="0" t="0" r="0" b="0"/>
            <wp:wrapNone/>
            <wp:docPr id="3" name="Picture 2" descr="Pitt Pharmacy logo">
              <a:extLst xmlns:a="http://schemas.openxmlformats.org/drawingml/2006/main">
                <a:ext uri="{FF2B5EF4-FFF2-40B4-BE49-F238E27FC236}">
                  <a16:creationId xmlns:a16="http://schemas.microsoft.com/office/drawing/2014/main" id="{F412F9E4-8B4F-5C4C-A94A-31820846F5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Pitt Pharmacy logo">
                      <a:extLst>
                        <a:ext uri="{FF2B5EF4-FFF2-40B4-BE49-F238E27FC236}">
                          <a16:creationId xmlns:a16="http://schemas.microsoft.com/office/drawing/2014/main" id="{F412F9E4-8B4F-5C4C-A94A-31820846F5BA}"/>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pic:blipFill>
                  <pic:spPr>
                    <a:xfrm>
                      <a:off x="0" y="0"/>
                      <a:ext cx="2746035" cy="59417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7E659E88" wp14:editId="263F8C7C">
                <wp:simplePos x="0" y="0"/>
                <wp:positionH relativeFrom="margin">
                  <wp:posOffset>330091</wp:posOffset>
                </wp:positionH>
                <wp:positionV relativeFrom="paragraph">
                  <wp:posOffset>739775</wp:posOffset>
                </wp:positionV>
                <wp:extent cx="6535873" cy="778510"/>
                <wp:effectExtent l="0" t="0" r="17780" b="21590"/>
                <wp:wrapNone/>
                <wp:docPr id="4" name="Rectangle 4"/>
                <wp:cNvGraphicFramePr/>
                <a:graphic xmlns:a="http://schemas.openxmlformats.org/drawingml/2006/main">
                  <a:graphicData uri="http://schemas.microsoft.com/office/word/2010/wordprocessingShape">
                    <wps:wsp>
                      <wps:cNvSpPr/>
                      <wps:spPr>
                        <a:xfrm>
                          <a:off x="0" y="0"/>
                          <a:ext cx="6535873" cy="778510"/>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50A5D040" w14:textId="4CE555D2" w:rsidR="00A53FC5" w:rsidRPr="00A53FC5" w:rsidRDefault="00A53FC5" w:rsidP="00A53FC5">
                            <w:pPr>
                              <w:spacing w:after="0" w:line="240" w:lineRule="auto"/>
                              <w:jc w:val="center"/>
                              <w:rPr>
                                <w:b/>
                                <w:bCs/>
                                <w:color w:val="1F3864" w:themeColor="accent1"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3FC5">
                              <w:rPr>
                                <w:b/>
                                <w:bCs/>
                                <w:color w:val="1F3864" w:themeColor="accent1"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University of Pittsburgh School of Pharmacy </w:t>
                            </w:r>
                          </w:p>
                          <w:p w14:paraId="151A2A84" w14:textId="29FD0F3A" w:rsidR="00A53FC5" w:rsidRPr="00A53FC5" w:rsidRDefault="00CA52FA" w:rsidP="00A53FC5">
                            <w:pPr>
                              <w:jc w:val="center"/>
                              <w:rPr>
                                <w:b/>
                                <w:bCs/>
                                <w:color w:val="1F3864" w:themeColor="accent1"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1F3864" w:themeColor="accent1"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Fall</w:t>
                            </w:r>
                            <w:r w:rsidR="001E477B">
                              <w:rPr>
                                <w:b/>
                                <w:bCs/>
                                <w:color w:val="1F3864" w:themeColor="accent1"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2026 </w:t>
                            </w:r>
                            <w:r w:rsidR="00A53FC5" w:rsidRPr="00A53FC5">
                              <w:rPr>
                                <w:b/>
                                <w:bCs/>
                                <w:color w:val="1F3864" w:themeColor="accent1"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Preceptor Continuing Education Seminar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E659E88" id="Rectangle 4" o:spid="_x0000_s1026" style="position:absolute;left:0;text-align:left;margin-left:26pt;margin-top:58.25pt;width:514.65pt;height:61.3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" fillcolor="#ffc000 [3207]" strokecolor="#7f5f00 [1607]" strokeweight="1pt">
                <v:textbox>
                  <w:txbxContent>
                    <w:p w14:paraId="50A5D040" w14:textId="4CE555D2" w:rsidR="00A53FC5" w:rsidRPr="00A53FC5" w:rsidRDefault="00A53FC5" w:rsidP="00A53FC5">
                      <w:pPr>
                        <w:spacing w:after="0" w:line="240" w:lineRule="auto"/>
                        <w:jc w:val="center"/>
                        <w:rPr>
                          <w:b/>
                          <w:bCs/>
                          <w:color w:val="1F3864" w:themeColor="accent1"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3FC5">
                        <w:rPr>
                          <w:b/>
                          <w:bCs/>
                          <w:color w:val="1F3864" w:themeColor="accent1"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University of Pittsburgh School of Pharmacy </w:t>
                      </w:r>
                    </w:p>
                    <w:p w14:paraId="151A2A84" w14:textId="29FD0F3A" w:rsidR="00A53FC5" w:rsidRPr="00A53FC5" w:rsidRDefault="00CA52FA" w:rsidP="00A53FC5">
                      <w:pPr>
                        <w:jc w:val="center"/>
                        <w:rPr>
                          <w:b/>
                          <w:bCs/>
                          <w:color w:val="1F3864" w:themeColor="accent1"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1F3864" w:themeColor="accent1"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Fall</w:t>
                      </w:r>
                      <w:r w:rsidR="001E477B">
                        <w:rPr>
                          <w:b/>
                          <w:bCs/>
                          <w:color w:val="1F3864" w:themeColor="accent1"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2026 </w:t>
                      </w:r>
                      <w:r w:rsidR="00A53FC5" w:rsidRPr="00A53FC5">
                        <w:rPr>
                          <w:b/>
                          <w:bCs/>
                          <w:color w:val="1F3864" w:themeColor="accent1"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Preceptor Continuing Education Seminar</w:t>
                      </w:r>
                    </w:p>
                  </w:txbxContent>
                </v:textbox>
                <w10:wrap anchorx="margin"/>
              </v:rect>
            </w:pict>
          </mc:Fallback>
        </mc:AlternateContent>
      </w:r>
      <w:r>
        <w:rPr>
          <w:rFonts w:cstheme="minorHAnsi"/>
          <w:noProof/>
          <w:sz w:val="24"/>
          <w:szCs w:val="24"/>
        </w:rPr>
        <w:drawing>
          <wp:inline distT="0" distB="0" distL="0" distR="0" wp14:anchorId="48546134" wp14:editId="6821EDA4">
            <wp:extent cx="6667500" cy="864148"/>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12686" cy="882965"/>
                    </a:xfrm>
                    <a:prstGeom prst="rect">
                      <a:avLst/>
                    </a:prstGeom>
                    <a:noFill/>
                  </pic:spPr>
                </pic:pic>
              </a:graphicData>
            </a:graphic>
          </wp:inline>
        </w:drawing>
      </w:r>
    </w:p>
    <w:p w14:paraId="1BA115DF" w14:textId="2374317F" w:rsidR="000135B2" w:rsidRPr="000135B2" w:rsidRDefault="000135B2" w:rsidP="000135B2">
      <w:pPr>
        <w:jc w:val="center"/>
        <w:rPr>
          <w:rFonts w:cstheme="minorHAnsi"/>
        </w:rPr>
      </w:pPr>
    </w:p>
    <w:p w14:paraId="1528C7BC" w14:textId="7E3BE335" w:rsidR="007D7397" w:rsidRPr="007D7397" w:rsidRDefault="00095D95" w:rsidP="007D7397">
      <w:pPr>
        <w:jc w:val="center"/>
        <w:rPr>
          <w:rFonts w:cstheme="minorHAnsi"/>
        </w:rPr>
      </w:pPr>
      <w:r>
        <w:rPr>
          <w:rFonts w:cstheme="minorHAnsi"/>
          <w:noProof/>
          <w:sz w:val="24"/>
          <w:szCs w:val="24"/>
        </w:rPr>
        <w:drawing>
          <wp:anchor distT="0" distB="0" distL="114300" distR="114300" simplePos="0" relativeHeight="251658240" behindDoc="1" locked="0" layoutInCell="1" allowOverlap="1" wp14:anchorId="6257647F" wp14:editId="5C6C4717">
            <wp:simplePos x="0" y="0"/>
            <wp:positionH relativeFrom="margin">
              <wp:posOffset>62230</wp:posOffset>
            </wp:positionH>
            <wp:positionV relativeFrom="paragraph">
              <wp:posOffset>144780</wp:posOffset>
            </wp:positionV>
            <wp:extent cx="7124700" cy="9532490"/>
            <wp:effectExtent l="0" t="0" r="0" b="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10">
                      <a:alphaModFix amt="30000"/>
                      <a:extLst>
                        <a:ext uri="{28A0092B-C50C-407E-A947-70E740481C1C}">
                          <a14:useLocalDpi xmlns:a14="http://schemas.microsoft.com/office/drawing/2010/main" val="0"/>
                        </a:ext>
                      </a:extLst>
                    </a:blip>
                    <a:srcRect/>
                    <a:stretch>
                      <a:fillRect/>
                    </a:stretch>
                  </pic:blipFill>
                  <pic:spPr bwMode="auto">
                    <a:xfrm>
                      <a:off x="0" y="0"/>
                      <a:ext cx="7133579" cy="9544370"/>
                    </a:xfrm>
                    <a:prstGeom prst="rect">
                      <a:avLst/>
                    </a:prstGeom>
                    <a:noFill/>
                  </pic:spPr>
                </pic:pic>
              </a:graphicData>
            </a:graphic>
            <wp14:sizeRelH relativeFrom="page">
              <wp14:pctWidth>0</wp14:pctWidth>
            </wp14:sizeRelH>
            <wp14:sizeRelV relativeFrom="page">
              <wp14:pctHeight>0</wp14:pctHeight>
            </wp14:sizeRelV>
          </wp:anchor>
        </w:drawing>
      </w:r>
    </w:p>
    <w:p w14:paraId="0F75AA93" w14:textId="2D0F4796" w:rsidR="000D6465" w:rsidRDefault="000135B2" w:rsidP="001F5FD1">
      <w:pPr>
        <w:jc w:val="center"/>
        <w:rPr>
          <w:rFonts w:cstheme="minorHAnsi"/>
          <w:sz w:val="24"/>
          <w:szCs w:val="24"/>
        </w:rPr>
      </w:pPr>
      <w:r>
        <w:rPr>
          <w:noProof/>
        </w:rPr>
        <mc:AlternateContent>
          <mc:Choice Requires="wps">
            <w:drawing>
              <wp:anchor distT="0" distB="0" distL="114300" distR="114300" simplePos="0" relativeHeight="251661312" behindDoc="0" locked="0" layoutInCell="1" allowOverlap="1" wp14:anchorId="11B0E024" wp14:editId="2D68DEBD">
                <wp:simplePos x="0" y="0"/>
                <wp:positionH relativeFrom="page">
                  <wp:align>left</wp:align>
                </wp:positionH>
                <wp:positionV relativeFrom="paragraph">
                  <wp:posOffset>223892</wp:posOffset>
                </wp:positionV>
                <wp:extent cx="7727950" cy="1166649"/>
                <wp:effectExtent l="0" t="0" r="0" b="0"/>
                <wp:wrapNone/>
                <wp:docPr id="13" name="TextBox 12">
                  <a:extLst xmlns:a="http://schemas.openxmlformats.org/drawingml/2006/main">
                    <a:ext uri="{FF2B5EF4-FFF2-40B4-BE49-F238E27FC236}">
                      <a16:creationId xmlns:a16="http://schemas.microsoft.com/office/drawing/2014/main" id="{31A003A5-C6EA-7F4E-A35E-94DE5BF6642D}"/>
                    </a:ext>
                  </a:extLst>
                </wp:docPr>
                <wp:cNvGraphicFramePr/>
                <a:graphic xmlns:a="http://schemas.openxmlformats.org/drawingml/2006/main">
                  <a:graphicData uri="http://schemas.microsoft.com/office/word/2010/wordprocessingShape">
                    <wps:wsp>
                      <wps:cNvSpPr txBox="1"/>
                      <wps:spPr>
                        <a:xfrm>
                          <a:off x="0" y="0"/>
                          <a:ext cx="7727950" cy="1166649"/>
                        </a:xfrm>
                        <a:prstGeom prst="rect">
                          <a:avLst/>
                        </a:prstGeom>
                        <a:noFill/>
                      </wps:spPr>
                      <wps:txbx>
                        <w:txbxContent>
                          <w:p w14:paraId="31C486EB" w14:textId="7577D694" w:rsidR="00761EFE" w:rsidRPr="000135B2" w:rsidRDefault="00CA52FA" w:rsidP="00364CE9">
                            <w:pPr>
                              <w:spacing w:after="0" w:line="240" w:lineRule="auto"/>
                              <w:jc w:val="center"/>
                              <w:rPr>
                                <w:rFonts w:hAnsi="Calibri"/>
                                <w:b/>
                                <w:bCs/>
                                <w:kern w:val="24"/>
                                <w:sz w:val="32"/>
                                <w:szCs w:val="32"/>
                              </w:rPr>
                            </w:pPr>
                            <w:r w:rsidRPr="000135B2">
                              <w:rPr>
                                <w:rFonts w:hAnsi="Calibri"/>
                                <w:b/>
                                <w:bCs/>
                                <w:kern w:val="24"/>
                                <w:sz w:val="32"/>
                                <w:szCs w:val="32"/>
                              </w:rPr>
                              <w:t>Breaking Issues in Opioid Use Disorder Treatment</w:t>
                            </w:r>
                            <w:r w:rsidR="001E477B" w:rsidRPr="000135B2">
                              <w:rPr>
                                <w:rFonts w:hAnsi="Calibri"/>
                                <w:b/>
                                <w:bCs/>
                                <w:kern w:val="24"/>
                                <w:sz w:val="32"/>
                                <w:szCs w:val="32"/>
                              </w:rPr>
                              <w:t xml:space="preserve"> </w:t>
                            </w:r>
                          </w:p>
                          <w:p w14:paraId="4155E771" w14:textId="1A99CD6C" w:rsidR="000D6465" w:rsidRPr="000135B2" w:rsidRDefault="000D6465" w:rsidP="00364CE9">
                            <w:pPr>
                              <w:spacing w:after="0" w:line="240" w:lineRule="auto"/>
                              <w:jc w:val="center"/>
                              <w:rPr>
                                <w:sz w:val="32"/>
                                <w:szCs w:val="32"/>
                              </w:rPr>
                            </w:pPr>
                            <w:r w:rsidRPr="000135B2">
                              <w:rPr>
                                <w:rFonts w:hAnsi="Calibri"/>
                                <w:b/>
                                <w:bCs/>
                                <w:kern w:val="24"/>
                                <w:sz w:val="32"/>
                                <w:szCs w:val="32"/>
                              </w:rPr>
                              <w:t xml:space="preserve">Date: </w:t>
                            </w:r>
                            <w:r w:rsidR="007D7397" w:rsidRPr="000135B2">
                              <w:rPr>
                                <w:rFonts w:hAnsi="Calibri"/>
                                <w:b/>
                                <w:bCs/>
                                <w:kern w:val="24"/>
                                <w:sz w:val="32"/>
                                <w:szCs w:val="32"/>
                              </w:rPr>
                              <w:t>T</w:t>
                            </w:r>
                            <w:r w:rsidR="001E477B" w:rsidRPr="000135B2">
                              <w:rPr>
                                <w:rFonts w:hAnsi="Calibri"/>
                                <w:b/>
                                <w:bCs/>
                                <w:kern w:val="24"/>
                                <w:sz w:val="32"/>
                                <w:szCs w:val="32"/>
                              </w:rPr>
                              <w:t xml:space="preserve">uesday, </w:t>
                            </w:r>
                            <w:r w:rsidR="00CA52FA" w:rsidRPr="000135B2">
                              <w:rPr>
                                <w:rFonts w:hAnsi="Calibri"/>
                                <w:b/>
                                <w:bCs/>
                                <w:kern w:val="24"/>
                                <w:sz w:val="32"/>
                                <w:szCs w:val="32"/>
                              </w:rPr>
                              <w:t>September 8</w:t>
                            </w:r>
                            <w:r w:rsidR="001E477B" w:rsidRPr="000135B2">
                              <w:rPr>
                                <w:rFonts w:hAnsi="Calibri"/>
                                <w:b/>
                                <w:bCs/>
                                <w:kern w:val="24"/>
                                <w:sz w:val="32"/>
                                <w:szCs w:val="32"/>
                              </w:rPr>
                              <w:t xml:space="preserve">, </w:t>
                            </w:r>
                            <w:r w:rsidR="007D7397" w:rsidRPr="000135B2">
                              <w:rPr>
                                <w:rFonts w:hAnsi="Calibri"/>
                                <w:b/>
                                <w:bCs/>
                                <w:kern w:val="24"/>
                                <w:sz w:val="32"/>
                                <w:szCs w:val="32"/>
                              </w:rPr>
                              <w:t>202</w:t>
                            </w:r>
                            <w:r w:rsidR="001E477B" w:rsidRPr="000135B2">
                              <w:rPr>
                                <w:rFonts w:hAnsi="Calibri"/>
                                <w:b/>
                                <w:bCs/>
                                <w:kern w:val="24"/>
                                <w:sz w:val="32"/>
                                <w:szCs w:val="32"/>
                              </w:rPr>
                              <w:t>6</w:t>
                            </w:r>
                            <w:r w:rsidR="00AC14AA" w:rsidRPr="000135B2">
                              <w:rPr>
                                <w:rFonts w:hAnsi="Calibri"/>
                                <w:b/>
                                <w:bCs/>
                                <w:kern w:val="24"/>
                                <w:sz w:val="32"/>
                                <w:szCs w:val="32"/>
                              </w:rPr>
                              <w:t xml:space="preserve"> </w:t>
                            </w:r>
                          </w:p>
                          <w:p w14:paraId="051A28BA" w14:textId="77777777" w:rsidR="00EA65E7" w:rsidRPr="000135B2" w:rsidRDefault="000D6465" w:rsidP="00364CE9">
                            <w:pPr>
                              <w:spacing w:after="0" w:line="240" w:lineRule="auto"/>
                              <w:jc w:val="center"/>
                              <w:rPr>
                                <w:rFonts w:hAnsi="Calibri"/>
                                <w:b/>
                                <w:bCs/>
                                <w:kern w:val="24"/>
                                <w:sz w:val="32"/>
                                <w:szCs w:val="32"/>
                              </w:rPr>
                            </w:pPr>
                            <w:r w:rsidRPr="000135B2">
                              <w:rPr>
                                <w:rFonts w:hAnsi="Calibri"/>
                                <w:b/>
                                <w:bCs/>
                                <w:kern w:val="24"/>
                                <w:sz w:val="32"/>
                                <w:szCs w:val="32"/>
                              </w:rPr>
                              <w:t>Time: 6:00 p.m. to 8:00 p.m.</w:t>
                            </w:r>
                            <w:r w:rsidR="00AC14AA" w:rsidRPr="000135B2">
                              <w:rPr>
                                <w:rFonts w:hAnsi="Calibri"/>
                                <w:b/>
                                <w:bCs/>
                                <w:kern w:val="24"/>
                                <w:sz w:val="32"/>
                                <w:szCs w:val="32"/>
                              </w:rPr>
                              <w:t xml:space="preserve"> ES</w:t>
                            </w:r>
                            <w:r w:rsidR="001C641C" w:rsidRPr="000135B2">
                              <w:rPr>
                                <w:rFonts w:hAnsi="Calibri"/>
                                <w:b/>
                                <w:bCs/>
                                <w:kern w:val="24"/>
                                <w:sz w:val="32"/>
                                <w:szCs w:val="32"/>
                              </w:rPr>
                              <w:t>T</w:t>
                            </w:r>
                            <w:r w:rsidR="00DE1A7A" w:rsidRPr="000135B2">
                              <w:rPr>
                                <w:rFonts w:hAnsi="Calibri"/>
                                <w:b/>
                                <w:bCs/>
                                <w:kern w:val="24"/>
                                <w:sz w:val="32"/>
                                <w:szCs w:val="32"/>
                              </w:rPr>
                              <w:t xml:space="preserve"> </w:t>
                            </w:r>
                          </w:p>
                          <w:p w14:paraId="71D081F2" w14:textId="446FF6A6" w:rsidR="000D6465" w:rsidRPr="000135B2" w:rsidRDefault="00CA52FA" w:rsidP="00CA52FA">
                            <w:pPr>
                              <w:spacing w:after="0" w:line="240" w:lineRule="auto"/>
                              <w:jc w:val="center"/>
                              <w:rPr>
                                <w:rFonts w:hAnsi="Calibri"/>
                                <w:b/>
                                <w:bCs/>
                                <w:kern w:val="24"/>
                                <w:sz w:val="32"/>
                                <w:szCs w:val="32"/>
                              </w:rPr>
                            </w:pPr>
                            <w:r w:rsidRPr="000135B2">
                              <w:rPr>
                                <w:rFonts w:hAnsi="Calibri"/>
                                <w:b/>
                                <w:bCs/>
                                <w:kern w:val="24"/>
                                <w:sz w:val="32"/>
                                <w:szCs w:val="32"/>
                              </w:rPr>
                              <w:t>Live Webinar</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11B0E024" id="_x0000_t202" coordsize="21600,21600" o:spt="202" path="m,l,21600r21600,l21600,xe">
                <v:stroke joinstyle="miter"/>
                <v:path gradientshapeok="t" o:connecttype="rect"/>
              </v:shapetype>
              <v:shape id="TextBox 12" o:spid="_x0000_s1027" type="#_x0000_t202" style="position:absolute;left:0;text-align:left;margin-left:0;margin-top:17.65pt;width:608.5pt;height:91.8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" filled="f" stroked="f">
                <v:textbox>
                  <w:txbxContent>
                    <w:p w14:paraId="31C486EB" w14:textId="7577D694" w:rsidR="00761EFE" w:rsidRPr="000135B2" w:rsidRDefault="00CA52FA" w:rsidP="00364CE9">
                      <w:pPr>
                        <w:spacing w:after="0" w:line="240" w:lineRule="auto"/>
                        <w:jc w:val="center"/>
                        <w:rPr>
                          <w:rFonts w:hAnsi="Calibri"/>
                          <w:b/>
                          <w:bCs/>
                          <w:kern w:val="24"/>
                          <w:sz w:val="32"/>
                          <w:szCs w:val="32"/>
                        </w:rPr>
                      </w:pPr>
                      <w:r w:rsidRPr="000135B2">
                        <w:rPr>
                          <w:rFonts w:hAnsi="Calibri"/>
                          <w:b/>
                          <w:bCs/>
                          <w:kern w:val="24"/>
                          <w:sz w:val="32"/>
                          <w:szCs w:val="32"/>
                        </w:rPr>
                        <w:t>Breaking Issues in Opioid Use Disorder Treatment</w:t>
                      </w:r>
                      <w:r w:rsidR="001E477B" w:rsidRPr="000135B2">
                        <w:rPr>
                          <w:rFonts w:hAnsi="Calibri"/>
                          <w:b/>
                          <w:bCs/>
                          <w:kern w:val="24"/>
                          <w:sz w:val="32"/>
                          <w:szCs w:val="32"/>
                        </w:rPr>
                        <w:t xml:space="preserve"> </w:t>
                      </w:r>
                    </w:p>
                    <w:p w14:paraId="4155E771" w14:textId="1A99CD6C" w:rsidR="000D6465" w:rsidRPr="000135B2" w:rsidRDefault="000D6465" w:rsidP="00364CE9">
                      <w:pPr>
                        <w:spacing w:after="0" w:line="240" w:lineRule="auto"/>
                        <w:jc w:val="center"/>
                        <w:rPr>
                          <w:sz w:val="32"/>
                          <w:szCs w:val="32"/>
                        </w:rPr>
                      </w:pPr>
                      <w:r w:rsidRPr="000135B2">
                        <w:rPr>
                          <w:rFonts w:hAnsi="Calibri"/>
                          <w:b/>
                          <w:bCs/>
                          <w:kern w:val="24"/>
                          <w:sz w:val="32"/>
                          <w:szCs w:val="32"/>
                        </w:rPr>
                        <w:t xml:space="preserve">Date: </w:t>
                      </w:r>
                      <w:r w:rsidR="007D7397" w:rsidRPr="000135B2">
                        <w:rPr>
                          <w:rFonts w:hAnsi="Calibri"/>
                          <w:b/>
                          <w:bCs/>
                          <w:kern w:val="24"/>
                          <w:sz w:val="32"/>
                          <w:szCs w:val="32"/>
                        </w:rPr>
                        <w:t>T</w:t>
                      </w:r>
                      <w:r w:rsidR="001E477B" w:rsidRPr="000135B2">
                        <w:rPr>
                          <w:rFonts w:hAnsi="Calibri"/>
                          <w:b/>
                          <w:bCs/>
                          <w:kern w:val="24"/>
                          <w:sz w:val="32"/>
                          <w:szCs w:val="32"/>
                        </w:rPr>
                        <w:t xml:space="preserve">uesday, </w:t>
                      </w:r>
                      <w:r w:rsidR="00CA52FA" w:rsidRPr="000135B2">
                        <w:rPr>
                          <w:rFonts w:hAnsi="Calibri"/>
                          <w:b/>
                          <w:bCs/>
                          <w:kern w:val="24"/>
                          <w:sz w:val="32"/>
                          <w:szCs w:val="32"/>
                        </w:rPr>
                        <w:t>September 8</w:t>
                      </w:r>
                      <w:r w:rsidR="001E477B" w:rsidRPr="000135B2">
                        <w:rPr>
                          <w:rFonts w:hAnsi="Calibri"/>
                          <w:b/>
                          <w:bCs/>
                          <w:kern w:val="24"/>
                          <w:sz w:val="32"/>
                          <w:szCs w:val="32"/>
                        </w:rPr>
                        <w:t xml:space="preserve">, </w:t>
                      </w:r>
                      <w:r w:rsidR="007D7397" w:rsidRPr="000135B2">
                        <w:rPr>
                          <w:rFonts w:hAnsi="Calibri"/>
                          <w:b/>
                          <w:bCs/>
                          <w:kern w:val="24"/>
                          <w:sz w:val="32"/>
                          <w:szCs w:val="32"/>
                        </w:rPr>
                        <w:t>202</w:t>
                      </w:r>
                      <w:r w:rsidR="001E477B" w:rsidRPr="000135B2">
                        <w:rPr>
                          <w:rFonts w:hAnsi="Calibri"/>
                          <w:b/>
                          <w:bCs/>
                          <w:kern w:val="24"/>
                          <w:sz w:val="32"/>
                          <w:szCs w:val="32"/>
                        </w:rPr>
                        <w:t>6</w:t>
                      </w:r>
                      <w:r w:rsidR="00AC14AA" w:rsidRPr="000135B2">
                        <w:rPr>
                          <w:rFonts w:hAnsi="Calibri"/>
                          <w:b/>
                          <w:bCs/>
                          <w:kern w:val="24"/>
                          <w:sz w:val="32"/>
                          <w:szCs w:val="32"/>
                        </w:rPr>
                        <w:t xml:space="preserve"> </w:t>
                      </w:r>
                    </w:p>
                    <w:p w14:paraId="051A28BA" w14:textId="77777777" w:rsidR="00EA65E7" w:rsidRPr="000135B2" w:rsidRDefault="000D6465" w:rsidP="00364CE9">
                      <w:pPr>
                        <w:spacing w:after="0" w:line="240" w:lineRule="auto"/>
                        <w:jc w:val="center"/>
                        <w:rPr>
                          <w:rFonts w:hAnsi="Calibri"/>
                          <w:b/>
                          <w:bCs/>
                          <w:kern w:val="24"/>
                          <w:sz w:val="32"/>
                          <w:szCs w:val="32"/>
                        </w:rPr>
                      </w:pPr>
                      <w:r w:rsidRPr="000135B2">
                        <w:rPr>
                          <w:rFonts w:hAnsi="Calibri"/>
                          <w:b/>
                          <w:bCs/>
                          <w:kern w:val="24"/>
                          <w:sz w:val="32"/>
                          <w:szCs w:val="32"/>
                        </w:rPr>
                        <w:t>Time: 6:00 p.m. to 8:00 p.m.</w:t>
                      </w:r>
                      <w:r w:rsidR="00AC14AA" w:rsidRPr="000135B2">
                        <w:rPr>
                          <w:rFonts w:hAnsi="Calibri"/>
                          <w:b/>
                          <w:bCs/>
                          <w:kern w:val="24"/>
                          <w:sz w:val="32"/>
                          <w:szCs w:val="32"/>
                        </w:rPr>
                        <w:t xml:space="preserve"> ES</w:t>
                      </w:r>
                      <w:r w:rsidR="001C641C" w:rsidRPr="000135B2">
                        <w:rPr>
                          <w:rFonts w:hAnsi="Calibri"/>
                          <w:b/>
                          <w:bCs/>
                          <w:kern w:val="24"/>
                          <w:sz w:val="32"/>
                          <w:szCs w:val="32"/>
                        </w:rPr>
                        <w:t>T</w:t>
                      </w:r>
                      <w:r w:rsidR="00DE1A7A" w:rsidRPr="000135B2">
                        <w:rPr>
                          <w:rFonts w:hAnsi="Calibri"/>
                          <w:b/>
                          <w:bCs/>
                          <w:kern w:val="24"/>
                          <w:sz w:val="32"/>
                          <w:szCs w:val="32"/>
                        </w:rPr>
                        <w:t xml:space="preserve"> </w:t>
                      </w:r>
                    </w:p>
                    <w:p w14:paraId="71D081F2" w14:textId="446FF6A6" w:rsidR="000D6465" w:rsidRPr="000135B2" w:rsidRDefault="00CA52FA" w:rsidP="00CA52FA">
                      <w:pPr>
                        <w:spacing w:after="0" w:line="240" w:lineRule="auto"/>
                        <w:jc w:val="center"/>
                        <w:rPr>
                          <w:rFonts w:hAnsi="Calibri"/>
                          <w:b/>
                          <w:bCs/>
                          <w:kern w:val="24"/>
                          <w:sz w:val="32"/>
                          <w:szCs w:val="32"/>
                        </w:rPr>
                      </w:pPr>
                      <w:r w:rsidRPr="000135B2">
                        <w:rPr>
                          <w:rFonts w:hAnsi="Calibri"/>
                          <w:b/>
                          <w:bCs/>
                          <w:kern w:val="24"/>
                          <w:sz w:val="32"/>
                          <w:szCs w:val="32"/>
                        </w:rPr>
                        <w:t>Live Webinar</w:t>
                      </w:r>
                    </w:p>
                  </w:txbxContent>
                </v:textbox>
                <w10:wrap anchorx="page"/>
              </v:shape>
            </w:pict>
          </mc:Fallback>
        </mc:AlternateContent>
      </w:r>
    </w:p>
    <w:p w14:paraId="47578CD9" w14:textId="5FB49043" w:rsidR="000D6465" w:rsidRDefault="000D6465" w:rsidP="001F5FD1">
      <w:pPr>
        <w:jc w:val="center"/>
        <w:rPr>
          <w:rFonts w:cstheme="minorHAnsi"/>
          <w:sz w:val="24"/>
          <w:szCs w:val="24"/>
        </w:rPr>
      </w:pPr>
    </w:p>
    <w:p w14:paraId="4F27FE7C" w14:textId="5F3CB65F" w:rsidR="000D6465" w:rsidRDefault="000D6465" w:rsidP="001F5FD1">
      <w:pPr>
        <w:jc w:val="center"/>
        <w:rPr>
          <w:rFonts w:cstheme="minorHAnsi"/>
          <w:sz w:val="24"/>
          <w:szCs w:val="24"/>
        </w:rPr>
      </w:pPr>
    </w:p>
    <w:p w14:paraId="4ED75A44" w14:textId="1E47A181" w:rsidR="000D6465" w:rsidRDefault="000D6465" w:rsidP="001F5FD1">
      <w:pPr>
        <w:jc w:val="center"/>
        <w:rPr>
          <w:rFonts w:cstheme="minorHAnsi"/>
          <w:sz w:val="24"/>
          <w:szCs w:val="24"/>
        </w:rPr>
      </w:pPr>
    </w:p>
    <w:p w14:paraId="5F99B8A0" w14:textId="0EB055A5" w:rsidR="00324C85" w:rsidRPr="00324C85" w:rsidRDefault="00324C85" w:rsidP="001F5FD1">
      <w:pPr>
        <w:jc w:val="center"/>
        <w:rPr>
          <w:rFonts w:cstheme="minorHAnsi"/>
          <w:sz w:val="4"/>
          <w:szCs w:val="4"/>
        </w:rPr>
      </w:pPr>
    </w:p>
    <w:p w14:paraId="78CCEA1C" w14:textId="51857CF0" w:rsidR="00A932E4" w:rsidRPr="00A932E4" w:rsidRDefault="00A932E4" w:rsidP="00A932E4">
      <w:pPr>
        <w:spacing w:after="0"/>
        <w:rPr>
          <w:rFonts w:cstheme="minorHAnsi"/>
          <w:sz w:val="18"/>
          <w:szCs w:val="18"/>
        </w:rPr>
      </w:pPr>
    </w:p>
    <w:p w14:paraId="60AAE93F" w14:textId="050DE0E8" w:rsidR="0051789C" w:rsidRPr="000135B2" w:rsidRDefault="00EB56FD" w:rsidP="00A932E4">
      <w:pPr>
        <w:spacing w:after="0"/>
        <w:jc w:val="center"/>
        <w:rPr>
          <w:rFonts w:eastAsia="Times New Roman" w:cstheme="minorHAnsi"/>
          <w:b/>
          <w:bCs/>
          <w:color w:val="333333"/>
          <w:sz w:val="24"/>
          <w:szCs w:val="24"/>
          <w:lang w:val="en"/>
        </w:rPr>
      </w:pPr>
      <w:r w:rsidRPr="000135B2">
        <w:rPr>
          <w:rFonts w:eastAsia="Times New Roman" w:cstheme="minorHAnsi"/>
          <w:b/>
          <w:bCs/>
          <w:color w:val="333333"/>
          <w:sz w:val="24"/>
          <w:szCs w:val="24"/>
          <w:lang w:val="en"/>
        </w:rPr>
        <w:t>The goal of this continuing education program</w:t>
      </w:r>
      <w:r w:rsidR="001B17A7" w:rsidRPr="000135B2">
        <w:rPr>
          <w:rFonts w:eastAsia="Times New Roman" w:cstheme="minorHAnsi"/>
          <w:b/>
          <w:bCs/>
          <w:color w:val="333333"/>
          <w:sz w:val="24"/>
          <w:szCs w:val="24"/>
          <w:lang w:val="en"/>
        </w:rPr>
        <w:t xml:space="preserve"> </w:t>
      </w:r>
      <w:r w:rsidRPr="000135B2">
        <w:rPr>
          <w:rFonts w:eastAsia="Times New Roman" w:cstheme="minorHAnsi"/>
          <w:b/>
          <w:bCs/>
          <w:color w:val="333333"/>
          <w:sz w:val="24"/>
          <w:szCs w:val="24"/>
          <w:lang w:val="en"/>
        </w:rPr>
        <w:t>is to educate attendees</w:t>
      </w:r>
      <w:r w:rsidR="007D7397" w:rsidRPr="000135B2">
        <w:rPr>
          <w:rFonts w:eastAsia="Times New Roman" w:cstheme="minorHAnsi"/>
          <w:b/>
          <w:bCs/>
          <w:color w:val="333333"/>
          <w:sz w:val="24"/>
          <w:szCs w:val="24"/>
          <w:lang w:val="en"/>
        </w:rPr>
        <w:t xml:space="preserve"> on </w:t>
      </w:r>
      <w:r w:rsidR="00CA52FA" w:rsidRPr="000135B2">
        <w:rPr>
          <w:rFonts w:eastAsia="Times New Roman" w:cstheme="minorHAnsi"/>
          <w:b/>
          <w:bCs/>
          <w:color w:val="333333"/>
          <w:sz w:val="24"/>
          <w:szCs w:val="24"/>
          <w:lang w:val="en"/>
        </w:rPr>
        <w:t xml:space="preserve">emerging therapeutic approaches for opioid use disorder (OUD) and barriers and facilitators regarding access to OUD treatment. </w:t>
      </w:r>
      <w:r w:rsidR="001E477B" w:rsidRPr="000135B2">
        <w:rPr>
          <w:rFonts w:eastAsia="Times New Roman" w:cstheme="minorHAnsi"/>
          <w:b/>
          <w:bCs/>
          <w:color w:val="333333"/>
          <w:sz w:val="24"/>
          <w:szCs w:val="24"/>
          <w:lang w:val="en"/>
        </w:rPr>
        <w:t xml:space="preserve"> </w:t>
      </w:r>
      <w:r w:rsidR="00E014E8" w:rsidRPr="000135B2">
        <w:rPr>
          <w:rFonts w:eastAsia="Times New Roman" w:cstheme="minorHAnsi"/>
          <w:b/>
          <w:bCs/>
          <w:color w:val="333333"/>
          <w:sz w:val="24"/>
          <w:szCs w:val="24"/>
          <w:lang w:val="en"/>
        </w:rPr>
        <w:t xml:space="preserve"> </w:t>
      </w:r>
    </w:p>
    <w:p w14:paraId="7AAB48E9" w14:textId="5DB49B9E" w:rsidR="001E477B" w:rsidRPr="001E477B" w:rsidRDefault="001E477B" w:rsidP="001E477B">
      <w:pPr>
        <w:spacing w:after="0"/>
        <w:jc w:val="center"/>
        <w:rPr>
          <w:rFonts w:eastAsia="Times New Roman" w:cstheme="minorHAnsi"/>
          <w:b/>
          <w:bCs/>
          <w:color w:val="333333"/>
          <w:sz w:val="12"/>
          <w:szCs w:val="12"/>
          <w:u w:val="single"/>
        </w:rPr>
      </w:pPr>
    </w:p>
    <w:p w14:paraId="6171B6A4" w14:textId="4ED7C380" w:rsidR="00E014E8" w:rsidRDefault="000135B2" w:rsidP="00EA65E7">
      <w:pPr>
        <w:spacing w:after="0"/>
        <w:jc w:val="center"/>
        <w:rPr>
          <w:rFonts w:eastAsia="Times New Roman" w:cstheme="minorHAnsi"/>
          <w:b/>
          <w:bCs/>
          <w:color w:val="333333"/>
          <w:sz w:val="12"/>
          <w:szCs w:val="12"/>
          <w:u w:val="single"/>
          <w:lang w:val="en"/>
        </w:rPr>
      </w:pPr>
      <w:r w:rsidRPr="000135B2">
        <w:rPr>
          <w:rFonts w:cstheme="minorHAnsi"/>
          <w:noProof/>
        </w:rPr>
        <w:drawing>
          <wp:anchor distT="0" distB="0" distL="114300" distR="114300" simplePos="0" relativeHeight="251675648" behindDoc="0" locked="0" layoutInCell="1" allowOverlap="1" wp14:anchorId="097D0121" wp14:editId="1D8ED948">
            <wp:simplePos x="0" y="0"/>
            <wp:positionH relativeFrom="column">
              <wp:posOffset>2444750</wp:posOffset>
            </wp:positionH>
            <wp:positionV relativeFrom="paragraph">
              <wp:posOffset>10795</wp:posOffset>
            </wp:positionV>
            <wp:extent cx="2242185" cy="2242185"/>
            <wp:effectExtent l="0" t="0" r="5715" b="5715"/>
            <wp:wrapThrough wrapText="bothSides">
              <wp:wrapPolygon edited="0">
                <wp:start x="0" y="0"/>
                <wp:lineTo x="0" y="21472"/>
                <wp:lineTo x="21472" y="21472"/>
                <wp:lineTo x="21472" y="0"/>
                <wp:lineTo x="0" y="0"/>
              </wp:wrapPolygon>
            </wp:wrapThrough>
            <wp:docPr id="10831658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2185" cy="224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32F1EA" w14:textId="55368C59" w:rsidR="00E014E8" w:rsidRDefault="00E014E8" w:rsidP="00EA65E7">
      <w:pPr>
        <w:spacing w:after="0"/>
        <w:jc w:val="center"/>
        <w:rPr>
          <w:rFonts w:eastAsia="Times New Roman" w:cstheme="minorHAnsi"/>
          <w:b/>
          <w:bCs/>
          <w:color w:val="333333"/>
          <w:sz w:val="12"/>
          <w:szCs w:val="12"/>
          <w:u w:val="single"/>
          <w:lang w:val="en"/>
        </w:rPr>
      </w:pPr>
    </w:p>
    <w:p w14:paraId="599BC8E0" w14:textId="405BE69C" w:rsidR="00E014E8" w:rsidRPr="00E014E8" w:rsidRDefault="00E014E8" w:rsidP="00E014E8">
      <w:pPr>
        <w:spacing w:after="0"/>
        <w:jc w:val="center"/>
        <w:rPr>
          <w:rFonts w:eastAsia="Times New Roman" w:cstheme="minorHAnsi"/>
          <w:b/>
          <w:bCs/>
          <w:color w:val="333333"/>
          <w:sz w:val="12"/>
          <w:szCs w:val="12"/>
          <w:u w:val="single"/>
        </w:rPr>
      </w:pPr>
    </w:p>
    <w:p w14:paraId="6789414F" w14:textId="7C7FB423" w:rsidR="00A932E4" w:rsidRPr="00EA65E7" w:rsidRDefault="00A932E4" w:rsidP="00EA65E7">
      <w:pPr>
        <w:spacing w:after="0"/>
        <w:jc w:val="center"/>
        <w:rPr>
          <w:rFonts w:eastAsia="Times New Roman" w:cstheme="minorHAnsi"/>
          <w:b/>
          <w:bCs/>
          <w:color w:val="333333"/>
          <w:sz w:val="12"/>
          <w:szCs w:val="12"/>
          <w:u w:val="single"/>
          <w:lang w:val="en"/>
        </w:rPr>
      </w:pPr>
    </w:p>
    <w:p w14:paraId="0CCF99A4" w14:textId="75CF5BC3" w:rsidR="00EA65E7" w:rsidRDefault="00EA65E7" w:rsidP="00A932E4">
      <w:pPr>
        <w:spacing w:after="0" w:line="200" w:lineRule="exact"/>
        <w:rPr>
          <w:rFonts w:eastAsia="Times New Roman" w:cstheme="minorHAnsi"/>
          <w:b/>
          <w:bCs/>
          <w:color w:val="333333"/>
          <w:u w:val="single"/>
          <w:lang w:val="en"/>
        </w:rPr>
      </w:pPr>
    </w:p>
    <w:p w14:paraId="39BA988B" w14:textId="09CF5813" w:rsidR="00E014E8" w:rsidRDefault="00E014E8" w:rsidP="00A932E4">
      <w:pPr>
        <w:spacing w:after="0" w:line="200" w:lineRule="exact"/>
        <w:rPr>
          <w:rFonts w:eastAsia="Times New Roman" w:cstheme="minorHAnsi"/>
          <w:b/>
          <w:bCs/>
          <w:color w:val="333333"/>
          <w:u w:val="single"/>
          <w:lang w:val="en"/>
        </w:rPr>
      </w:pPr>
    </w:p>
    <w:p w14:paraId="73E902A7" w14:textId="77777777" w:rsidR="00E014E8" w:rsidRDefault="00E014E8" w:rsidP="00A932E4">
      <w:pPr>
        <w:spacing w:after="0" w:line="200" w:lineRule="exact"/>
        <w:rPr>
          <w:rFonts w:eastAsia="Times New Roman" w:cstheme="minorHAnsi"/>
          <w:b/>
          <w:bCs/>
          <w:color w:val="333333"/>
          <w:u w:val="single"/>
          <w:lang w:val="en"/>
        </w:rPr>
      </w:pPr>
    </w:p>
    <w:p w14:paraId="22018BC3" w14:textId="77777777" w:rsidR="00E014E8" w:rsidRDefault="00E014E8" w:rsidP="00A932E4">
      <w:pPr>
        <w:spacing w:after="0" w:line="200" w:lineRule="exact"/>
        <w:rPr>
          <w:rFonts w:eastAsia="Times New Roman" w:cstheme="minorHAnsi"/>
          <w:b/>
          <w:bCs/>
          <w:color w:val="333333"/>
          <w:u w:val="single"/>
          <w:lang w:val="en"/>
        </w:rPr>
      </w:pPr>
    </w:p>
    <w:p w14:paraId="41D14A53" w14:textId="45DF2690" w:rsidR="00E014E8" w:rsidRDefault="00E014E8" w:rsidP="00A932E4">
      <w:pPr>
        <w:spacing w:after="0" w:line="200" w:lineRule="exact"/>
        <w:rPr>
          <w:rFonts w:eastAsia="Times New Roman" w:cstheme="minorHAnsi"/>
          <w:b/>
          <w:bCs/>
          <w:color w:val="333333"/>
          <w:u w:val="single"/>
          <w:lang w:val="en"/>
        </w:rPr>
      </w:pPr>
    </w:p>
    <w:p w14:paraId="1CD9CDAE" w14:textId="77777777" w:rsidR="00E014E8" w:rsidRDefault="00E014E8" w:rsidP="00A932E4">
      <w:pPr>
        <w:spacing w:after="0" w:line="200" w:lineRule="exact"/>
        <w:rPr>
          <w:rFonts w:eastAsia="Times New Roman" w:cstheme="minorHAnsi"/>
          <w:b/>
          <w:bCs/>
          <w:color w:val="333333"/>
          <w:u w:val="single"/>
          <w:lang w:val="en"/>
        </w:rPr>
      </w:pPr>
    </w:p>
    <w:p w14:paraId="1FE235C7" w14:textId="63E91A9B" w:rsidR="00E014E8" w:rsidRDefault="00E014E8" w:rsidP="00A932E4">
      <w:pPr>
        <w:spacing w:after="0" w:line="200" w:lineRule="exact"/>
        <w:rPr>
          <w:rFonts w:eastAsia="Times New Roman" w:cstheme="minorHAnsi"/>
          <w:b/>
          <w:bCs/>
          <w:color w:val="333333"/>
          <w:u w:val="single"/>
          <w:lang w:val="en"/>
        </w:rPr>
      </w:pPr>
    </w:p>
    <w:p w14:paraId="5DD52836" w14:textId="3A12195D" w:rsidR="00E014E8" w:rsidRDefault="00E014E8" w:rsidP="00A932E4">
      <w:pPr>
        <w:spacing w:after="0" w:line="200" w:lineRule="exact"/>
        <w:rPr>
          <w:rFonts w:eastAsia="Times New Roman" w:cstheme="minorHAnsi"/>
          <w:b/>
          <w:bCs/>
          <w:color w:val="333333"/>
          <w:u w:val="single"/>
          <w:lang w:val="en"/>
        </w:rPr>
      </w:pPr>
    </w:p>
    <w:p w14:paraId="7307D0C8" w14:textId="6CC3FCDF" w:rsidR="00E014E8" w:rsidRDefault="00E014E8" w:rsidP="00A932E4">
      <w:pPr>
        <w:spacing w:after="0" w:line="200" w:lineRule="exact"/>
        <w:rPr>
          <w:rFonts w:eastAsia="Times New Roman" w:cstheme="minorHAnsi"/>
          <w:b/>
          <w:bCs/>
          <w:color w:val="333333"/>
          <w:u w:val="single"/>
          <w:lang w:val="en"/>
        </w:rPr>
      </w:pPr>
    </w:p>
    <w:p w14:paraId="1ED3A28A" w14:textId="3A0772E2" w:rsidR="00E014E8" w:rsidRDefault="00E014E8" w:rsidP="00A932E4">
      <w:pPr>
        <w:spacing w:after="0" w:line="200" w:lineRule="exact"/>
        <w:rPr>
          <w:rFonts w:eastAsia="Times New Roman" w:cstheme="minorHAnsi"/>
          <w:b/>
          <w:bCs/>
          <w:color w:val="333333"/>
          <w:u w:val="single"/>
          <w:lang w:val="en"/>
        </w:rPr>
      </w:pPr>
    </w:p>
    <w:p w14:paraId="3BC7BD56" w14:textId="388B5D96" w:rsidR="00E014E8" w:rsidRDefault="00E014E8" w:rsidP="00A932E4">
      <w:pPr>
        <w:spacing w:after="0" w:line="200" w:lineRule="exact"/>
        <w:rPr>
          <w:rFonts w:eastAsia="Times New Roman" w:cstheme="minorHAnsi"/>
          <w:b/>
          <w:bCs/>
          <w:color w:val="333333"/>
          <w:u w:val="single"/>
          <w:lang w:val="en"/>
        </w:rPr>
      </w:pPr>
    </w:p>
    <w:p w14:paraId="2CDCFBEF" w14:textId="1CAEB5B3" w:rsidR="00E014E8" w:rsidRDefault="00E014E8" w:rsidP="00A932E4">
      <w:pPr>
        <w:spacing w:after="0" w:line="200" w:lineRule="exact"/>
        <w:rPr>
          <w:rFonts w:eastAsia="Times New Roman" w:cstheme="minorHAnsi"/>
          <w:b/>
          <w:bCs/>
          <w:color w:val="333333"/>
          <w:u w:val="single"/>
          <w:lang w:val="en"/>
        </w:rPr>
      </w:pPr>
    </w:p>
    <w:p w14:paraId="57A9AE65" w14:textId="16491C14" w:rsidR="00E014E8" w:rsidRDefault="00E014E8" w:rsidP="00A932E4">
      <w:pPr>
        <w:spacing w:after="0" w:line="200" w:lineRule="exact"/>
        <w:rPr>
          <w:rFonts w:eastAsia="Times New Roman" w:cstheme="minorHAnsi"/>
          <w:b/>
          <w:bCs/>
          <w:color w:val="333333"/>
          <w:u w:val="single"/>
          <w:lang w:val="en"/>
        </w:rPr>
      </w:pPr>
    </w:p>
    <w:p w14:paraId="0AC77606" w14:textId="026C5340" w:rsidR="00E014E8" w:rsidRDefault="00E014E8" w:rsidP="00A94C03">
      <w:pPr>
        <w:spacing w:after="0" w:line="200" w:lineRule="exact"/>
        <w:jc w:val="center"/>
        <w:rPr>
          <w:rFonts w:eastAsia="Times New Roman" w:cstheme="minorHAnsi"/>
          <w:b/>
          <w:bCs/>
          <w:color w:val="333333"/>
          <w:u w:val="single"/>
          <w:lang w:val="en"/>
        </w:rPr>
      </w:pPr>
    </w:p>
    <w:p w14:paraId="4261B1C7" w14:textId="10C26FC8" w:rsidR="00440DF1" w:rsidRDefault="000135B2" w:rsidP="00440DF1">
      <w:pPr>
        <w:spacing w:after="0" w:line="240" w:lineRule="auto"/>
        <w:rPr>
          <w:rFonts w:eastAsia="Times New Roman" w:cstheme="minorHAnsi"/>
          <w:b/>
          <w:bCs/>
          <w:color w:val="333333"/>
          <w:u w:val="single"/>
          <w:lang w:val="en"/>
        </w:rPr>
      </w:pPr>
      <w:r w:rsidRPr="009D56D0">
        <w:rPr>
          <w:rFonts w:cstheme="minorHAnsi"/>
          <w:noProof/>
          <w:sz w:val="24"/>
          <w:szCs w:val="24"/>
        </w:rPr>
        <mc:AlternateContent>
          <mc:Choice Requires="wps">
            <w:drawing>
              <wp:anchor distT="45720" distB="45720" distL="114300" distR="114300" simplePos="0" relativeHeight="251674624" behindDoc="0" locked="0" layoutInCell="1" allowOverlap="1" wp14:anchorId="6D8EEC89" wp14:editId="6DB65BE1">
                <wp:simplePos x="0" y="0"/>
                <wp:positionH relativeFrom="column">
                  <wp:posOffset>2702305</wp:posOffset>
                </wp:positionH>
                <wp:positionV relativeFrom="paragraph">
                  <wp:posOffset>52713</wp:posOffset>
                </wp:positionV>
                <wp:extent cx="1828800" cy="285750"/>
                <wp:effectExtent l="0" t="0" r="0" b="0"/>
                <wp:wrapSquare wrapText="bothSides"/>
                <wp:docPr id="2008971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85750"/>
                        </a:xfrm>
                        <a:prstGeom prst="rect">
                          <a:avLst/>
                        </a:prstGeom>
                        <a:noFill/>
                        <a:ln w="9525">
                          <a:noFill/>
                          <a:miter lim="800000"/>
                          <a:headEnd/>
                          <a:tailEnd/>
                        </a:ln>
                      </wps:spPr>
                      <wps:txbx>
                        <w:txbxContent>
                          <w:p w14:paraId="25A759B1" w14:textId="72EDD8D6" w:rsidR="00E014E8" w:rsidRPr="00DD5853" w:rsidRDefault="00CA52FA" w:rsidP="004958B0">
                            <w:pPr>
                              <w:rPr>
                                <w:b/>
                                <w:bCs/>
                                <w:sz w:val="24"/>
                                <w:szCs w:val="24"/>
                              </w:rPr>
                            </w:pPr>
                            <w:r>
                              <w:rPr>
                                <w:b/>
                                <w:bCs/>
                                <w:sz w:val="24"/>
                                <w:szCs w:val="24"/>
                              </w:rPr>
                              <w:t>Lucas Hill, PharmD, FCCP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8EEC89" id="Text Box 2" o:spid="_x0000_s1028" type="#_x0000_t202" style="position:absolute;margin-left:212.8pt;margin-top:4.15pt;width:2in;height:2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" filled="f" stroked="f">
                <v:textbox>
                  <w:txbxContent>
                    <w:p w14:paraId="25A759B1" w14:textId="72EDD8D6" w:rsidR="00E014E8" w:rsidRPr="00DD5853" w:rsidRDefault="00CA52FA" w:rsidP="004958B0">
                      <w:pPr>
                        <w:rPr>
                          <w:b/>
                          <w:bCs/>
                          <w:sz w:val="24"/>
                          <w:szCs w:val="24"/>
                        </w:rPr>
                      </w:pPr>
                      <w:r>
                        <w:rPr>
                          <w:b/>
                          <w:bCs/>
                          <w:sz w:val="24"/>
                          <w:szCs w:val="24"/>
                        </w:rPr>
                        <w:t>Lucas Hill, PharmD, FCCP</w:t>
                      </w:r>
                    </w:p>
                  </w:txbxContent>
                </v:textbox>
                <w10:wrap type="square"/>
              </v:shape>
            </w:pict>
          </mc:Fallback>
        </mc:AlternateContent>
      </w:r>
    </w:p>
    <w:p w14:paraId="1B33ADC5" w14:textId="77777777" w:rsidR="00440DF1" w:rsidRDefault="00440DF1" w:rsidP="00440DF1">
      <w:pPr>
        <w:spacing w:after="0" w:line="240" w:lineRule="auto"/>
        <w:rPr>
          <w:rFonts w:eastAsia="Times New Roman" w:cstheme="minorHAnsi"/>
          <w:b/>
          <w:bCs/>
          <w:color w:val="333333"/>
          <w:u w:val="single"/>
          <w:lang w:val="en"/>
        </w:rPr>
      </w:pPr>
    </w:p>
    <w:p w14:paraId="41C3C2DC" w14:textId="38EDF097" w:rsidR="00107941" w:rsidRPr="000A0905" w:rsidRDefault="00EB56FD" w:rsidP="00440DF1">
      <w:pPr>
        <w:spacing w:after="0" w:line="240" w:lineRule="auto"/>
        <w:rPr>
          <w:rFonts w:eastAsia="Times New Roman" w:cstheme="minorHAnsi"/>
          <w:b/>
          <w:bCs/>
          <w:color w:val="333333"/>
          <w:sz w:val="24"/>
          <w:szCs w:val="24"/>
          <w:u w:val="single"/>
          <w:lang w:val="en"/>
        </w:rPr>
      </w:pPr>
      <w:r w:rsidRPr="000A0905">
        <w:rPr>
          <w:rFonts w:eastAsia="Times New Roman" w:cstheme="minorHAnsi"/>
          <w:b/>
          <w:bCs/>
          <w:color w:val="333333"/>
          <w:sz w:val="24"/>
          <w:szCs w:val="24"/>
          <w:u w:val="single"/>
          <w:lang w:val="en"/>
        </w:rPr>
        <w:t>Program Schedule:</w:t>
      </w:r>
    </w:p>
    <w:p w14:paraId="0E1750EF" w14:textId="06C64336" w:rsidR="00107941" w:rsidRDefault="00107941" w:rsidP="00341F89">
      <w:pPr>
        <w:pStyle w:val="xxxxxxmsonormal"/>
        <w:numPr>
          <w:ilvl w:val="0"/>
          <w:numId w:val="8"/>
        </w:numPr>
        <w:spacing w:before="0" w:beforeAutospacing="0" w:after="120" w:afterAutospacing="0"/>
        <w:rPr>
          <w:rFonts w:asciiTheme="minorHAnsi" w:hAnsiTheme="minorHAnsi" w:cstheme="minorHAnsi"/>
          <w:b/>
          <w:bCs/>
          <w:sz w:val="24"/>
          <w:szCs w:val="24"/>
        </w:rPr>
      </w:pPr>
      <w:r w:rsidRPr="000A0905">
        <w:rPr>
          <w:rFonts w:asciiTheme="minorHAnsi" w:hAnsiTheme="minorHAnsi" w:cstheme="minorHAnsi"/>
          <w:b/>
          <w:bCs/>
          <w:sz w:val="24"/>
          <w:szCs w:val="24"/>
        </w:rPr>
        <w:t>6:00pm: Welcome and Introductions</w:t>
      </w:r>
    </w:p>
    <w:p w14:paraId="74350493" w14:textId="39CBC8DB" w:rsidR="00CA52FA" w:rsidRPr="00CA52FA" w:rsidRDefault="00CA52FA" w:rsidP="00CA52FA">
      <w:pPr>
        <w:pStyle w:val="xxxxxxmsonormal"/>
        <w:numPr>
          <w:ilvl w:val="1"/>
          <w:numId w:val="8"/>
        </w:numPr>
        <w:spacing w:before="0" w:beforeAutospacing="0" w:after="120" w:afterAutospacing="0"/>
        <w:rPr>
          <w:rFonts w:asciiTheme="minorHAnsi" w:hAnsiTheme="minorHAnsi" w:cstheme="minorHAnsi"/>
          <w:i/>
          <w:iCs/>
          <w:sz w:val="24"/>
          <w:szCs w:val="24"/>
        </w:rPr>
      </w:pPr>
      <w:r w:rsidRPr="00CA52FA">
        <w:rPr>
          <w:rFonts w:asciiTheme="minorHAnsi" w:hAnsiTheme="minorHAnsi" w:cstheme="minorHAnsi"/>
          <w:i/>
          <w:iCs/>
          <w:sz w:val="24"/>
          <w:szCs w:val="24"/>
        </w:rPr>
        <w:t>Speaker: Lucas G. Hill, PharmD, FCCP, Associate Professor and Implementation and Research Center for Healthy Communities (IRC) Executive Director, University of Pittsburgh School of Pharmacy</w:t>
      </w:r>
    </w:p>
    <w:p w14:paraId="490AC84D" w14:textId="2265C329" w:rsidR="007D7397" w:rsidRPr="00CA52FA" w:rsidRDefault="00DD5853" w:rsidP="00CA52FA">
      <w:pPr>
        <w:pStyle w:val="xxxxxxmsonormal"/>
        <w:numPr>
          <w:ilvl w:val="0"/>
          <w:numId w:val="8"/>
        </w:numPr>
        <w:spacing w:before="0" w:beforeAutospacing="0" w:after="120" w:afterAutospacing="0"/>
        <w:rPr>
          <w:rFonts w:asciiTheme="minorHAnsi" w:hAnsiTheme="minorHAnsi" w:cstheme="minorHAnsi"/>
          <w:b/>
          <w:bCs/>
          <w:sz w:val="24"/>
          <w:szCs w:val="24"/>
        </w:rPr>
      </w:pPr>
      <w:r w:rsidRPr="000A0905">
        <w:rPr>
          <w:rFonts w:asciiTheme="minorHAnsi" w:hAnsiTheme="minorHAnsi" w:cstheme="minorHAnsi"/>
          <w:b/>
          <w:bCs/>
          <w:sz w:val="24"/>
          <w:szCs w:val="24"/>
        </w:rPr>
        <w:t xml:space="preserve">6:05-6:55pm: </w:t>
      </w:r>
      <w:r w:rsidR="00CA52FA">
        <w:rPr>
          <w:rFonts w:asciiTheme="minorHAnsi" w:hAnsiTheme="minorHAnsi" w:cstheme="minorHAnsi"/>
          <w:b/>
          <w:bCs/>
          <w:sz w:val="24"/>
          <w:szCs w:val="24"/>
        </w:rPr>
        <w:t xml:space="preserve">Opioid Use Disorder: Emerging Therapeutic Considerations </w:t>
      </w:r>
    </w:p>
    <w:p w14:paraId="2F88A097" w14:textId="401DEF53" w:rsidR="00107941" w:rsidRPr="000A0905" w:rsidRDefault="00DD5853" w:rsidP="00341F89">
      <w:pPr>
        <w:pStyle w:val="xxxxxxmsonormal"/>
        <w:numPr>
          <w:ilvl w:val="0"/>
          <w:numId w:val="8"/>
        </w:numPr>
        <w:spacing w:before="0" w:beforeAutospacing="0" w:after="120" w:afterAutospacing="0"/>
        <w:rPr>
          <w:rFonts w:asciiTheme="minorHAnsi" w:hAnsiTheme="minorHAnsi" w:cstheme="minorHAnsi"/>
          <w:b/>
          <w:bCs/>
          <w:sz w:val="24"/>
          <w:szCs w:val="24"/>
        </w:rPr>
      </w:pPr>
      <w:r w:rsidRPr="000A0905">
        <w:rPr>
          <w:rFonts w:asciiTheme="minorHAnsi" w:hAnsiTheme="minorHAnsi" w:cstheme="minorHAnsi"/>
          <w:b/>
          <w:bCs/>
          <w:sz w:val="24"/>
          <w:szCs w:val="24"/>
        </w:rPr>
        <w:t>7</w:t>
      </w:r>
      <w:r w:rsidR="00107941" w:rsidRPr="000A0905">
        <w:rPr>
          <w:rFonts w:asciiTheme="minorHAnsi" w:hAnsiTheme="minorHAnsi" w:cstheme="minorHAnsi"/>
          <w:b/>
          <w:bCs/>
          <w:sz w:val="24"/>
          <w:szCs w:val="24"/>
        </w:rPr>
        <w:t>:0</w:t>
      </w:r>
      <w:r w:rsidR="007D7397" w:rsidRPr="000A0905">
        <w:rPr>
          <w:rFonts w:asciiTheme="minorHAnsi" w:hAnsiTheme="minorHAnsi" w:cstheme="minorHAnsi"/>
          <w:b/>
          <w:bCs/>
          <w:sz w:val="24"/>
          <w:szCs w:val="24"/>
        </w:rPr>
        <w:t>0</w:t>
      </w:r>
      <w:r w:rsidR="00107941" w:rsidRPr="000A0905">
        <w:rPr>
          <w:rFonts w:asciiTheme="minorHAnsi" w:hAnsiTheme="minorHAnsi" w:cstheme="minorHAnsi"/>
          <w:b/>
          <w:bCs/>
          <w:sz w:val="24"/>
          <w:szCs w:val="24"/>
        </w:rPr>
        <w:t>pm-</w:t>
      </w:r>
      <w:r w:rsidRPr="000A0905">
        <w:rPr>
          <w:rFonts w:asciiTheme="minorHAnsi" w:hAnsiTheme="minorHAnsi" w:cstheme="minorHAnsi"/>
          <w:b/>
          <w:bCs/>
          <w:sz w:val="24"/>
          <w:szCs w:val="24"/>
        </w:rPr>
        <w:t>7</w:t>
      </w:r>
      <w:r w:rsidR="00107941" w:rsidRPr="000A0905">
        <w:rPr>
          <w:rFonts w:asciiTheme="minorHAnsi" w:hAnsiTheme="minorHAnsi" w:cstheme="minorHAnsi"/>
          <w:b/>
          <w:bCs/>
          <w:sz w:val="24"/>
          <w:szCs w:val="24"/>
        </w:rPr>
        <w:t>:</w:t>
      </w:r>
      <w:r w:rsidRPr="000A0905">
        <w:rPr>
          <w:rFonts w:asciiTheme="minorHAnsi" w:hAnsiTheme="minorHAnsi" w:cstheme="minorHAnsi"/>
          <w:b/>
          <w:bCs/>
          <w:sz w:val="24"/>
          <w:szCs w:val="24"/>
        </w:rPr>
        <w:t>5</w:t>
      </w:r>
      <w:r w:rsidR="007D7397" w:rsidRPr="000A0905">
        <w:rPr>
          <w:rFonts w:asciiTheme="minorHAnsi" w:hAnsiTheme="minorHAnsi" w:cstheme="minorHAnsi"/>
          <w:b/>
          <w:bCs/>
          <w:sz w:val="24"/>
          <w:szCs w:val="24"/>
        </w:rPr>
        <w:t>0</w:t>
      </w:r>
      <w:r w:rsidR="00107941" w:rsidRPr="000A0905">
        <w:rPr>
          <w:rFonts w:asciiTheme="minorHAnsi" w:hAnsiTheme="minorHAnsi" w:cstheme="minorHAnsi"/>
          <w:b/>
          <w:bCs/>
          <w:sz w:val="24"/>
          <w:szCs w:val="24"/>
        </w:rPr>
        <w:t xml:space="preserve">pm: </w:t>
      </w:r>
      <w:r w:rsidR="00CA52FA">
        <w:rPr>
          <w:rFonts w:asciiTheme="minorHAnsi" w:hAnsiTheme="minorHAnsi" w:cstheme="minorHAnsi"/>
          <w:b/>
          <w:bCs/>
          <w:sz w:val="24"/>
          <w:szCs w:val="24"/>
        </w:rPr>
        <w:t>Opioid Use Disorder: Challenges for Pharmacists</w:t>
      </w:r>
      <w:r w:rsidR="001E477B" w:rsidRPr="000A0905">
        <w:rPr>
          <w:rFonts w:asciiTheme="minorHAnsi" w:hAnsiTheme="minorHAnsi" w:cstheme="minorHAnsi"/>
          <w:b/>
          <w:bCs/>
          <w:sz w:val="24"/>
          <w:szCs w:val="24"/>
        </w:rPr>
        <w:t xml:space="preserve"> </w:t>
      </w:r>
    </w:p>
    <w:p w14:paraId="1B50F7B9" w14:textId="7BB1AC4E" w:rsidR="00A932E4" w:rsidRPr="000A0905" w:rsidRDefault="00CA52FA" w:rsidP="00341F89">
      <w:pPr>
        <w:pStyle w:val="xxxxxxmsonormal"/>
        <w:numPr>
          <w:ilvl w:val="0"/>
          <w:numId w:val="8"/>
        </w:numPr>
        <w:spacing w:beforeAutospacing="0" w:after="0" w:afterAutospacing="0"/>
        <w:rPr>
          <w:rFonts w:asciiTheme="minorHAnsi" w:hAnsiTheme="minorHAnsi" w:cstheme="minorHAnsi"/>
          <w:b/>
          <w:bCs/>
          <w:sz w:val="24"/>
          <w:szCs w:val="24"/>
        </w:rPr>
      </w:pPr>
      <w:r>
        <w:rPr>
          <w:rFonts w:asciiTheme="minorHAnsi" w:hAnsiTheme="minorHAnsi" w:cstheme="minorHAnsi"/>
          <w:b/>
          <w:bCs/>
          <w:sz w:val="24"/>
          <w:szCs w:val="24"/>
        </w:rPr>
        <w:t>7:</w:t>
      </w:r>
      <w:r w:rsidR="00107941" w:rsidRPr="000A0905">
        <w:rPr>
          <w:rFonts w:asciiTheme="minorHAnsi" w:hAnsiTheme="minorHAnsi" w:cstheme="minorHAnsi"/>
          <w:b/>
          <w:bCs/>
          <w:sz w:val="24"/>
          <w:szCs w:val="24"/>
        </w:rPr>
        <w:t xml:space="preserve">55pm: Session Wrap-Up </w:t>
      </w:r>
    </w:p>
    <w:p w14:paraId="7CAA1924" w14:textId="77777777" w:rsidR="00EA65E7" w:rsidRPr="00341F89" w:rsidRDefault="00EA65E7" w:rsidP="00EA65E7">
      <w:pPr>
        <w:pStyle w:val="xxxxxxmsonormal"/>
        <w:spacing w:beforeAutospacing="0" w:after="0" w:afterAutospacing="0" w:line="240" w:lineRule="exact"/>
        <w:jc w:val="both"/>
        <w:rPr>
          <w:b/>
          <w:bCs/>
          <w:sz w:val="24"/>
          <w:szCs w:val="24"/>
          <w:u w:val="single"/>
          <w:lang w:val="en"/>
        </w:rPr>
      </w:pPr>
    </w:p>
    <w:p w14:paraId="4EA73641" w14:textId="212F7E0A" w:rsidR="00CE6891" w:rsidRDefault="005E4CB1" w:rsidP="00CA52FA">
      <w:pPr>
        <w:pStyle w:val="xxxxxxmsonormal"/>
        <w:spacing w:before="0" w:beforeAutospacing="0" w:after="0" w:afterAutospacing="0" w:line="240" w:lineRule="exact"/>
        <w:rPr>
          <w:sz w:val="18"/>
          <w:szCs w:val="18"/>
        </w:rPr>
      </w:pPr>
      <w:r w:rsidRPr="00440DF1">
        <w:rPr>
          <w:b/>
          <w:bCs/>
          <w:sz w:val="24"/>
          <w:szCs w:val="24"/>
          <w:u w:val="single"/>
          <w:lang w:val="en"/>
        </w:rPr>
        <w:t>P</w:t>
      </w:r>
      <w:r w:rsidR="00EA65E7" w:rsidRPr="00440DF1">
        <w:rPr>
          <w:b/>
          <w:bCs/>
          <w:sz w:val="24"/>
          <w:szCs w:val="24"/>
          <w:u w:val="single"/>
          <w:lang w:val="en"/>
        </w:rPr>
        <w:t>RE</w:t>
      </w:r>
      <w:r w:rsidRPr="00440DF1">
        <w:rPr>
          <w:b/>
          <w:bCs/>
          <w:sz w:val="24"/>
          <w:szCs w:val="24"/>
          <w:u w:val="single"/>
          <w:lang w:val="en"/>
        </w:rPr>
        <w:t>-</w:t>
      </w:r>
      <w:r w:rsidR="00EA65E7" w:rsidRPr="00440DF1">
        <w:rPr>
          <w:b/>
          <w:bCs/>
          <w:sz w:val="24"/>
          <w:szCs w:val="24"/>
          <w:u w:val="single"/>
          <w:lang w:val="en"/>
        </w:rPr>
        <w:t>REGISTER</w:t>
      </w:r>
      <w:r w:rsidRPr="00440DF1">
        <w:rPr>
          <w:b/>
          <w:bCs/>
          <w:sz w:val="24"/>
          <w:szCs w:val="24"/>
          <w:lang w:val="en"/>
        </w:rPr>
        <w:t xml:space="preserve"> for this program</w:t>
      </w:r>
      <w:r w:rsidR="00CA52FA">
        <w:rPr>
          <w:b/>
          <w:bCs/>
          <w:sz w:val="24"/>
          <w:szCs w:val="24"/>
          <w:lang w:val="en"/>
        </w:rPr>
        <w:t>:</w:t>
      </w:r>
      <w:r w:rsidR="00CA52FA">
        <w:rPr>
          <w:sz w:val="18"/>
          <w:szCs w:val="18"/>
        </w:rPr>
        <w:t xml:space="preserve">   </w:t>
      </w:r>
      <w:r w:rsidR="00413C3B" w:rsidRPr="00413C3B">
        <w:rPr>
          <w:sz w:val="18"/>
          <w:szCs w:val="18"/>
        </w:rPr>
        <w:t>https://cce.upmc.com/breaking-issues-opioid-use-disorder-treatment</w:t>
      </w:r>
    </w:p>
    <w:p w14:paraId="3B061767" w14:textId="77777777" w:rsidR="00CA52FA" w:rsidRDefault="00EA65E7" w:rsidP="00440DF1">
      <w:pPr>
        <w:spacing w:after="100" w:afterAutospacing="1" w:line="240" w:lineRule="auto"/>
        <w:jc w:val="center"/>
        <w:rPr>
          <w:b/>
          <w:bCs/>
          <w:sz w:val="16"/>
          <w:szCs w:val="16"/>
        </w:rPr>
      </w:pPr>
      <w:r w:rsidRPr="00EA65E7">
        <w:rPr>
          <w:b/>
          <w:bCs/>
          <w:sz w:val="16"/>
          <w:szCs w:val="16"/>
        </w:rPr>
        <w:t>[Z</w:t>
      </w:r>
      <w:r w:rsidR="005E4CB1" w:rsidRPr="00EA65E7">
        <w:rPr>
          <w:b/>
          <w:bCs/>
          <w:sz w:val="16"/>
          <w:szCs w:val="16"/>
        </w:rPr>
        <w:t xml:space="preserve">oom link information will be sent once you are registered for the event. Please email Alison Zappa at </w:t>
      </w:r>
      <w:hyperlink r:id="rId12" w:history="1">
        <w:r w:rsidR="005E4CB1" w:rsidRPr="00EA65E7">
          <w:rPr>
            <w:rStyle w:val="Hyperlink"/>
            <w:b/>
            <w:bCs/>
            <w:sz w:val="16"/>
            <w:szCs w:val="16"/>
          </w:rPr>
          <w:t>aaz13@pitt.edu</w:t>
        </w:r>
      </w:hyperlink>
      <w:r w:rsidR="005E4CB1" w:rsidRPr="00EA65E7">
        <w:rPr>
          <w:b/>
          <w:bCs/>
          <w:sz w:val="16"/>
          <w:szCs w:val="16"/>
        </w:rPr>
        <w:t xml:space="preserve"> with questions.</w:t>
      </w:r>
      <w:r w:rsidRPr="00EA65E7">
        <w:rPr>
          <w:b/>
          <w:bCs/>
          <w:sz w:val="16"/>
          <w:szCs w:val="16"/>
        </w:rPr>
        <w:t>]</w:t>
      </w:r>
      <w:r w:rsidR="00440DF1">
        <w:rPr>
          <w:b/>
          <w:bCs/>
          <w:sz w:val="16"/>
          <w:szCs w:val="16"/>
        </w:rPr>
        <w:t xml:space="preserve">                                                                 </w:t>
      </w:r>
    </w:p>
    <w:p w14:paraId="33ED487A" w14:textId="5CCCE1FA" w:rsidR="001E08E3" w:rsidRPr="00440DF1" w:rsidRDefault="001E08E3" w:rsidP="00440DF1">
      <w:pPr>
        <w:spacing w:after="100" w:afterAutospacing="1" w:line="240" w:lineRule="auto"/>
        <w:jc w:val="center"/>
        <w:rPr>
          <w:rFonts w:cstheme="minorHAnsi"/>
          <w:b/>
          <w:bCs/>
          <w:sz w:val="20"/>
          <w:szCs w:val="20"/>
        </w:rPr>
      </w:pPr>
      <w:r w:rsidRPr="00440DF1">
        <w:rPr>
          <w:rFonts w:cstheme="minorHAnsi"/>
          <w:b/>
          <w:bCs/>
          <w:sz w:val="20"/>
          <w:szCs w:val="20"/>
        </w:rPr>
        <w:t>UPMC Center for Continuing Education in the Health Sciences in association with the University of Pittsburgh School of Pharmacy</w:t>
      </w:r>
    </w:p>
    <w:p w14:paraId="124A3CAE" w14:textId="77777777" w:rsidR="006C16BD" w:rsidRDefault="00F712C5" w:rsidP="00EA65E7">
      <w:pPr>
        <w:pStyle w:val="NoSpacing"/>
        <w:jc w:val="center"/>
        <w:rPr>
          <w:rFonts w:eastAsia="Times New Roman" w:cstheme="minorHAnsi"/>
          <w:sz w:val="16"/>
          <w:szCs w:val="16"/>
        </w:rPr>
      </w:pPr>
      <w:r w:rsidRPr="001E08E3">
        <w:rPr>
          <w:sz w:val="16"/>
          <w:szCs w:val="16"/>
          <w:lang w:val="en"/>
        </w:rPr>
        <w:t>In support of improving patient care, the University of Pittsburgh is jointly accredited by the Accreditation Council for Continuing Medical Education (ACCME) and the Accreditation Council for Pharmacy Education (ACPE), and the American Nurses Credentialing Center (ANCC), to provide continuing education for the healthcare team.</w:t>
      </w:r>
      <w:r w:rsidR="006D05FA" w:rsidRPr="001E08E3">
        <w:rPr>
          <w:sz w:val="16"/>
          <w:szCs w:val="16"/>
          <w:lang w:val="en"/>
        </w:rPr>
        <w:t xml:space="preserve"> </w:t>
      </w:r>
      <w:r w:rsidRPr="001E08E3">
        <w:rPr>
          <w:sz w:val="16"/>
          <w:szCs w:val="16"/>
          <w:lang w:val="en"/>
        </w:rPr>
        <w:t>This knowledge-based activity provides 2.0 contact hours of continuing pharmacy education credit.</w:t>
      </w:r>
      <w:r w:rsidR="005E4CB1" w:rsidRPr="001E08E3">
        <w:rPr>
          <w:rFonts w:eastAsia="Times New Roman" w:cstheme="minorHAnsi"/>
          <w:sz w:val="16"/>
          <w:szCs w:val="16"/>
        </w:rPr>
        <w:t xml:space="preserve"> </w:t>
      </w:r>
      <w:r w:rsidR="005E4CB1" w:rsidRPr="00EA65E7">
        <w:rPr>
          <w:rFonts w:eastAsia="Times New Roman" w:cstheme="minorHAnsi"/>
          <w:sz w:val="16"/>
          <w:szCs w:val="16"/>
        </w:rPr>
        <w:t>Other healthcare professionals will receive a certificate of attendance confirming the number of contact hours commensurate with the extent of participation in this activity.</w:t>
      </w:r>
      <w:r w:rsidR="001E08E3" w:rsidRPr="00EA65E7">
        <w:rPr>
          <w:rFonts w:eastAsia="Times New Roman" w:cstheme="minorHAnsi"/>
          <w:sz w:val="16"/>
          <w:szCs w:val="16"/>
        </w:rPr>
        <w:t xml:space="preserve"> </w:t>
      </w:r>
    </w:p>
    <w:p w14:paraId="753AD216" w14:textId="77A325B3" w:rsidR="005E4CB1" w:rsidRPr="00CE6891" w:rsidRDefault="00CE6891" w:rsidP="001E477B">
      <w:pPr>
        <w:spacing w:after="0" w:line="240" w:lineRule="auto"/>
        <w:jc w:val="center"/>
        <w:rPr>
          <w:sz w:val="16"/>
          <w:szCs w:val="16"/>
        </w:rPr>
      </w:pPr>
      <w:r w:rsidRPr="00440DF1">
        <w:rPr>
          <w:rFonts w:ascii="Calibri" w:eastAsia="Times New Roman" w:hAnsi="Calibri" w:cs="Calibri"/>
          <w:color w:val="000000"/>
          <w:sz w:val="16"/>
          <w:szCs w:val="16"/>
        </w:rPr>
        <w:t>University of Pittsburgh School of Pharmacy CE Seminar</w:t>
      </w:r>
      <w:r w:rsidR="001E477B" w:rsidRPr="00440DF1">
        <w:rPr>
          <w:rFonts w:ascii="Calibri" w:eastAsia="Times New Roman" w:hAnsi="Calibri" w:cs="Calibri"/>
          <w:color w:val="000000"/>
          <w:sz w:val="16"/>
          <w:szCs w:val="16"/>
        </w:rPr>
        <w:t xml:space="preserve"> (0</w:t>
      </w:r>
      <w:r w:rsidR="00CA52FA">
        <w:rPr>
          <w:rFonts w:ascii="Calibri" w:eastAsia="Times New Roman" w:hAnsi="Calibri" w:cs="Calibri"/>
          <w:color w:val="000000"/>
          <w:sz w:val="16"/>
          <w:szCs w:val="16"/>
        </w:rPr>
        <w:t>8 Pain Management/Opioids</w:t>
      </w:r>
      <w:r w:rsidR="001E477B" w:rsidRPr="00440DF1">
        <w:rPr>
          <w:rFonts w:ascii="Calibri" w:eastAsia="Times New Roman" w:hAnsi="Calibri" w:cs="Calibri"/>
          <w:color w:val="000000"/>
          <w:sz w:val="16"/>
          <w:szCs w:val="16"/>
        </w:rPr>
        <w:t>)</w:t>
      </w:r>
      <w:r w:rsidRPr="00440DF1">
        <w:rPr>
          <w:rFonts w:ascii="Calibri" w:eastAsia="Times New Roman" w:hAnsi="Calibri" w:cs="Calibri"/>
          <w:color w:val="000000"/>
          <w:sz w:val="16"/>
          <w:szCs w:val="16"/>
        </w:rPr>
        <w:t xml:space="preserve">: </w:t>
      </w:r>
      <w:r w:rsidR="00413C3B" w:rsidRPr="00413C3B">
        <w:rPr>
          <w:rFonts w:ascii="Calibri" w:eastAsia="Times New Roman" w:hAnsi="Calibri" w:cs="Calibri"/>
          <w:color w:val="000000"/>
          <w:sz w:val="16"/>
          <w:szCs w:val="16"/>
        </w:rPr>
        <w:t>JA4008223-0000-26-084-L08-P</w:t>
      </w:r>
    </w:p>
    <w:sectPr w:rsidR="005E4CB1" w:rsidRPr="00CE6891" w:rsidSect="00F712C5">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E7CDF"/>
    <w:multiLevelType w:val="hybridMultilevel"/>
    <w:tmpl w:val="18EA30B4"/>
    <w:lvl w:ilvl="0" w:tplc="068EE6A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1A39378F"/>
    <w:multiLevelType w:val="hybridMultilevel"/>
    <w:tmpl w:val="AC3E3114"/>
    <w:lvl w:ilvl="0" w:tplc="04090001">
      <w:start w:val="1"/>
      <w:numFmt w:val="bullet"/>
      <w:lvlText w:val=""/>
      <w:lvlJc w:val="left"/>
      <w:pPr>
        <w:ind w:left="910" w:hanging="55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0771F7E"/>
    <w:multiLevelType w:val="hybridMultilevel"/>
    <w:tmpl w:val="BAD040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75B0C79"/>
    <w:multiLevelType w:val="multilevel"/>
    <w:tmpl w:val="4574D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DE7F4F"/>
    <w:multiLevelType w:val="multilevel"/>
    <w:tmpl w:val="A3707E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C05961"/>
    <w:multiLevelType w:val="multilevel"/>
    <w:tmpl w:val="326E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2B39CA"/>
    <w:multiLevelType w:val="hybridMultilevel"/>
    <w:tmpl w:val="898C5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CD7FCD"/>
    <w:multiLevelType w:val="hybridMultilevel"/>
    <w:tmpl w:val="6E80C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7257955">
    <w:abstractNumId w:val="5"/>
  </w:num>
  <w:num w:numId="2" w16cid:durableId="180096704">
    <w:abstractNumId w:val="3"/>
  </w:num>
  <w:num w:numId="3" w16cid:durableId="1623531339">
    <w:abstractNumId w:val="0"/>
  </w:num>
  <w:num w:numId="4" w16cid:durableId="2047488644">
    <w:abstractNumId w:val="4"/>
  </w:num>
  <w:num w:numId="5" w16cid:durableId="1391928992">
    <w:abstractNumId w:val="1"/>
  </w:num>
  <w:num w:numId="6" w16cid:durableId="566888867">
    <w:abstractNumId w:val="7"/>
  </w:num>
  <w:num w:numId="7" w16cid:durableId="1788355870">
    <w:abstractNumId w:val="2"/>
  </w:num>
  <w:num w:numId="8" w16cid:durableId="9853533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FD1"/>
    <w:rsid w:val="00000D94"/>
    <w:rsid w:val="000135B2"/>
    <w:rsid w:val="00033814"/>
    <w:rsid w:val="00041F69"/>
    <w:rsid w:val="00051E32"/>
    <w:rsid w:val="00095D95"/>
    <w:rsid w:val="000A0905"/>
    <w:rsid w:val="000D6465"/>
    <w:rsid w:val="000F2BD3"/>
    <w:rsid w:val="00107941"/>
    <w:rsid w:val="00130B7C"/>
    <w:rsid w:val="001658FC"/>
    <w:rsid w:val="0017708C"/>
    <w:rsid w:val="001B17A7"/>
    <w:rsid w:val="001C641C"/>
    <w:rsid w:val="001D2292"/>
    <w:rsid w:val="001D39FA"/>
    <w:rsid w:val="001E08E3"/>
    <w:rsid w:val="001E34D1"/>
    <w:rsid w:val="001E477B"/>
    <w:rsid w:val="001F526A"/>
    <w:rsid w:val="001F5FD1"/>
    <w:rsid w:val="0022120B"/>
    <w:rsid w:val="0022777D"/>
    <w:rsid w:val="00233584"/>
    <w:rsid w:val="00276DD1"/>
    <w:rsid w:val="002C2201"/>
    <w:rsid w:val="00310B7C"/>
    <w:rsid w:val="00314AE2"/>
    <w:rsid w:val="00324204"/>
    <w:rsid w:val="00324C85"/>
    <w:rsid w:val="00331E0F"/>
    <w:rsid w:val="00341F89"/>
    <w:rsid w:val="00364CE9"/>
    <w:rsid w:val="00367077"/>
    <w:rsid w:val="003E0B3C"/>
    <w:rsid w:val="003E5B33"/>
    <w:rsid w:val="003F505E"/>
    <w:rsid w:val="00413C3B"/>
    <w:rsid w:val="00421015"/>
    <w:rsid w:val="004275B7"/>
    <w:rsid w:val="00440DF1"/>
    <w:rsid w:val="0046487B"/>
    <w:rsid w:val="004713EA"/>
    <w:rsid w:val="004958B0"/>
    <w:rsid w:val="004B5AE3"/>
    <w:rsid w:val="004D078C"/>
    <w:rsid w:val="004F3A40"/>
    <w:rsid w:val="0051450D"/>
    <w:rsid w:val="0051789C"/>
    <w:rsid w:val="00540477"/>
    <w:rsid w:val="005446F4"/>
    <w:rsid w:val="005932B4"/>
    <w:rsid w:val="00597745"/>
    <w:rsid w:val="00597816"/>
    <w:rsid w:val="005B221A"/>
    <w:rsid w:val="005C3B07"/>
    <w:rsid w:val="005D4F0E"/>
    <w:rsid w:val="005E4CB1"/>
    <w:rsid w:val="00641BD5"/>
    <w:rsid w:val="006630F2"/>
    <w:rsid w:val="0067084D"/>
    <w:rsid w:val="006A33B0"/>
    <w:rsid w:val="006A59E0"/>
    <w:rsid w:val="006C08B8"/>
    <w:rsid w:val="006C16BD"/>
    <w:rsid w:val="006C3057"/>
    <w:rsid w:val="006D05FA"/>
    <w:rsid w:val="007467CB"/>
    <w:rsid w:val="00761EFE"/>
    <w:rsid w:val="007752A0"/>
    <w:rsid w:val="007D7397"/>
    <w:rsid w:val="008036A3"/>
    <w:rsid w:val="0082537C"/>
    <w:rsid w:val="00843BD1"/>
    <w:rsid w:val="008865B2"/>
    <w:rsid w:val="00890B70"/>
    <w:rsid w:val="00892C92"/>
    <w:rsid w:val="008A30C4"/>
    <w:rsid w:val="008B5D0B"/>
    <w:rsid w:val="008E351B"/>
    <w:rsid w:val="0090659C"/>
    <w:rsid w:val="00960120"/>
    <w:rsid w:val="00974FF7"/>
    <w:rsid w:val="00975575"/>
    <w:rsid w:val="0099319A"/>
    <w:rsid w:val="009B70A2"/>
    <w:rsid w:val="009D56D0"/>
    <w:rsid w:val="009E54D1"/>
    <w:rsid w:val="00A03AC1"/>
    <w:rsid w:val="00A53FC5"/>
    <w:rsid w:val="00A620A8"/>
    <w:rsid w:val="00A74506"/>
    <w:rsid w:val="00A85A55"/>
    <w:rsid w:val="00A932E4"/>
    <w:rsid w:val="00A94C03"/>
    <w:rsid w:val="00AA0F35"/>
    <w:rsid w:val="00AB4AE7"/>
    <w:rsid w:val="00AC14AA"/>
    <w:rsid w:val="00AE6502"/>
    <w:rsid w:val="00B2267A"/>
    <w:rsid w:val="00B2330B"/>
    <w:rsid w:val="00B41DDF"/>
    <w:rsid w:val="00B42D7E"/>
    <w:rsid w:val="00B60250"/>
    <w:rsid w:val="00B705EF"/>
    <w:rsid w:val="00BB43B6"/>
    <w:rsid w:val="00BB4A4A"/>
    <w:rsid w:val="00BC3046"/>
    <w:rsid w:val="00BD0619"/>
    <w:rsid w:val="00BE0D77"/>
    <w:rsid w:val="00BE7442"/>
    <w:rsid w:val="00C47F81"/>
    <w:rsid w:val="00CA52FA"/>
    <w:rsid w:val="00CA6E97"/>
    <w:rsid w:val="00CD52C8"/>
    <w:rsid w:val="00CE6302"/>
    <w:rsid w:val="00CE6891"/>
    <w:rsid w:val="00CF31AA"/>
    <w:rsid w:val="00CF4727"/>
    <w:rsid w:val="00D008DD"/>
    <w:rsid w:val="00D13DC3"/>
    <w:rsid w:val="00D27A1B"/>
    <w:rsid w:val="00D65C68"/>
    <w:rsid w:val="00D715AB"/>
    <w:rsid w:val="00DB2A4A"/>
    <w:rsid w:val="00DD5853"/>
    <w:rsid w:val="00DE1A7A"/>
    <w:rsid w:val="00DE59A0"/>
    <w:rsid w:val="00E014E8"/>
    <w:rsid w:val="00E2009D"/>
    <w:rsid w:val="00E222F1"/>
    <w:rsid w:val="00E56997"/>
    <w:rsid w:val="00EA65E7"/>
    <w:rsid w:val="00EB56FD"/>
    <w:rsid w:val="00ED03B3"/>
    <w:rsid w:val="00EE357A"/>
    <w:rsid w:val="00EF11BB"/>
    <w:rsid w:val="00F12A72"/>
    <w:rsid w:val="00F15A5D"/>
    <w:rsid w:val="00F419C5"/>
    <w:rsid w:val="00F53629"/>
    <w:rsid w:val="00F712C5"/>
    <w:rsid w:val="00F80F94"/>
    <w:rsid w:val="00FB586A"/>
    <w:rsid w:val="00FF395D"/>
    <w:rsid w:val="00FF7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1A0BB"/>
  <w15:chartTrackingRefBased/>
  <w15:docId w15:val="{06D51403-383F-499A-8D3B-335CE35A3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5F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FD1"/>
    <w:rPr>
      <w:rFonts w:ascii="Segoe UI" w:hAnsi="Segoe UI" w:cs="Segoe UI"/>
      <w:sz w:val="18"/>
      <w:szCs w:val="18"/>
    </w:rPr>
  </w:style>
  <w:style w:type="character" w:styleId="Hyperlink">
    <w:name w:val="Hyperlink"/>
    <w:rsid w:val="001F5FD1"/>
    <w:rPr>
      <w:color w:val="0000FF"/>
      <w:u w:val="single"/>
    </w:rPr>
  </w:style>
  <w:style w:type="paragraph" w:styleId="NormalWeb">
    <w:name w:val="Normal (Web)"/>
    <w:basedOn w:val="Normal"/>
    <w:uiPriority w:val="99"/>
    <w:rsid w:val="001F5FD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1F5FD1"/>
    <w:rPr>
      <w:b/>
      <w:bCs/>
    </w:rPr>
  </w:style>
  <w:style w:type="character" w:styleId="UnresolvedMention">
    <w:name w:val="Unresolved Mention"/>
    <w:basedOn w:val="DefaultParagraphFont"/>
    <w:uiPriority w:val="99"/>
    <w:semiHidden/>
    <w:unhideWhenUsed/>
    <w:rsid w:val="001F5FD1"/>
    <w:rPr>
      <w:color w:val="605E5C"/>
      <w:shd w:val="clear" w:color="auto" w:fill="E1DFDD"/>
    </w:rPr>
  </w:style>
  <w:style w:type="paragraph" w:styleId="NoSpacing">
    <w:name w:val="No Spacing"/>
    <w:uiPriority w:val="1"/>
    <w:qFormat/>
    <w:rsid w:val="001F5FD1"/>
    <w:pPr>
      <w:spacing w:after="0" w:line="240" w:lineRule="auto"/>
    </w:pPr>
  </w:style>
  <w:style w:type="paragraph" w:styleId="ListParagraph">
    <w:name w:val="List Paragraph"/>
    <w:basedOn w:val="Normal"/>
    <w:uiPriority w:val="34"/>
    <w:qFormat/>
    <w:rsid w:val="00EB56FD"/>
    <w:pPr>
      <w:ind w:left="720"/>
      <w:contextualSpacing/>
    </w:pPr>
  </w:style>
  <w:style w:type="paragraph" w:customStyle="1" w:styleId="xxxxmsonormal">
    <w:name w:val="x_xxxmsonormal"/>
    <w:basedOn w:val="Normal"/>
    <w:rsid w:val="0017708C"/>
    <w:pPr>
      <w:spacing w:before="100" w:beforeAutospacing="1" w:after="100" w:afterAutospacing="1" w:line="240" w:lineRule="auto"/>
    </w:pPr>
    <w:rPr>
      <w:rFonts w:ascii="Calibri" w:hAnsi="Calibri" w:cs="Calibri"/>
    </w:rPr>
  </w:style>
  <w:style w:type="character" w:styleId="FollowedHyperlink">
    <w:name w:val="FollowedHyperlink"/>
    <w:basedOn w:val="DefaultParagraphFont"/>
    <w:uiPriority w:val="99"/>
    <w:semiHidden/>
    <w:unhideWhenUsed/>
    <w:rsid w:val="005E4CB1"/>
    <w:rPr>
      <w:color w:val="954F72" w:themeColor="followedHyperlink"/>
      <w:u w:val="single"/>
    </w:rPr>
  </w:style>
  <w:style w:type="paragraph" w:customStyle="1" w:styleId="xxxxxxmsonormal">
    <w:name w:val="x_xxxxxmsonormal"/>
    <w:basedOn w:val="Normal"/>
    <w:uiPriority w:val="99"/>
    <w:rsid w:val="00761EFE"/>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533595">
      <w:bodyDiv w:val="1"/>
      <w:marLeft w:val="0"/>
      <w:marRight w:val="0"/>
      <w:marTop w:val="0"/>
      <w:marBottom w:val="0"/>
      <w:divBdr>
        <w:top w:val="none" w:sz="0" w:space="0" w:color="auto"/>
        <w:left w:val="none" w:sz="0" w:space="0" w:color="auto"/>
        <w:bottom w:val="none" w:sz="0" w:space="0" w:color="auto"/>
        <w:right w:val="none" w:sz="0" w:space="0" w:color="auto"/>
      </w:divBdr>
    </w:div>
    <w:div w:id="609162388">
      <w:bodyDiv w:val="1"/>
      <w:marLeft w:val="0"/>
      <w:marRight w:val="0"/>
      <w:marTop w:val="0"/>
      <w:marBottom w:val="0"/>
      <w:divBdr>
        <w:top w:val="none" w:sz="0" w:space="0" w:color="auto"/>
        <w:left w:val="none" w:sz="0" w:space="0" w:color="auto"/>
        <w:bottom w:val="none" w:sz="0" w:space="0" w:color="auto"/>
        <w:right w:val="none" w:sz="0" w:space="0" w:color="auto"/>
      </w:divBdr>
    </w:div>
    <w:div w:id="687826697">
      <w:bodyDiv w:val="1"/>
      <w:marLeft w:val="300"/>
      <w:marRight w:val="300"/>
      <w:marTop w:val="300"/>
      <w:marBottom w:val="300"/>
      <w:divBdr>
        <w:top w:val="none" w:sz="0" w:space="0" w:color="auto"/>
        <w:left w:val="none" w:sz="0" w:space="0" w:color="auto"/>
        <w:bottom w:val="none" w:sz="0" w:space="0" w:color="auto"/>
        <w:right w:val="none" w:sz="0" w:space="0" w:color="auto"/>
      </w:divBdr>
    </w:div>
    <w:div w:id="723406140">
      <w:bodyDiv w:val="1"/>
      <w:marLeft w:val="0"/>
      <w:marRight w:val="0"/>
      <w:marTop w:val="0"/>
      <w:marBottom w:val="0"/>
      <w:divBdr>
        <w:top w:val="none" w:sz="0" w:space="0" w:color="auto"/>
        <w:left w:val="none" w:sz="0" w:space="0" w:color="auto"/>
        <w:bottom w:val="none" w:sz="0" w:space="0" w:color="auto"/>
        <w:right w:val="none" w:sz="0" w:space="0" w:color="auto"/>
      </w:divBdr>
    </w:div>
    <w:div w:id="779956605">
      <w:bodyDiv w:val="1"/>
      <w:marLeft w:val="0"/>
      <w:marRight w:val="0"/>
      <w:marTop w:val="0"/>
      <w:marBottom w:val="0"/>
      <w:divBdr>
        <w:top w:val="none" w:sz="0" w:space="0" w:color="auto"/>
        <w:left w:val="none" w:sz="0" w:space="0" w:color="auto"/>
        <w:bottom w:val="none" w:sz="0" w:space="0" w:color="auto"/>
        <w:right w:val="none" w:sz="0" w:space="0" w:color="auto"/>
      </w:divBdr>
    </w:div>
    <w:div w:id="909147754">
      <w:bodyDiv w:val="1"/>
      <w:marLeft w:val="0"/>
      <w:marRight w:val="0"/>
      <w:marTop w:val="0"/>
      <w:marBottom w:val="0"/>
      <w:divBdr>
        <w:top w:val="none" w:sz="0" w:space="0" w:color="auto"/>
        <w:left w:val="none" w:sz="0" w:space="0" w:color="auto"/>
        <w:bottom w:val="none" w:sz="0" w:space="0" w:color="auto"/>
        <w:right w:val="none" w:sz="0" w:space="0" w:color="auto"/>
      </w:divBdr>
    </w:div>
    <w:div w:id="1262372342">
      <w:bodyDiv w:val="1"/>
      <w:marLeft w:val="0"/>
      <w:marRight w:val="0"/>
      <w:marTop w:val="0"/>
      <w:marBottom w:val="0"/>
      <w:divBdr>
        <w:top w:val="none" w:sz="0" w:space="0" w:color="auto"/>
        <w:left w:val="none" w:sz="0" w:space="0" w:color="auto"/>
        <w:bottom w:val="none" w:sz="0" w:space="0" w:color="auto"/>
        <w:right w:val="none" w:sz="0" w:space="0" w:color="auto"/>
      </w:divBdr>
    </w:div>
    <w:div w:id="1290161677">
      <w:bodyDiv w:val="1"/>
      <w:marLeft w:val="0"/>
      <w:marRight w:val="0"/>
      <w:marTop w:val="0"/>
      <w:marBottom w:val="0"/>
      <w:divBdr>
        <w:top w:val="none" w:sz="0" w:space="0" w:color="auto"/>
        <w:left w:val="none" w:sz="0" w:space="0" w:color="auto"/>
        <w:bottom w:val="none" w:sz="0" w:space="0" w:color="auto"/>
        <w:right w:val="none" w:sz="0" w:space="0" w:color="auto"/>
      </w:divBdr>
    </w:div>
    <w:div w:id="1399281806">
      <w:bodyDiv w:val="1"/>
      <w:marLeft w:val="0"/>
      <w:marRight w:val="0"/>
      <w:marTop w:val="0"/>
      <w:marBottom w:val="0"/>
      <w:divBdr>
        <w:top w:val="none" w:sz="0" w:space="0" w:color="auto"/>
        <w:left w:val="none" w:sz="0" w:space="0" w:color="auto"/>
        <w:bottom w:val="none" w:sz="0" w:space="0" w:color="auto"/>
        <w:right w:val="none" w:sz="0" w:space="0" w:color="auto"/>
      </w:divBdr>
    </w:div>
    <w:div w:id="1447197674">
      <w:bodyDiv w:val="1"/>
      <w:marLeft w:val="0"/>
      <w:marRight w:val="0"/>
      <w:marTop w:val="0"/>
      <w:marBottom w:val="0"/>
      <w:divBdr>
        <w:top w:val="none" w:sz="0" w:space="0" w:color="auto"/>
        <w:left w:val="none" w:sz="0" w:space="0" w:color="auto"/>
        <w:bottom w:val="none" w:sz="0" w:space="0" w:color="auto"/>
        <w:right w:val="none" w:sz="0" w:space="0" w:color="auto"/>
      </w:divBdr>
    </w:div>
    <w:div w:id="1453014624">
      <w:bodyDiv w:val="1"/>
      <w:marLeft w:val="300"/>
      <w:marRight w:val="300"/>
      <w:marTop w:val="300"/>
      <w:marBottom w:val="300"/>
      <w:divBdr>
        <w:top w:val="none" w:sz="0" w:space="0" w:color="auto"/>
        <w:left w:val="none" w:sz="0" w:space="0" w:color="auto"/>
        <w:bottom w:val="none" w:sz="0" w:space="0" w:color="auto"/>
        <w:right w:val="none" w:sz="0" w:space="0" w:color="auto"/>
      </w:divBdr>
    </w:div>
    <w:div w:id="1465542113">
      <w:bodyDiv w:val="1"/>
      <w:marLeft w:val="0"/>
      <w:marRight w:val="0"/>
      <w:marTop w:val="0"/>
      <w:marBottom w:val="0"/>
      <w:divBdr>
        <w:top w:val="none" w:sz="0" w:space="0" w:color="auto"/>
        <w:left w:val="none" w:sz="0" w:space="0" w:color="auto"/>
        <w:bottom w:val="none" w:sz="0" w:space="0" w:color="auto"/>
        <w:right w:val="none" w:sz="0" w:space="0" w:color="auto"/>
      </w:divBdr>
    </w:div>
    <w:div w:id="1556895168">
      <w:bodyDiv w:val="1"/>
      <w:marLeft w:val="0"/>
      <w:marRight w:val="0"/>
      <w:marTop w:val="0"/>
      <w:marBottom w:val="0"/>
      <w:divBdr>
        <w:top w:val="none" w:sz="0" w:space="0" w:color="auto"/>
        <w:left w:val="none" w:sz="0" w:space="0" w:color="auto"/>
        <w:bottom w:val="none" w:sz="0" w:space="0" w:color="auto"/>
        <w:right w:val="none" w:sz="0" w:space="0" w:color="auto"/>
      </w:divBdr>
    </w:div>
    <w:div w:id="1942301412">
      <w:bodyDiv w:val="1"/>
      <w:marLeft w:val="0"/>
      <w:marRight w:val="0"/>
      <w:marTop w:val="0"/>
      <w:marBottom w:val="0"/>
      <w:divBdr>
        <w:top w:val="none" w:sz="0" w:space="0" w:color="auto"/>
        <w:left w:val="none" w:sz="0" w:space="0" w:color="auto"/>
        <w:bottom w:val="none" w:sz="0" w:space="0" w:color="auto"/>
        <w:right w:val="none" w:sz="0" w:space="0" w:color="auto"/>
      </w:divBdr>
    </w:div>
    <w:div w:id="212777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az13@pitt.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A35B1D5967824A82CF2B682D8E5F9A" ma:contentTypeVersion="10" ma:contentTypeDescription="Create a new document." ma:contentTypeScope="" ma:versionID="3e51d999dc89fe73e824cfc93d7b90b0">
  <xsd:schema xmlns:xsd="http://www.w3.org/2001/XMLSchema" xmlns:xs="http://www.w3.org/2001/XMLSchema" xmlns:p="http://schemas.microsoft.com/office/2006/metadata/properties" xmlns:ns3="39522f0e-ed9a-432e-abf3-fc7137a50b43" targetNamespace="http://schemas.microsoft.com/office/2006/metadata/properties" ma:root="true" ma:fieldsID="c831576a59f8de7f654b1598cb390d09" ns3:_="">
    <xsd:import namespace="39522f0e-ed9a-432e-abf3-fc7137a50b4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22f0e-ed9a-432e-abf3-fc7137a50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7E0F32-2CD2-4B52-8CA6-724B353175E5}">
  <ds:schemaRefs>
    <ds:schemaRef ds:uri="http://schemas.microsoft.com/sharepoint/v3/contenttype/forms"/>
  </ds:schemaRefs>
</ds:datastoreItem>
</file>

<file path=customXml/itemProps2.xml><?xml version="1.0" encoding="utf-8"?>
<ds:datastoreItem xmlns:ds="http://schemas.openxmlformats.org/officeDocument/2006/customXml" ds:itemID="{159BBC53-9F45-485D-BAA3-0E4B15D08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522f0e-ed9a-432e-abf3-fc7137a50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08EC28-049E-4297-86C3-E570591A79C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ef9f489-e0a0-4eeb-87cc-3a526112fd0d}" enabled="0" method="" siteId="{9ef9f489-e0a0-4eeb-87cc-3a526112fd0d}"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Dorn, Carolyn</dc:creator>
  <cp:keywords/>
  <dc:description/>
  <cp:lastModifiedBy>Dorn, Carolyn</cp:lastModifiedBy>
  <cp:revision>2</cp:revision>
  <cp:lastPrinted>2024-09-15T11:08:00Z</cp:lastPrinted>
  <dcterms:created xsi:type="dcterms:W3CDTF">2026-07-17T15:43:00Z</dcterms:created>
  <dcterms:modified xsi:type="dcterms:W3CDTF">2026-07-17T15:43:00Z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0x01010041A35B1D5967824A82CF2B682D8E5F9A</vt:lpwstr>
  </property>
  <property fmtid="{D5CDD505-2E9C-101B-9397-08002B2CF9AE}" pid="3" name="MSIP_Label_5e4b1be8-281e-475d-98b0-21c3457e5a46_Enabled">
    <vt:lpwstr>true</vt:lpwstr>
  </property>
  <property fmtid="{D5CDD505-2E9C-101B-9397-08002B2CF9AE}" pid="4" name="MSIP_Label_5e4b1be8-281e-475d-98b0-21c3457e5a46_SetDate">
    <vt:lpwstr>2023-04-26T20:55:07Z</vt:lpwstr>
  </property>
  <property fmtid="{D5CDD505-2E9C-101B-9397-08002B2CF9AE}" pid="5" name="MSIP_Label_5e4b1be8-281e-475d-98b0-21c3457e5a46_Method">
    <vt:lpwstr>Standard</vt:lpwstr>
  </property>
  <property fmtid="{D5CDD505-2E9C-101B-9397-08002B2CF9AE}" pid="6" name="MSIP_Label_5e4b1be8-281e-475d-98b0-21c3457e5a46_Name">
    <vt:lpwstr>Public</vt:lpwstr>
  </property>
  <property fmtid="{D5CDD505-2E9C-101B-9397-08002B2CF9AE}" pid="7" name="MSIP_Label_5e4b1be8-281e-475d-98b0-21c3457e5a46_SiteId">
    <vt:lpwstr>8b3dd73e-4e72-4679-b191-56da1588712b</vt:lpwstr>
  </property>
  <property fmtid="{D5CDD505-2E9C-101B-9397-08002B2CF9AE}" pid="8" name="MSIP_Label_5e4b1be8-281e-475d-98b0-21c3457e5a46_ActionId">
    <vt:lpwstr>20ea4236-c5d1-4cfb-a58c-625d4deda1e8</vt:lpwstr>
  </property>
  <property fmtid="{D5CDD505-2E9C-101B-9397-08002B2CF9AE}" pid="9" name="MSIP_Label_5e4b1be8-281e-475d-98b0-21c3457e5a46_ContentBits">
    <vt:lpwstr>0</vt:lpwstr>
  </property>
</Properties>
</file>