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61111" w14:textId="11CF003D" w:rsidR="005F10F5" w:rsidRDefault="005F10F5" w:rsidP="002A4535">
      <w:pPr>
        <w:contextualSpacing/>
        <w:jc w:val="center"/>
        <w:rPr>
          <w:rFonts w:cstheme="minorHAnsi"/>
          <w:b/>
        </w:rPr>
      </w:pPr>
      <w:r>
        <w:rPr>
          <w:rFonts w:cstheme="minorHAnsi"/>
          <w:b/>
          <w:noProof/>
        </w:rPr>
        <w:drawing>
          <wp:inline distT="0" distB="0" distL="0" distR="0" wp14:anchorId="329C32CD" wp14:editId="7D578776">
            <wp:extent cx="5943600" cy="1149850"/>
            <wp:effectExtent l="0" t="0" r="0" b="0"/>
            <wp:docPr id="20347894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149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5B4F930" w14:textId="5344E185" w:rsidR="002A4535" w:rsidRDefault="005F10F5" w:rsidP="002A4535">
      <w:pPr>
        <w:contextualSpacing/>
        <w:jc w:val="center"/>
        <w:rPr>
          <w:rFonts w:cstheme="minorHAnsi"/>
          <w:b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9264" behindDoc="1" locked="0" layoutInCell="1" allowOverlap="1" wp14:anchorId="7A016150" wp14:editId="09E07CC5">
            <wp:simplePos x="0" y="0"/>
            <wp:positionH relativeFrom="margin">
              <wp:posOffset>1917065</wp:posOffset>
            </wp:positionH>
            <wp:positionV relativeFrom="paragraph">
              <wp:posOffset>133985</wp:posOffset>
            </wp:positionV>
            <wp:extent cx="2217420" cy="548005"/>
            <wp:effectExtent l="0" t="0" r="0" b="4445"/>
            <wp:wrapTight wrapText="bothSides">
              <wp:wrapPolygon edited="0">
                <wp:start x="0" y="0"/>
                <wp:lineTo x="0" y="21024"/>
                <wp:lineTo x="21340" y="21024"/>
                <wp:lineTo x="21340" y="0"/>
                <wp:lineTo x="0" y="0"/>
              </wp:wrapPolygon>
            </wp:wrapTight>
            <wp:docPr id="4" name="Picture 4" descr="papqc">
              <a:extLst xmlns:a="http://schemas.openxmlformats.org/drawingml/2006/main">
                <a:ext uri="{FF2B5EF4-FFF2-40B4-BE49-F238E27FC236}">
                  <a16:creationId xmlns:a16="http://schemas.microsoft.com/office/drawing/2014/main" id="{D4C45CC2-437D-41EC-B1FA-7B131A5704A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pqc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7420" cy="548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C8A1B1" w14:textId="54D2F8A0" w:rsidR="002A4535" w:rsidRDefault="002A4535" w:rsidP="002A4535">
      <w:pPr>
        <w:contextualSpacing/>
        <w:jc w:val="center"/>
        <w:rPr>
          <w:rFonts w:cstheme="minorHAnsi"/>
          <w:b/>
        </w:rPr>
      </w:pPr>
    </w:p>
    <w:p w14:paraId="17479EAE" w14:textId="77777777" w:rsidR="005F10F5" w:rsidRDefault="005F10F5" w:rsidP="002A4535">
      <w:pPr>
        <w:contextualSpacing/>
        <w:jc w:val="center"/>
        <w:rPr>
          <w:rFonts w:asciiTheme="minorHAnsi" w:hAnsiTheme="minorHAnsi" w:cstheme="minorHAnsi"/>
          <w:b/>
          <w:color w:val="D56283"/>
        </w:rPr>
      </w:pPr>
    </w:p>
    <w:p w14:paraId="433A2555" w14:textId="60B1E353" w:rsidR="005F10F5" w:rsidRDefault="005F10F5" w:rsidP="002A4535">
      <w:pPr>
        <w:contextualSpacing/>
        <w:jc w:val="center"/>
        <w:rPr>
          <w:rFonts w:asciiTheme="minorHAnsi" w:hAnsiTheme="minorHAnsi" w:cstheme="minorHAnsi"/>
          <w:b/>
          <w:color w:val="D56283"/>
        </w:rPr>
      </w:pPr>
    </w:p>
    <w:p w14:paraId="1156A805" w14:textId="41964B8D" w:rsidR="005F10F5" w:rsidRPr="00E30BA6" w:rsidRDefault="005F10F5" w:rsidP="002A4535">
      <w:pPr>
        <w:contextualSpacing/>
        <w:jc w:val="center"/>
        <w:rPr>
          <w:rFonts w:ascii="Aptos" w:hAnsi="Aptos" w:cstheme="minorHAnsi"/>
          <w:b/>
          <w:color w:val="D56283"/>
        </w:rPr>
      </w:pPr>
    </w:p>
    <w:p w14:paraId="2DEFFBC9" w14:textId="0A1235D2" w:rsidR="002A4535" w:rsidRPr="00E30BA6" w:rsidRDefault="002A4535" w:rsidP="002A4535">
      <w:pPr>
        <w:contextualSpacing/>
        <w:jc w:val="center"/>
        <w:rPr>
          <w:rFonts w:ascii="Aptos" w:hAnsi="Aptos" w:cstheme="minorHAnsi"/>
          <w:b/>
        </w:rPr>
      </w:pPr>
      <w:r w:rsidRPr="00E30BA6">
        <w:rPr>
          <w:rFonts w:ascii="Aptos" w:hAnsi="Aptos" w:cstheme="minorHAnsi"/>
          <w:b/>
        </w:rPr>
        <w:t xml:space="preserve">PA PQC </w:t>
      </w:r>
      <w:r w:rsidR="005F10F5" w:rsidRPr="00E30BA6">
        <w:rPr>
          <w:rFonts w:ascii="Aptos" w:hAnsi="Aptos" w:cstheme="minorHAnsi"/>
          <w:b/>
        </w:rPr>
        <w:t>Armstrong &amp; Indiana County NAS S</w:t>
      </w:r>
      <w:r w:rsidR="00E800DB" w:rsidRPr="00E30BA6">
        <w:rPr>
          <w:rFonts w:ascii="Aptos" w:hAnsi="Aptos" w:cstheme="minorHAnsi"/>
          <w:b/>
        </w:rPr>
        <w:t>ymposium</w:t>
      </w:r>
    </w:p>
    <w:p w14:paraId="6A9B2ADA" w14:textId="798633D9" w:rsidR="002A4535" w:rsidRPr="00E30BA6" w:rsidRDefault="00000B8E" w:rsidP="002A4535">
      <w:pPr>
        <w:contextualSpacing/>
        <w:jc w:val="center"/>
        <w:rPr>
          <w:rFonts w:ascii="Aptos" w:hAnsi="Aptos" w:cstheme="minorHAnsi"/>
          <w:b/>
        </w:rPr>
      </w:pPr>
      <w:r w:rsidRPr="00E30BA6">
        <w:rPr>
          <w:rFonts w:ascii="Aptos" w:hAnsi="Aptos" w:cstheme="minorHAnsi"/>
          <w:b/>
        </w:rPr>
        <w:t>Friday, October</w:t>
      </w:r>
      <w:r w:rsidR="00FF2945" w:rsidRPr="00E30BA6">
        <w:rPr>
          <w:rFonts w:ascii="Aptos" w:hAnsi="Aptos" w:cstheme="minorHAnsi"/>
          <w:b/>
        </w:rPr>
        <w:t xml:space="preserve"> 9</w:t>
      </w:r>
      <w:r w:rsidRPr="00E30BA6">
        <w:rPr>
          <w:rFonts w:ascii="Aptos" w:hAnsi="Aptos" w:cstheme="minorHAnsi"/>
          <w:b/>
        </w:rPr>
        <w:t>, 2027</w:t>
      </w:r>
    </w:p>
    <w:p w14:paraId="5DC7EF6B" w14:textId="19D9B0A4" w:rsidR="002A4535" w:rsidRPr="00E30BA6" w:rsidRDefault="00AF5732" w:rsidP="002A4535">
      <w:pPr>
        <w:contextualSpacing/>
        <w:jc w:val="center"/>
        <w:rPr>
          <w:rFonts w:ascii="Aptos" w:hAnsi="Aptos" w:cstheme="minorHAnsi"/>
          <w:b/>
        </w:rPr>
      </w:pPr>
      <w:r w:rsidRPr="00E30BA6">
        <w:rPr>
          <w:rFonts w:ascii="Aptos" w:hAnsi="Aptos" w:cstheme="minorHAnsi"/>
          <w:b/>
        </w:rPr>
        <w:t>9</w:t>
      </w:r>
      <w:r w:rsidR="002A4535" w:rsidRPr="00E30BA6">
        <w:rPr>
          <w:rFonts w:ascii="Aptos" w:hAnsi="Aptos" w:cstheme="minorHAnsi"/>
          <w:b/>
        </w:rPr>
        <w:t xml:space="preserve">:00 a.m. to </w:t>
      </w:r>
      <w:r w:rsidRPr="00E30BA6">
        <w:rPr>
          <w:rFonts w:ascii="Aptos" w:hAnsi="Aptos" w:cstheme="minorHAnsi"/>
          <w:b/>
        </w:rPr>
        <w:t>3</w:t>
      </w:r>
      <w:r w:rsidR="002A4535" w:rsidRPr="00E30BA6">
        <w:rPr>
          <w:rFonts w:ascii="Aptos" w:hAnsi="Aptos" w:cstheme="minorHAnsi"/>
          <w:b/>
        </w:rPr>
        <w:t>:00 p.m. ET</w:t>
      </w:r>
    </w:p>
    <w:p w14:paraId="3DF92DC7" w14:textId="7857D2A2" w:rsidR="001D5CB2" w:rsidRPr="00E30BA6" w:rsidRDefault="001D5CB2" w:rsidP="002A4535">
      <w:pPr>
        <w:contextualSpacing/>
        <w:jc w:val="center"/>
        <w:rPr>
          <w:rFonts w:ascii="Aptos" w:hAnsi="Aptos" w:cstheme="minorHAnsi"/>
          <w:b/>
        </w:rPr>
      </w:pPr>
      <w:r w:rsidRPr="00E30BA6">
        <w:rPr>
          <w:rFonts w:ascii="Aptos" w:hAnsi="Aptos" w:cstheme="minorHAnsi"/>
          <w:b/>
        </w:rPr>
        <w:t xml:space="preserve">IUP Kovalchick Convention &amp; Athletic Complex </w:t>
      </w:r>
    </w:p>
    <w:p w14:paraId="6954B114" w14:textId="5C3884EA" w:rsidR="00441F9B" w:rsidRPr="00E30BA6" w:rsidRDefault="001D5CB2" w:rsidP="002A4535">
      <w:pPr>
        <w:contextualSpacing/>
        <w:jc w:val="center"/>
        <w:rPr>
          <w:rFonts w:ascii="Aptos" w:hAnsi="Aptos" w:cstheme="minorHAnsi"/>
          <w:b/>
        </w:rPr>
      </w:pPr>
      <w:r w:rsidRPr="00E30BA6">
        <w:rPr>
          <w:rFonts w:ascii="Aptos" w:hAnsi="Aptos" w:cstheme="minorHAnsi"/>
          <w:b/>
        </w:rPr>
        <w:t>Indiana, PA</w:t>
      </w:r>
    </w:p>
    <w:p w14:paraId="4AA7F8D4" w14:textId="01C8B70C" w:rsidR="008758B4" w:rsidRPr="00E30BA6" w:rsidRDefault="008758B4" w:rsidP="002A4535">
      <w:pPr>
        <w:contextualSpacing/>
        <w:rPr>
          <w:rFonts w:ascii="Aptos" w:hAnsi="Aptos" w:cstheme="minorHAnsi"/>
          <w:bCs/>
        </w:rPr>
      </w:pPr>
    </w:p>
    <w:p w14:paraId="050466A6" w14:textId="6232B9FD" w:rsidR="00BC5C3A" w:rsidRPr="00E30BA6" w:rsidRDefault="6E9CB1E4" w:rsidP="6E9CB1E4">
      <w:pPr>
        <w:contextualSpacing/>
        <w:rPr>
          <w:rFonts w:ascii="Aptos" w:hAnsi="Aptos" w:cstheme="minorBidi"/>
          <w:b/>
          <w:bCs/>
        </w:rPr>
      </w:pPr>
      <w:r w:rsidRPr="00E30BA6">
        <w:rPr>
          <w:rFonts w:ascii="Aptos" w:hAnsi="Aptos" w:cstheme="minorBidi"/>
          <w:b/>
          <w:bCs/>
        </w:rPr>
        <w:t>Learning Objectives:</w:t>
      </w:r>
    </w:p>
    <w:p w14:paraId="1BFC4B3C" w14:textId="77777777" w:rsidR="00A44E01" w:rsidRPr="00E30BA6" w:rsidRDefault="00A44E01" w:rsidP="6E9CB1E4">
      <w:pPr>
        <w:contextualSpacing/>
        <w:rPr>
          <w:rFonts w:ascii="Aptos" w:hAnsi="Aptos" w:cstheme="minorBidi"/>
          <w:b/>
          <w:bCs/>
        </w:rPr>
      </w:pPr>
    </w:p>
    <w:p w14:paraId="552FDA80" w14:textId="237F1BA2" w:rsidR="00512FA2" w:rsidRPr="00E30BA6" w:rsidRDefault="00512FA2" w:rsidP="00512FA2">
      <w:pPr>
        <w:pStyle w:val="ListParagraph"/>
        <w:numPr>
          <w:ilvl w:val="0"/>
          <w:numId w:val="13"/>
        </w:numPr>
        <w:rPr>
          <w:rFonts w:ascii="Aptos" w:eastAsia="Times New Roman" w:hAnsi="Aptos" w:cs="Segoe UI"/>
        </w:rPr>
      </w:pPr>
      <w:r w:rsidRPr="00E30BA6">
        <w:rPr>
          <w:rFonts w:ascii="Aptos" w:eastAsia="Times New Roman" w:hAnsi="Aptos" w:cs="Segoe UI"/>
        </w:rPr>
        <w:t>Describe </w:t>
      </w:r>
      <w:r w:rsidR="00782ECC" w:rsidRPr="00E30BA6">
        <w:rPr>
          <w:rFonts w:ascii="Aptos" w:eastAsia="Times New Roman" w:hAnsi="Aptos" w:cs="Segoe UI"/>
        </w:rPr>
        <w:t xml:space="preserve">how </w:t>
      </w:r>
      <w:r w:rsidR="00A8519B" w:rsidRPr="00E30BA6">
        <w:rPr>
          <w:rFonts w:ascii="Aptos" w:eastAsia="Times New Roman" w:hAnsi="Aptos" w:cs="Segoe UI"/>
        </w:rPr>
        <w:t xml:space="preserve">effective identification and provision of </w:t>
      </w:r>
      <w:r w:rsidR="00782ECC" w:rsidRPr="00E30BA6">
        <w:rPr>
          <w:rFonts w:ascii="Aptos" w:eastAsia="Times New Roman" w:hAnsi="Aptos" w:cs="Segoe UI"/>
        </w:rPr>
        <w:t xml:space="preserve">compassionate, trauma informed care and coordinated community </w:t>
      </w:r>
      <w:proofErr w:type="gramStart"/>
      <w:r w:rsidR="00782ECC" w:rsidRPr="00E30BA6">
        <w:rPr>
          <w:rFonts w:ascii="Aptos" w:eastAsia="Times New Roman" w:hAnsi="Aptos" w:cs="Segoe UI"/>
        </w:rPr>
        <w:t>supports</w:t>
      </w:r>
      <w:proofErr w:type="gramEnd"/>
      <w:r w:rsidR="00782ECC" w:rsidRPr="00E30BA6">
        <w:rPr>
          <w:rFonts w:ascii="Aptos" w:eastAsia="Times New Roman" w:hAnsi="Aptos" w:cs="Segoe UI"/>
        </w:rPr>
        <w:t xml:space="preserve"> can improve outcomes for infants affected by Neonatal Abstinence Syndrome and their families</w:t>
      </w:r>
    </w:p>
    <w:p w14:paraId="65950D9E" w14:textId="0513544F" w:rsidR="6E9CB1E4" w:rsidRPr="00E30BA6" w:rsidRDefault="6E9CB1E4" w:rsidP="6E9CB1E4">
      <w:pPr>
        <w:contextualSpacing/>
        <w:rPr>
          <w:rFonts w:ascii="Aptos" w:hAnsi="Aptos" w:cstheme="minorBidi"/>
          <w:b/>
          <w:bCs/>
          <w:color w:val="D56283"/>
        </w:rPr>
      </w:pPr>
    </w:p>
    <w:p w14:paraId="5E6A5B60" w14:textId="4399AFD6" w:rsidR="002A4535" w:rsidRPr="00E30BA6" w:rsidRDefault="002A4535" w:rsidP="002A4535">
      <w:pPr>
        <w:rPr>
          <w:rFonts w:ascii="Aptos" w:hAnsi="Aptos" w:cstheme="minorHAnsi"/>
          <w:b/>
        </w:rPr>
      </w:pPr>
      <w:r w:rsidRPr="00E30BA6">
        <w:rPr>
          <w:rFonts w:ascii="Aptos" w:hAnsi="Aptos" w:cstheme="minorHAnsi"/>
          <w:b/>
        </w:rPr>
        <w:t>Agenda:</w:t>
      </w:r>
    </w:p>
    <w:p w14:paraId="31405DB3" w14:textId="77777777" w:rsidR="002A4535" w:rsidRPr="00E30BA6" w:rsidRDefault="002A4535" w:rsidP="002A4535">
      <w:pPr>
        <w:ind w:left="360"/>
        <w:rPr>
          <w:rFonts w:ascii="Aptos" w:hAnsi="Aptos" w:cstheme="minorHAnsi"/>
          <w:bCs/>
        </w:rPr>
      </w:pPr>
    </w:p>
    <w:p w14:paraId="0264AF65" w14:textId="5DDFD1B4" w:rsidR="00745EE8" w:rsidRPr="00E30BA6" w:rsidRDefault="00436164" w:rsidP="00745EE8">
      <w:pPr>
        <w:ind w:left="360"/>
        <w:rPr>
          <w:rFonts w:ascii="Aptos" w:eastAsia="Calibri" w:hAnsi="Aptos"/>
          <w:color w:val="000000" w:themeColor="text1"/>
        </w:rPr>
      </w:pPr>
      <w:r w:rsidRPr="00E30BA6">
        <w:rPr>
          <w:rFonts w:ascii="Aptos" w:eastAsia="Calibri" w:hAnsi="Aptos"/>
          <w:color w:val="000000" w:themeColor="text1"/>
        </w:rPr>
        <w:t>8</w:t>
      </w:r>
      <w:r w:rsidR="00745EE8" w:rsidRPr="00E30BA6">
        <w:rPr>
          <w:rFonts w:ascii="Aptos" w:eastAsia="Calibri" w:hAnsi="Aptos"/>
          <w:color w:val="000000" w:themeColor="text1"/>
        </w:rPr>
        <w:t xml:space="preserve">:00 a.m. to </w:t>
      </w:r>
      <w:r w:rsidRPr="00E30BA6">
        <w:rPr>
          <w:rFonts w:ascii="Aptos" w:eastAsia="Calibri" w:hAnsi="Aptos"/>
          <w:color w:val="000000" w:themeColor="text1"/>
        </w:rPr>
        <w:t>9:00</w:t>
      </w:r>
      <w:r w:rsidR="00745EE8" w:rsidRPr="00E30BA6">
        <w:rPr>
          <w:rFonts w:ascii="Aptos" w:eastAsia="Calibri" w:hAnsi="Aptos"/>
          <w:color w:val="000000" w:themeColor="text1"/>
        </w:rPr>
        <w:t xml:space="preserve"> a.m. –</w:t>
      </w:r>
      <w:r w:rsidR="00745EE8" w:rsidRPr="00E30BA6">
        <w:rPr>
          <w:rFonts w:ascii="Aptos" w:eastAsia="Calibri" w:hAnsi="Aptos"/>
          <w:b/>
          <w:bCs/>
          <w:color w:val="000000" w:themeColor="text1"/>
        </w:rPr>
        <w:t xml:space="preserve"> </w:t>
      </w:r>
      <w:r w:rsidRPr="00E30BA6">
        <w:rPr>
          <w:rFonts w:ascii="Aptos" w:eastAsia="Calibri" w:hAnsi="Aptos"/>
          <w:b/>
          <w:bCs/>
          <w:color w:val="1B75BC"/>
        </w:rPr>
        <w:t>Registration and Breakfast</w:t>
      </w:r>
      <w:r w:rsidR="00745EE8" w:rsidRPr="00E30BA6">
        <w:rPr>
          <w:rFonts w:ascii="Aptos" w:eastAsia="Calibri" w:hAnsi="Aptos"/>
          <w:b/>
          <w:bCs/>
          <w:color w:val="000000" w:themeColor="text1"/>
        </w:rPr>
        <w:t xml:space="preserve"> </w:t>
      </w:r>
    </w:p>
    <w:p w14:paraId="6E1C63C9" w14:textId="7BC301BB" w:rsidR="1A1FB75E" w:rsidRPr="00E30BA6" w:rsidRDefault="1A1FB75E" w:rsidP="00745EE8">
      <w:pPr>
        <w:rPr>
          <w:rFonts w:ascii="Aptos" w:eastAsia="Calibri" w:hAnsi="Aptos"/>
          <w:color w:val="000000" w:themeColor="text1"/>
        </w:rPr>
      </w:pPr>
    </w:p>
    <w:p w14:paraId="31CE4D62" w14:textId="0641201F" w:rsidR="1A1FB75E" w:rsidRPr="00E30BA6" w:rsidRDefault="6402CCE0" w:rsidP="00181C91">
      <w:pPr>
        <w:ind w:left="360"/>
        <w:rPr>
          <w:rFonts w:ascii="Aptos" w:hAnsi="Aptos"/>
        </w:rPr>
      </w:pPr>
      <w:r w:rsidRPr="00E30BA6">
        <w:rPr>
          <w:rFonts w:ascii="Aptos" w:eastAsia="Calibri" w:hAnsi="Aptos"/>
          <w:color w:val="000000" w:themeColor="text1"/>
        </w:rPr>
        <w:t>9:00</w:t>
      </w:r>
      <w:r w:rsidR="69E6B9E9" w:rsidRPr="00E30BA6">
        <w:rPr>
          <w:rFonts w:ascii="Aptos" w:eastAsia="Calibri" w:hAnsi="Aptos"/>
          <w:color w:val="000000" w:themeColor="text1"/>
        </w:rPr>
        <w:t xml:space="preserve"> a.m. to </w:t>
      </w:r>
      <w:r w:rsidRPr="00E30BA6">
        <w:rPr>
          <w:rFonts w:ascii="Aptos" w:eastAsia="Calibri" w:hAnsi="Aptos"/>
          <w:color w:val="000000" w:themeColor="text1"/>
        </w:rPr>
        <w:t>9</w:t>
      </w:r>
      <w:r w:rsidR="69E6B9E9" w:rsidRPr="00E30BA6">
        <w:rPr>
          <w:rFonts w:ascii="Aptos" w:eastAsia="Calibri" w:hAnsi="Aptos"/>
          <w:color w:val="000000" w:themeColor="text1"/>
        </w:rPr>
        <w:t>:</w:t>
      </w:r>
      <w:r w:rsidRPr="00E30BA6">
        <w:rPr>
          <w:rFonts w:ascii="Aptos" w:eastAsia="Calibri" w:hAnsi="Aptos"/>
          <w:color w:val="000000" w:themeColor="text1"/>
        </w:rPr>
        <w:t>15</w:t>
      </w:r>
      <w:r w:rsidR="69E6B9E9" w:rsidRPr="00E30BA6">
        <w:rPr>
          <w:rFonts w:ascii="Aptos" w:eastAsia="Calibri" w:hAnsi="Aptos"/>
          <w:color w:val="000000" w:themeColor="text1"/>
        </w:rPr>
        <w:t xml:space="preserve"> a.m.</w:t>
      </w:r>
      <w:r w:rsidR="69E6B9E9" w:rsidRPr="00E30BA6">
        <w:rPr>
          <w:rFonts w:ascii="Aptos" w:eastAsia="Calibri" w:hAnsi="Aptos"/>
          <w:b/>
          <w:bCs/>
          <w:color w:val="1B75BC"/>
        </w:rPr>
        <w:t xml:space="preserve"> </w:t>
      </w:r>
      <w:r w:rsidR="69E6B9E9" w:rsidRPr="00E30BA6">
        <w:rPr>
          <w:rFonts w:ascii="Aptos" w:eastAsia="Calibri" w:hAnsi="Aptos"/>
          <w:color w:val="000000" w:themeColor="text1"/>
        </w:rPr>
        <w:t>–</w:t>
      </w:r>
      <w:r w:rsidR="69E6B9E9" w:rsidRPr="00E30BA6">
        <w:rPr>
          <w:rFonts w:ascii="Aptos" w:eastAsia="Calibri" w:hAnsi="Aptos"/>
          <w:b/>
          <w:bCs/>
          <w:color w:val="1B75BC"/>
        </w:rPr>
        <w:t xml:space="preserve"> </w:t>
      </w:r>
      <w:r w:rsidRPr="00E30BA6">
        <w:rPr>
          <w:rFonts w:ascii="Aptos" w:eastAsia="Calibri" w:hAnsi="Aptos"/>
          <w:b/>
          <w:bCs/>
          <w:color w:val="1B75BC"/>
        </w:rPr>
        <w:t xml:space="preserve">Welcome and Opening Remarks </w:t>
      </w:r>
      <w:r w:rsidR="51328F7C" w:rsidRPr="00E30BA6">
        <w:rPr>
          <w:rFonts w:ascii="Aptos" w:eastAsia="Calibri" w:hAnsi="Aptos"/>
          <w:color w:val="000000" w:themeColor="text1"/>
        </w:rPr>
        <w:t>–</w:t>
      </w:r>
      <w:r w:rsidR="51328F7C" w:rsidRPr="00E30BA6">
        <w:rPr>
          <w:rFonts w:ascii="Aptos" w:eastAsia="Calibri" w:hAnsi="Aptos"/>
          <w:b/>
          <w:bCs/>
          <w:color w:val="000000" w:themeColor="text1"/>
        </w:rPr>
        <w:t xml:space="preserve"> </w:t>
      </w:r>
      <w:r w:rsidR="00181C91" w:rsidRPr="00181C91">
        <w:rPr>
          <w:rFonts w:ascii="Aptos" w:eastAsia="Calibri" w:hAnsi="Aptos"/>
          <w:color w:val="000000" w:themeColor="text1"/>
        </w:rPr>
        <w:t>Hillery Cramer</w:t>
      </w:r>
      <w:r w:rsidR="00181C91" w:rsidRPr="00181C91">
        <w:rPr>
          <w:rFonts w:ascii="Aptos" w:eastAsia="Calibri" w:hAnsi="Aptos"/>
          <w:color w:val="000000" w:themeColor="text1"/>
        </w:rPr>
        <w:t xml:space="preserve">, </w:t>
      </w:r>
      <w:r w:rsidR="00181C91" w:rsidRPr="00181C91">
        <w:rPr>
          <w:rFonts w:ascii="Aptos" w:eastAsia="Calibri" w:hAnsi="Aptos"/>
          <w:color w:val="000000" w:themeColor="text1"/>
        </w:rPr>
        <w:t>Family Resource Specialist</w:t>
      </w:r>
      <w:r w:rsidR="00181C91" w:rsidRPr="00181C91">
        <w:rPr>
          <w:rFonts w:ascii="Aptos" w:eastAsia="Calibri" w:hAnsi="Aptos"/>
          <w:color w:val="000000" w:themeColor="text1"/>
        </w:rPr>
        <w:t xml:space="preserve">, </w:t>
      </w:r>
      <w:r w:rsidR="00AE693E" w:rsidRPr="00E30BA6">
        <w:rPr>
          <w:rFonts w:ascii="Aptos" w:eastAsia="Calibri" w:hAnsi="Aptos"/>
          <w:color w:val="000000" w:themeColor="text1"/>
        </w:rPr>
        <w:t>Armstrong and Indiana County Plans of Safe Care Committee</w:t>
      </w:r>
    </w:p>
    <w:p w14:paraId="38153EE1" w14:textId="77777777" w:rsidR="00B24F56" w:rsidRPr="00E30BA6" w:rsidRDefault="00B24F56" w:rsidP="1A1FB75E">
      <w:pPr>
        <w:ind w:left="360"/>
        <w:rPr>
          <w:rFonts w:ascii="Aptos" w:eastAsia="Calibri" w:hAnsi="Aptos"/>
          <w:color w:val="000000" w:themeColor="text1"/>
        </w:rPr>
      </w:pPr>
    </w:p>
    <w:p w14:paraId="17B6B1F1" w14:textId="515691C7" w:rsidR="000C5070" w:rsidRPr="00E30BA6" w:rsidRDefault="00436164" w:rsidP="00024FD0">
      <w:pPr>
        <w:ind w:left="360"/>
        <w:rPr>
          <w:rFonts w:ascii="Aptos" w:eastAsia="Calibri" w:hAnsi="Aptos"/>
          <w:b/>
          <w:bCs/>
          <w:color w:val="1B75BC"/>
        </w:rPr>
      </w:pPr>
      <w:r w:rsidRPr="00E30BA6">
        <w:rPr>
          <w:rFonts w:ascii="Aptos" w:eastAsia="Calibri" w:hAnsi="Aptos"/>
          <w:color w:val="000000" w:themeColor="text1"/>
        </w:rPr>
        <w:t>9:15</w:t>
      </w:r>
      <w:r w:rsidR="1A1FB75E" w:rsidRPr="00E30BA6">
        <w:rPr>
          <w:rFonts w:ascii="Aptos" w:eastAsia="Calibri" w:hAnsi="Aptos"/>
          <w:color w:val="000000" w:themeColor="text1"/>
        </w:rPr>
        <w:t xml:space="preserve"> a.m. to </w:t>
      </w:r>
      <w:r w:rsidRPr="00E30BA6">
        <w:rPr>
          <w:rFonts w:ascii="Aptos" w:eastAsia="Calibri" w:hAnsi="Aptos"/>
          <w:color w:val="000000" w:themeColor="text1"/>
        </w:rPr>
        <w:t>10:15</w:t>
      </w:r>
      <w:r w:rsidR="1A1FB75E" w:rsidRPr="00E30BA6">
        <w:rPr>
          <w:rFonts w:ascii="Aptos" w:eastAsia="Calibri" w:hAnsi="Aptos"/>
          <w:color w:val="000000" w:themeColor="text1"/>
        </w:rPr>
        <w:t xml:space="preserve"> a.m.</w:t>
      </w:r>
      <w:r w:rsidR="1A1FB75E" w:rsidRPr="00E30BA6">
        <w:rPr>
          <w:rFonts w:ascii="Aptos" w:eastAsia="Calibri" w:hAnsi="Aptos"/>
          <w:b/>
          <w:bCs/>
          <w:color w:val="1B75BC"/>
        </w:rPr>
        <w:t xml:space="preserve"> </w:t>
      </w:r>
      <w:r w:rsidR="1A1FB75E" w:rsidRPr="00E30BA6">
        <w:rPr>
          <w:rFonts w:ascii="Aptos" w:eastAsia="Calibri" w:hAnsi="Aptos"/>
          <w:color w:val="000000" w:themeColor="text1"/>
        </w:rPr>
        <w:t>–</w:t>
      </w:r>
      <w:r w:rsidR="1A1FB75E" w:rsidRPr="00E30BA6">
        <w:rPr>
          <w:rFonts w:ascii="Aptos" w:eastAsia="Calibri" w:hAnsi="Aptos"/>
          <w:b/>
          <w:bCs/>
          <w:color w:val="1B75BC"/>
        </w:rPr>
        <w:t xml:space="preserve"> </w:t>
      </w:r>
      <w:r w:rsidR="00024FD0" w:rsidRPr="00E30BA6">
        <w:rPr>
          <w:rFonts w:ascii="Aptos" w:eastAsia="Calibri" w:hAnsi="Aptos"/>
          <w:b/>
          <w:bCs/>
          <w:color w:val="1B75BC"/>
        </w:rPr>
        <w:t xml:space="preserve">Neonatal Abstinence Syndrome in Pennsylvania: What the PA DOH's 2024 surveillance data tell us about incidence, equity, and the shift to Eat, Sleep, Console </w:t>
      </w:r>
      <w:r w:rsidR="001D38CA" w:rsidRPr="00E30BA6">
        <w:rPr>
          <w:rFonts w:ascii="Aptos" w:eastAsia="Calibri" w:hAnsi="Aptos"/>
          <w:color w:val="000000" w:themeColor="text1"/>
        </w:rPr>
        <w:t>–</w:t>
      </w:r>
      <w:r w:rsidR="001D38CA" w:rsidRPr="00E30BA6">
        <w:rPr>
          <w:rFonts w:ascii="Aptos" w:eastAsia="Calibri" w:hAnsi="Aptos"/>
          <w:b/>
          <w:bCs/>
          <w:color w:val="000000" w:themeColor="text1"/>
        </w:rPr>
        <w:t xml:space="preserve"> </w:t>
      </w:r>
      <w:r w:rsidR="001D38CA" w:rsidRPr="00E30BA6">
        <w:rPr>
          <w:rFonts w:ascii="Aptos" w:eastAsia="Calibri" w:hAnsi="Aptos"/>
          <w:color w:val="000000" w:themeColor="text1"/>
        </w:rPr>
        <w:t xml:space="preserve">Vinit Manual, MD, </w:t>
      </w:r>
      <w:r w:rsidR="0037024E" w:rsidRPr="00E30BA6">
        <w:rPr>
          <w:rFonts w:ascii="Aptos" w:eastAsia="Calibri" w:hAnsi="Aptos"/>
          <w:color w:val="000000" w:themeColor="text1"/>
        </w:rPr>
        <w:t>Allegheny Health Network</w:t>
      </w:r>
    </w:p>
    <w:p w14:paraId="516D9170" w14:textId="66D1BC33" w:rsidR="1A1FB75E" w:rsidRPr="00E30BA6" w:rsidRDefault="1A1FB75E" w:rsidP="1A1FB75E">
      <w:pPr>
        <w:ind w:left="360"/>
        <w:rPr>
          <w:rFonts w:ascii="Aptos" w:eastAsia="Calibri" w:hAnsi="Aptos"/>
          <w:color w:val="1B75BC"/>
        </w:rPr>
      </w:pPr>
    </w:p>
    <w:p w14:paraId="08C7E040" w14:textId="59197A8A" w:rsidR="00EB178E" w:rsidRPr="00E30BA6" w:rsidRDefault="0037024E" w:rsidP="00EB178E">
      <w:pPr>
        <w:ind w:left="360"/>
        <w:rPr>
          <w:rFonts w:ascii="Aptos" w:eastAsia="Calibri" w:hAnsi="Aptos"/>
          <w:color w:val="000000" w:themeColor="text1"/>
        </w:rPr>
      </w:pPr>
      <w:r w:rsidRPr="00E30BA6">
        <w:rPr>
          <w:rFonts w:ascii="Aptos" w:eastAsia="Calibri" w:hAnsi="Aptos"/>
          <w:color w:val="000000" w:themeColor="text1"/>
        </w:rPr>
        <w:t>10:15</w:t>
      </w:r>
      <w:r w:rsidR="00EB178E" w:rsidRPr="00E30BA6">
        <w:rPr>
          <w:rFonts w:ascii="Aptos" w:eastAsia="Calibri" w:hAnsi="Aptos"/>
          <w:color w:val="000000" w:themeColor="text1"/>
        </w:rPr>
        <w:t xml:space="preserve"> a.m. to </w:t>
      </w:r>
      <w:r w:rsidRPr="00E30BA6">
        <w:rPr>
          <w:rFonts w:ascii="Aptos" w:eastAsia="Calibri" w:hAnsi="Aptos"/>
          <w:color w:val="000000" w:themeColor="text1"/>
        </w:rPr>
        <w:t>10:30</w:t>
      </w:r>
      <w:r w:rsidR="00EB178E" w:rsidRPr="00E30BA6">
        <w:rPr>
          <w:rFonts w:ascii="Aptos" w:eastAsia="Calibri" w:hAnsi="Aptos"/>
          <w:color w:val="000000" w:themeColor="text1"/>
        </w:rPr>
        <w:t xml:space="preserve"> a.m.</w:t>
      </w:r>
      <w:r w:rsidR="00EB178E" w:rsidRPr="00E30BA6">
        <w:rPr>
          <w:rFonts w:ascii="Aptos" w:eastAsia="Calibri" w:hAnsi="Aptos"/>
          <w:b/>
          <w:bCs/>
          <w:color w:val="1B75BC"/>
        </w:rPr>
        <w:t xml:space="preserve"> </w:t>
      </w:r>
      <w:r w:rsidR="00EB178E" w:rsidRPr="00E30BA6">
        <w:rPr>
          <w:rFonts w:ascii="Aptos" w:eastAsia="Calibri" w:hAnsi="Aptos"/>
          <w:color w:val="000000" w:themeColor="text1"/>
        </w:rPr>
        <w:t>–</w:t>
      </w:r>
      <w:r w:rsidR="00EB178E" w:rsidRPr="00E30BA6">
        <w:rPr>
          <w:rFonts w:ascii="Aptos" w:eastAsia="Calibri" w:hAnsi="Aptos"/>
          <w:b/>
          <w:bCs/>
          <w:color w:val="1B75BC"/>
        </w:rPr>
        <w:t xml:space="preserve"> </w:t>
      </w:r>
      <w:r w:rsidRPr="00E30BA6">
        <w:rPr>
          <w:rFonts w:ascii="Aptos" w:eastAsia="Calibri" w:hAnsi="Aptos"/>
          <w:b/>
          <w:bCs/>
          <w:color w:val="1B75BC"/>
        </w:rPr>
        <w:t>Break</w:t>
      </w:r>
      <w:r w:rsidR="00EB178E" w:rsidRPr="00E30BA6">
        <w:rPr>
          <w:rFonts w:ascii="Aptos" w:eastAsia="Calibri" w:hAnsi="Aptos"/>
          <w:b/>
          <w:bCs/>
          <w:color w:val="1B75BC"/>
        </w:rPr>
        <w:t xml:space="preserve"> </w:t>
      </w:r>
    </w:p>
    <w:p w14:paraId="46D172D7" w14:textId="77777777" w:rsidR="001279DF" w:rsidRPr="00E30BA6" w:rsidRDefault="001279DF" w:rsidP="00EB178E">
      <w:pPr>
        <w:ind w:left="360"/>
        <w:rPr>
          <w:rFonts w:ascii="Aptos" w:eastAsia="Calibri" w:hAnsi="Aptos"/>
          <w:color w:val="000000" w:themeColor="text1"/>
        </w:rPr>
      </w:pPr>
    </w:p>
    <w:p w14:paraId="4E2BFC68" w14:textId="3158976D" w:rsidR="001279DF" w:rsidRPr="00E30BA6" w:rsidRDefault="003F3D17" w:rsidP="001279DF">
      <w:pPr>
        <w:ind w:left="360"/>
        <w:rPr>
          <w:rFonts w:ascii="Aptos" w:eastAsia="Calibri" w:hAnsi="Aptos"/>
          <w:color w:val="000000" w:themeColor="text1"/>
        </w:rPr>
      </w:pPr>
      <w:r w:rsidRPr="00E30BA6">
        <w:rPr>
          <w:rFonts w:ascii="Aptos" w:eastAsia="Calibri" w:hAnsi="Aptos"/>
          <w:color w:val="000000" w:themeColor="text1"/>
        </w:rPr>
        <w:t>10:30</w:t>
      </w:r>
      <w:r w:rsidR="001279DF" w:rsidRPr="00E30BA6">
        <w:rPr>
          <w:rFonts w:ascii="Aptos" w:eastAsia="Calibri" w:hAnsi="Aptos"/>
          <w:color w:val="000000" w:themeColor="text1"/>
        </w:rPr>
        <w:t xml:space="preserve"> a.m. to 11:</w:t>
      </w:r>
      <w:r w:rsidRPr="00E30BA6">
        <w:rPr>
          <w:rFonts w:ascii="Aptos" w:eastAsia="Calibri" w:hAnsi="Aptos"/>
          <w:color w:val="000000" w:themeColor="text1"/>
        </w:rPr>
        <w:t>30</w:t>
      </w:r>
      <w:r w:rsidR="001279DF" w:rsidRPr="00E30BA6">
        <w:rPr>
          <w:rFonts w:ascii="Aptos" w:eastAsia="Calibri" w:hAnsi="Aptos"/>
          <w:color w:val="000000" w:themeColor="text1"/>
        </w:rPr>
        <w:t xml:space="preserve"> a.m. –</w:t>
      </w:r>
      <w:r w:rsidR="001279DF" w:rsidRPr="00E30BA6">
        <w:rPr>
          <w:rFonts w:ascii="Aptos" w:eastAsia="Calibri" w:hAnsi="Aptos"/>
          <w:b/>
          <w:bCs/>
          <w:color w:val="000000" w:themeColor="text1"/>
        </w:rPr>
        <w:t xml:space="preserve"> </w:t>
      </w:r>
      <w:r w:rsidR="00F91229" w:rsidRPr="00E30BA6">
        <w:rPr>
          <w:rFonts w:ascii="Aptos" w:eastAsia="Calibri" w:hAnsi="Aptos"/>
          <w:b/>
          <w:bCs/>
          <w:color w:val="1B75BC"/>
        </w:rPr>
        <w:t xml:space="preserve">Beyond Discharge: Creating a Continuum of Care for Infants with NAS </w:t>
      </w:r>
      <w:r w:rsidR="001279DF" w:rsidRPr="00E30BA6">
        <w:rPr>
          <w:rFonts w:ascii="Aptos" w:eastAsia="Calibri" w:hAnsi="Aptos"/>
          <w:color w:val="000000" w:themeColor="text1"/>
        </w:rPr>
        <w:t>–</w:t>
      </w:r>
      <w:r w:rsidR="001279DF" w:rsidRPr="00E30BA6">
        <w:rPr>
          <w:rFonts w:ascii="Aptos" w:eastAsia="Calibri" w:hAnsi="Aptos"/>
          <w:b/>
          <w:bCs/>
          <w:color w:val="000000" w:themeColor="text1"/>
        </w:rPr>
        <w:t xml:space="preserve"> </w:t>
      </w:r>
      <w:r w:rsidR="00112E55" w:rsidRPr="00E30BA6">
        <w:rPr>
          <w:rFonts w:ascii="Aptos" w:eastAsia="Calibri" w:hAnsi="Aptos"/>
          <w:color w:val="000000" w:themeColor="text1"/>
        </w:rPr>
        <w:t xml:space="preserve">Sara Mills-Huffnagle, MS, PhD, </w:t>
      </w:r>
      <w:r w:rsidR="00EB3C73" w:rsidRPr="00E30BA6">
        <w:rPr>
          <w:rFonts w:ascii="Aptos" w:eastAsia="Calibri" w:hAnsi="Aptos"/>
          <w:color w:val="000000" w:themeColor="text1"/>
        </w:rPr>
        <w:t>Penn State Health</w:t>
      </w:r>
    </w:p>
    <w:p w14:paraId="743FC9C2" w14:textId="77777777" w:rsidR="001279DF" w:rsidRPr="00E30BA6" w:rsidRDefault="001279DF" w:rsidP="00EB178E">
      <w:pPr>
        <w:ind w:left="360"/>
        <w:rPr>
          <w:rFonts w:ascii="Aptos" w:eastAsia="Calibri" w:hAnsi="Aptos"/>
          <w:color w:val="000000" w:themeColor="text1"/>
        </w:rPr>
      </w:pPr>
    </w:p>
    <w:p w14:paraId="403D271C" w14:textId="13FD28B1" w:rsidR="001279DF" w:rsidRPr="00E30BA6" w:rsidRDefault="001279DF" w:rsidP="001279DF">
      <w:pPr>
        <w:ind w:left="360"/>
        <w:rPr>
          <w:rFonts w:ascii="Aptos" w:eastAsia="Calibri" w:hAnsi="Aptos"/>
          <w:b/>
          <w:bCs/>
          <w:color w:val="000000" w:themeColor="text1"/>
        </w:rPr>
      </w:pPr>
      <w:r w:rsidRPr="00E30BA6">
        <w:rPr>
          <w:rFonts w:ascii="Aptos" w:eastAsia="Calibri" w:hAnsi="Aptos"/>
          <w:color w:val="000000" w:themeColor="text1"/>
        </w:rPr>
        <w:t>11:</w:t>
      </w:r>
      <w:r w:rsidR="00EB3C73" w:rsidRPr="00E30BA6">
        <w:rPr>
          <w:rFonts w:ascii="Aptos" w:eastAsia="Calibri" w:hAnsi="Aptos"/>
          <w:color w:val="000000" w:themeColor="text1"/>
        </w:rPr>
        <w:t>30</w:t>
      </w:r>
      <w:r w:rsidRPr="00E30BA6">
        <w:rPr>
          <w:rFonts w:ascii="Aptos" w:eastAsia="Calibri" w:hAnsi="Aptos"/>
          <w:color w:val="000000" w:themeColor="text1"/>
        </w:rPr>
        <w:t xml:space="preserve"> a.m. to </w:t>
      </w:r>
      <w:r w:rsidR="00EB3C73" w:rsidRPr="00E30BA6">
        <w:rPr>
          <w:rFonts w:ascii="Aptos" w:eastAsia="Calibri" w:hAnsi="Aptos"/>
          <w:color w:val="000000" w:themeColor="text1"/>
        </w:rPr>
        <w:t>12:30</w:t>
      </w:r>
      <w:r w:rsidRPr="00E30BA6">
        <w:rPr>
          <w:rFonts w:ascii="Aptos" w:eastAsia="Calibri" w:hAnsi="Aptos"/>
          <w:color w:val="000000" w:themeColor="text1"/>
        </w:rPr>
        <w:t xml:space="preserve"> </w:t>
      </w:r>
      <w:r w:rsidR="00EB3C73" w:rsidRPr="00E30BA6">
        <w:rPr>
          <w:rFonts w:ascii="Aptos" w:eastAsia="Calibri" w:hAnsi="Aptos"/>
          <w:color w:val="000000" w:themeColor="text1"/>
        </w:rPr>
        <w:t>p</w:t>
      </w:r>
      <w:r w:rsidRPr="00E30BA6">
        <w:rPr>
          <w:rFonts w:ascii="Aptos" w:eastAsia="Calibri" w:hAnsi="Aptos"/>
          <w:color w:val="000000" w:themeColor="text1"/>
        </w:rPr>
        <w:t>.m. –</w:t>
      </w:r>
      <w:r w:rsidRPr="00E30BA6">
        <w:rPr>
          <w:rFonts w:ascii="Aptos" w:eastAsia="Calibri" w:hAnsi="Aptos"/>
          <w:b/>
          <w:bCs/>
          <w:color w:val="000000" w:themeColor="text1"/>
        </w:rPr>
        <w:t xml:space="preserve"> </w:t>
      </w:r>
      <w:r w:rsidR="00EB3C73" w:rsidRPr="00E30BA6">
        <w:rPr>
          <w:rFonts w:ascii="Aptos" w:eastAsia="Calibri" w:hAnsi="Aptos"/>
          <w:b/>
          <w:bCs/>
          <w:color w:val="1B75BC"/>
        </w:rPr>
        <w:t>Lunch &amp; Networking</w:t>
      </w:r>
      <w:r w:rsidRPr="00E30BA6">
        <w:rPr>
          <w:rFonts w:ascii="Aptos" w:eastAsia="Calibri" w:hAnsi="Aptos"/>
          <w:b/>
          <w:bCs/>
          <w:color w:val="000000" w:themeColor="text1"/>
        </w:rPr>
        <w:t xml:space="preserve"> </w:t>
      </w:r>
    </w:p>
    <w:p w14:paraId="790F5E83" w14:textId="77777777" w:rsidR="001279DF" w:rsidRPr="00E30BA6" w:rsidRDefault="001279DF" w:rsidP="00EB178E">
      <w:pPr>
        <w:ind w:left="360"/>
        <w:rPr>
          <w:rFonts w:ascii="Aptos" w:eastAsia="Calibri" w:hAnsi="Aptos"/>
          <w:color w:val="000000" w:themeColor="text1"/>
        </w:rPr>
      </w:pPr>
    </w:p>
    <w:p w14:paraId="24BB36D8" w14:textId="29FDFE7C" w:rsidR="001279DF" w:rsidRPr="00E30BA6" w:rsidRDefault="00EB3C73" w:rsidP="005550D8">
      <w:pPr>
        <w:ind w:left="360"/>
        <w:rPr>
          <w:rFonts w:ascii="Aptos" w:eastAsia="Calibri" w:hAnsi="Aptos"/>
          <w:color w:val="000000" w:themeColor="text1"/>
        </w:rPr>
      </w:pPr>
      <w:r w:rsidRPr="00E30BA6">
        <w:rPr>
          <w:rFonts w:ascii="Aptos" w:eastAsia="Calibri" w:hAnsi="Aptos"/>
          <w:color w:val="000000" w:themeColor="text1"/>
        </w:rPr>
        <w:t>12:30 p.</w:t>
      </w:r>
      <w:r w:rsidR="001279DF" w:rsidRPr="00E30BA6">
        <w:rPr>
          <w:rFonts w:ascii="Aptos" w:eastAsia="Calibri" w:hAnsi="Aptos"/>
          <w:color w:val="000000" w:themeColor="text1"/>
        </w:rPr>
        <w:t xml:space="preserve">m. to </w:t>
      </w:r>
      <w:r w:rsidRPr="00E30BA6">
        <w:rPr>
          <w:rFonts w:ascii="Aptos" w:eastAsia="Calibri" w:hAnsi="Aptos"/>
          <w:color w:val="000000" w:themeColor="text1"/>
        </w:rPr>
        <w:t>1:30 p.m</w:t>
      </w:r>
      <w:r w:rsidR="001279DF" w:rsidRPr="00E30BA6">
        <w:rPr>
          <w:rFonts w:ascii="Aptos" w:eastAsia="Calibri" w:hAnsi="Aptos"/>
          <w:color w:val="000000" w:themeColor="text1"/>
        </w:rPr>
        <w:t>. –</w:t>
      </w:r>
      <w:r w:rsidR="001279DF" w:rsidRPr="00E30BA6">
        <w:rPr>
          <w:rFonts w:ascii="Aptos" w:eastAsia="Calibri" w:hAnsi="Aptos"/>
          <w:b/>
          <w:bCs/>
          <w:color w:val="000000" w:themeColor="text1"/>
        </w:rPr>
        <w:t xml:space="preserve"> </w:t>
      </w:r>
      <w:r w:rsidR="004B46A4" w:rsidRPr="00E30BA6">
        <w:rPr>
          <w:rFonts w:ascii="Aptos" w:eastAsia="Calibri" w:hAnsi="Aptos"/>
          <w:b/>
          <w:bCs/>
          <w:color w:val="1B75BC"/>
        </w:rPr>
        <w:t xml:space="preserve">Birthing People, Substance Use and Domestic Violence </w:t>
      </w:r>
      <w:r w:rsidR="001279DF" w:rsidRPr="00E30BA6">
        <w:rPr>
          <w:rFonts w:ascii="Aptos" w:eastAsia="Calibri" w:hAnsi="Aptos"/>
          <w:color w:val="000000" w:themeColor="text1"/>
        </w:rPr>
        <w:t>–</w:t>
      </w:r>
      <w:r w:rsidR="001279DF" w:rsidRPr="00E30BA6">
        <w:rPr>
          <w:rFonts w:ascii="Aptos" w:eastAsia="Calibri" w:hAnsi="Aptos"/>
          <w:b/>
          <w:bCs/>
          <w:color w:val="000000" w:themeColor="text1"/>
        </w:rPr>
        <w:t xml:space="preserve"> </w:t>
      </w:r>
      <w:r w:rsidR="00E54682" w:rsidRPr="00E30BA6">
        <w:rPr>
          <w:rFonts w:ascii="Aptos" w:eastAsia="Calibri" w:hAnsi="Aptos"/>
          <w:color w:val="000000" w:themeColor="text1"/>
        </w:rPr>
        <w:t>Mae Reale,</w:t>
      </w:r>
      <w:r w:rsidR="00E54682" w:rsidRPr="00E30BA6">
        <w:rPr>
          <w:rFonts w:ascii="Aptos" w:eastAsia="Calibri" w:hAnsi="Aptos"/>
          <w:b/>
          <w:bCs/>
          <w:color w:val="000000" w:themeColor="text1"/>
        </w:rPr>
        <w:t xml:space="preserve"> </w:t>
      </w:r>
      <w:r w:rsidR="00D87458" w:rsidRPr="00E30BA6">
        <w:rPr>
          <w:rFonts w:ascii="Aptos" w:eastAsia="Calibri" w:hAnsi="Aptos"/>
          <w:color w:val="000000" w:themeColor="text1"/>
        </w:rPr>
        <w:t>MA, Health Education Specialist, PA Coalition Against Domestic Violence</w:t>
      </w:r>
    </w:p>
    <w:p w14:paraId="4487B1C2" w14:textId="77777777" w:rsidR="001279DF" w:rsidRPr="00E30BA6" w:rsidRDefault="001279DF" w:rsidP="00EB178E">
      <w:pPr>
        <w:ind w:left="360"/>
        <w:rPr>
          <w:rFonts w:ascii="Aptos" w:eastAsia="Calibri" w:hAnsi="Aptos"/>
          <w:color w:val="000000" w:themeColor="text1"/>
        </w:rPr>
      </w:pPr>
    </w:p>
    <w:p w14:paraId="0121EDA7" w14:textId="61F19885" w:rsidR="001279DF" w:rsidRPr="00E30BA6" w:rsidRDefault="00D87458" w:rsidP="001279DF">
      <w:pPr>
        <w:ind w:left="360"/>
        <w:rPr>
          <w:rFonts w:ascii="Aptos" w:eastAsia="Calibri" w:hAnsi="Aptos"/>
          <w:color w:val="000000" w:themeColor="text1"/>
        </w:rPr>
      </w:pPr>
      <w:r w:rsidRPr="00E30BA6">
        <w:rPr>
          <w:rFonts w:ascii="Aptos" w:eastAsia="Calibri" w:hAnsi="Aptos"/>
          <w:color w:val="000000" w:themeColor="text1"/>
        </w:rPr>
        <w:t>1:30 p.m. to 1</w:t>
      </w:r>
      <w:r w:rsidR="00E22480" w:rsidRPr="00E30BA6">
        <w:rPr>
          <w:rFonts w:ascii="Aptos" w:eastAsia="Calibri" w:hAnsi="Aptos"/>
          <w:color w:val="000000" w:themeColor="text1"/>
        </w:rPr>
        <w:t>: 45 p</w:t>
      </w:r>
      <w:r w:rsidR="001279DF" w:rsidRPr="00E30BA6">
        <w:rPr>
          <w:rFonts w:ascii="Aptos" w:eastAsia="Calibri" w:hAnsi="Aptos"/>
          <w:color w:val="000000" w:themeColor="text1"/>
        </w:rPr>
        <w:t>.m. –</w:t>
      </w:r>
      <w:r w:rsidR="001279DF" w:rsidRPr="00E30BA6">
        <w:rPr>
          <w:rFonts w:ascii="Aptos" w:eastAsia="Calibri" w:hAnsi="Aptos"/>
          <w:b/>
          <w:bCs/>
          <w:color w:val="000000" w:themeColor="text1"/>
        </w:rPr>
        <w:t xml:space="preserve"> </w:t>
      </w:r>
      <w:r w:rsidR="00E22480" w:rsidRPr="00E30BA6">
        <w:rPr>
          <w:rFonts w:ascii="Aptos" w:eastAsia="Calibri" w:hAnsi="Aptos"/>
          <w:b/>
          <w:bCs/>
          <w:color w:val="1B75BC"/>
        </w:rPr>
        <w:t>Break</w:t>
      </w:r>
      <w:r w:rsidR="001279DF" w:rsidRPr="00E30BA6">
        <w:rPr>
          <w:rFonts w:ascii="Aptos" w:eastAsia="Calibri" w:hAnsi="Aptos"/>
          <w:b/>
          <w:bCs/>
          <w:color w:val="000000" w:themeColor="text1"/>
        </w:rPr>
        <w:t xml:space="preserve"> </w:t>
      </w:r>
    </w:p>
    <w:p w14:paraId="6F894B7D" w14:textId="77777777" w:rsidR="001279DF" w:rsidRPr="00E30BA6" w:rsidRDefault="001279DF" w:rsidP="00EB178E">
      <w:pPr>
        <w:ind w:left="360"/>
        <w:rPr>
          <w:rFonts w:ascii="Aptos" w:eastAsia="Calibri" w:hAnsi="Aptos"/>
          <w:color w:val="000000" w:themeColor="text1"/>
        </w:rPr>
      </w:pPr>
    </w:p>
    <w:p w14:paraId="20A765A2" w14:textId="4282E787" w:rsidR="001279DF" w:rsidRPr="00E30BA6" w:rsidRDefault="5B9EFE73" w:rsidP="00972F9A">
      <w:pPr>
        <w:spacing w:after="120"/>
        <w:ind w:left="360"/>
        <w:rPr>
          <w:rFonts w:ascii="Aptos" w:hAnsi="Aptos"/>
        </w:rPr>
      </w:pPr>
      <w:r w:rsidRPr="00E30BA6">
        <w:rPr>
          <w:rFonts w:ascii="Aptos" w:eastAsia="Calibri" w:hAnsi="Aptos"/>
          <w:color w:val="000000" w:themeColor="text1"/>
        </w:rPr>
        <w:t>1:45 p.m. to 2:</w:t>
      </w:r>
      <w:r w:rsidR="7191EB2F" w:rsidRPr="00E30BA6">
        <w:rPr>
          <w:rFonts w:ascii="Aptos" w:eastAsia="Calibri" w:hAnsi="Aptos"/>
          <w:color w:val="000000" w:themeColor="text1"/>
        </w:rPr>
        <w:t>45</w:t>
      </w:r>
      <w:r w:rsidRPr="00E30BA6">
        <w:rPr>
          <w:rFonts w:ascii="Aptos" w:eastAsia="Calibri" w:hAnsi="Aptos"/>
          <w:color w:val="000000" w:themeColor="text1"/>
        </w:rPr>
        <w:t xml:space="preserve"> p</w:t>
      </w:r>
      <w:r w:rsidR="6790DD4D" w:rsidRPr="00E30BA6">
        <w:rPr>
          <w:rFonts w:ascii="Aptos" w:eastAsia="Calibri" w:hAnsi="Aptos"/>
          <w:color w:val="000000" w:themeColor="text1"/>
        </w:rPr>
        <w:t>.m. –</w:t>
      </w:r>
      <w:r w:rsidR="6790DD4D" w:rsidRPr="00E30BA6">
        <w:rPr>
          <w:rFonts w:ascii="Aptos" w:eastAsia="Calibri" w:hAnsi="Aptos"/>
          <w:b/>
          <w:bCs/>
          <w:color w:val="000000" w:themeColor="text1"/>
        </w:rPr>
        <w:t xml:space="preserve"> </w:t>
      </w:r>
      <w:r w:rsidRPr="00E30BA6">
        <w:rPr>
          <w:rFonts w:ascii="Aptos" w:eastAsia="Calibri" w:hAnsi="Aptos"/>
          <w:b/>
          <w:bCs/>
          <w:color w:val="1B75BC"/>
        </w:rPr>
        <w:t>Lived Experience Panel</w:t>
      </w:r>
      <w:r w:rsidR="6790DD4D" w:rsidRPr="00E30BA6">
        <w:rPr>
          <w:rFonts w:ascii="Aptos" w:eastAsia="Calibri" w:hAnsi="Aptos"/>
          <w:b/>
          <w:bCs/>
          <w:color w:val="000000" w:themeColor="text1"/>
        </w:rPr>
        <w:t xml:space="preserve"> </w:t>
      </w:r>
      <w:r w:rsidR="004334C7" w:rsidRPr="00E30BA6">
        <w:rPr>
          <w:rFonts w:ascii="Aptos" w:eastAsia="Calibri" w:hAnsi="Aptos"/>
          <w:color w:val="000000" w:themeColor="text1"/>
        </w:rPr>
        <w:t xml:space="preserve">– Facilitated by </w:t>
      </w:r>
      <w:r w:rsidR="00AE693E">
        <w:rPr>
          <w:rFonts w:ascii="Aptos" w:eastAsia="Calibri" w:hAnsi="Aptos"/>
          <w:color w:val="000000" w:themeColor="text1"/>
        </w:rPr>
        <w:t xml:space="preserve">Elica Shaw, MSW, </w:t>
      </w:r>
      <w:r w:rsidR="00711AEB">
        <w:rPr>
          <w:rFonts w:ascii="Aptos" w:eastAsia="Calibri" w:hAnsi="Aptos"/>
          <w:color w:val="000000" w:themeColor="text1"/>
        </w:rPr>
        <w:t xml:space="preserve">ARMOT Case Manager, </w:t>
      </w:r>
      <w:r w:rsidR="00711AEB" w:rsidRPr="00711AEB">
        <w:rPr>
          <w:rFonts w:ascii="Aptos" w:eastAsia="Calibri" w:hAnsi="Aptos"/>
          <w:color w:val="000000" w:themeColor="text1"/>
        </w:rPr>
        <w:t>Armstrong Indiana Clarion Drug &amp; Alcohol Commission</w:t>
      </w:r>
    </w:p>
    <w:p w14:paraId="750374DE" w14:textId="7AD744E9" w:rsidR="001279DF" w:rsidRPr="00972F9A" w:rsidRDefault="00884B0E" w:rsidP="00972F9A">
      <w:pPr>
        <w:pStyle w:val="ListParagraph"/>
        <w:numPr>
          <w:ilvl w:val="0"/>
          <w:numId w:val="16"/>
        </w:numPr>
        <w:rPr>
          <w:rFonts w:ascii="Aptos" w:eastAsia="Calibri" w:hAnsi="Aptos"/>
          <w:color w:val="000000" w:themeColor="text1"/>
        </w:rPr>
      </w:pPr>
      <w:r w:rsidRPr="00972F9A">
        <w:rPr>
          <w:rFonts w:ascii="Aptos" w:eastAsia="Calibri" w:hAnsi="Aptos"/>
          <w:color w:val="000000" w:themeColor="text1"/>
        </w:rPr>
        <w:t xml:space="preserve">Panelists:  Erica Pope  </w:t>
      </w:r>
      <w:r w:rsidRPr="00E30BA6">
        <w:sym w:font="Symbol" w:char="F0B7"/>
      </w:r>
      <w:r w:rsidRPr="00972F9A">
        <w:rPr>
          <w:rFonts w:ascii="Aptos" w:eastAsia="Calibri" w:hAnsi="Aptos"/>
          <w:color w:val="000000" w:themeColor="text1"/>
        </w:rPr>
        <w:t xml:space="preserve"> Kerry Johnson  </w:t>
      </w:r>
      <w:r w:rsidRPr="00E30BA6">
        <w:sym w:font="Symbol" w:char="F0B7"/>
      </w:r>
      <w:r w:rsidRPr="00972F9A">
        <w:rPr>
          <w:rFonts w:ascii="Aptos" w:eastAsia="Calibri" w:hAnsi="Aptos"/>
          <w:color w:val="000000" w:themeColor="text1"/>
        </w:rPr>
        <w:t xml:space="preserve"> Mike Vavrek  </w:t>
      </w:r>
      <w:r w:rsidRPr="00E30BA6">
        <w:sym w:font="Symbol" w:char="F0B7"/>
      </w:r>
      <w:r w:rsidRPr="00972F9A">
        <w:rPr>
          <w:rFonts w:ascii="Aptos" w:eastAsia="Calibri" w:hAnsi="Aptos"/>
          <w:color w:val="000000" w:themeColor="text1"/>
        </w:rPr>
        <w:t xml:space="preserve"> Stasha Ray</w:t>
      </w:r>
    </w:p>
    <w:p w14:paraId="34A39B57" w14:textId="77777777" w:rsidR="00884B0E" w:rsidRPr="00E30BA6" w:rsidRDefault="00884B0E" w:rsidP="00884B0E">
      <w:pPr>
        <w:ind w:firstLine="360"/>
        <w:rPr>
          <w:rFonts w:ascii="Aptos" w:eastAsia="Calibri" w:hAnsi="Aptos"/>
          <w:color w:val="000000" w:themeColor="text1"/>
        </w:rPr>
      </w:pPr>
    </w:p>
    <w:p w14:paraId="46B312B3" w14:textId="44D2C2D9" w:rsidR="00691F0C" w:rsidRPr="00884B0E" w:rsidRDefault="6330D0CF" w:rsidP="00D457BB">
      <w:pPr>
        <w:ind w:left="360"/>
        <w:rPr>
          <w:rFonts w:ascii="Arial Narrow" w:hAnsi="Arial Narrow"/>
        </w:rPr>
      </w:pPr>
      <w:r w:rsidRPr="00E30BA6">
        <w:rPr>
          <w:rFonts w:ascii="Aptos" w:eastAsia="Calibri" w:hAnsi="Aptos"/>
          <w:color w:val="000000" w:themeColor="text1"/>
        </w:rPr>
        <w:t>2:45 p</w:t>
      </w:r>
      <w:r w:rsidR="69E6B9E9" w:rsidRPr="00E30BA6">
        <w:rPr>
          <w:rFonts w:ascii="Aptos" w:eastAsia="Calibri" w:hAnsi="Aptos"/>
          <w:color w:val="000000" w:themeColor="text1"/>
        </w:rPr>
        <w:t xml:space="preserve">.m. to </w:t>
      </w:r>
      <w:r w:rsidR="62363F2A" w:rsidRPr="00E30BA6">
        <w:rPr>
          <w:rFonts w:ascii="Aptos" w:eastAsia="Calibri" w:hAnsi="Aptos"/>
          <w:color w:val="000000" w:themeColor="text1"/>
        </w:rPr>
        <w:t>3</w:t>
      </w:r>
      <w:r w:rsidR="69E6B9E9" w:rsidRPr="00E30BA6">
        <w:rPr>
          <w:rFonts w:ascii="Aptos" w:eastAsia="Calibri" w:hAnsi="Aptos"/>
          <w:color w:val="000000" w:themeColor="text1"/>
        </w:rPr>
        <w:t>:00 p.m.</w:t>
      </w:r>
      <w:r w:rsidR="69E6B9E9" w:rsidRPr="00E30BA6">
        <w:rPr>
          <w:rFonts w:ascii="Aptos" w:eastAsia="Calibri" w:hAnsi="Aptos"/>
          <w:b/>
          <w:bCs/>
          <w:color w:val="1B75BC"/>
        </w:rPr>
        <w:t xml:space="preserve"> </w:t>
      </w:r>
      <w:r w:rsidR="69E6B9E9" w:rsidRPr="00E30BA6">
        <w:rPr>
          <w:rFonts w:ascii="Aptos" w:eastAsia="Calibri" w:hAnsi="Aptos"/>
          <w:color w:val="000000" w:themeColor="text1"/>
        </w:rPr>
        <w:t>–</w:t>
      </w:r>
      <w:r w:rsidR="69E6B9E9" w:rsidRPr="00E30BA6">
        <w:rPr>
          <w:rFonts w:ascii="Aptos" w:eastAsia="Calibri" w:hAnsi="Aptos"/>
          <w:b/>
          <w:bCs/>
          <w:color w:val="1B75BC"/>
        </w:rPr>
        <w:t xml:space="preserve"> </w:t>
      </w:r>
      <w:r w:rsidR="5B9EFE73" w:rsidRPr="00E30BA6">
        <w:rPr>
          <w:rFonts w:ascii="Aptos" w:eastAsia="Calibri" w:hAnsi="Aptos"/>
          <w:b/>
          <w:bCs/>
          <w:color w:val="1B75BC"/>
        </w:rPr>
        <w:t>Closing Remarks</w:t>
      </w:r>
      <w:r w:rsidR="69E6B9E9" w:rsidRPr="00E30BA6">
        <w:rPr>
          <w:rFonts w:ascii="Aptos" w:eastAsia="Calibri" w:hAnsi="Aptos"/>
          <w:b/>
          <w:bCs/>
          <w:color w:val="1B75BC"/>
        </w:rPr>
        <w:t xml:space="preserve"> –</w:t>
      </w:r>
      <w:r w:rsidR="69E6B9E9" w:rsidRPr="00E30BA6">
        <w:rPr>
          <w:rFonts w:ascii="Aptos" w:eastAsia="Calibri" w:hAnsi="Aptos"/>
          <w:color w:val="000000" w:themeColor="text1"/>
        </w:rPr>
        <w:t xml:space="preserve"> </w:t>
      </w:r>
      <w:r w:rsidR="00AE693E" w:rsidRPr="00181C91">
        <w:rPr>
          <w:rFonts w:ascii="Aptos" w:eastAsia="Calibri" w:hAnsi="Aptos"/>
          <w:color w:val="000000" w:themeColor="text1"/>
        </w:rPr>
        <w:t>Hillery Cramer, Family Resource Specialist</w:t>
      </w:r>
    </w:p>
    <w:sectPr w:rsidR="00691F0C" w:rsidRPr="00884B0E" w:rsidSect="00F23A0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720" w:right="1080" w:bottom="720" w:left="1080" w:header="54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F76655" w14:textId="77777777" w:rsidR="00E77C62" w:rsidRDefault="00E77C62">
      <w:r>
        <w:separator/>
      </w:r>
    </w:p>
  </w:endnote>
  <w:endnote w:type="continuationSeparator" w:id="0">
    <w:p w14:paraId="376134B1" w14:textId="77777777" w:rsidR="00E77C62" w:rsidRDefault="00E77C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E8531" w14:textId="77777777" w:rsidR="00E22480" w:rsidRDefault="00E2248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BC520" w14:textId="1EA40F31" w:rsidR="00D12999" w:rsidRPr="002E31D5" w:rsidRDefault="00D12999" w:rsidP="00E22480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4EDB5" w14:textId="77777777" w:rsidR="00E22480" w:rsidRDefault="00E224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023A9C" w14:textId="77777777" w:rsidR="00E77C62" w:rsidRDefault="00E77C62">
      <w:r>
        <w:separator/>
      </w:r>
    </w:p>
  </w:footnote>
  <w:footnote w:type="continuationSeparator" w:id="0">
    <w:p w14:paraId="06D15BD4" w14:textId="77777777" w:rsidR="00E77C62" w:rsidRDefault="00E77C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62CD1" w14:textId="77777777" w:rsidR="00E22480" w:rsidRDefault="00E2248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842EE" w14:textId="77777777" w:rsidR="00E22480" w:rsidRDefault="00E2248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3C7B7" w14:textId="77777777" w:rsidR="00E22480" w:rsidRDefault="00E2248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E7DEC"/>
    <w:multiLevelType w:val="multilevel"/>
    <w:tmpl w:val="1B90C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D4307B9"/>
    <w:multiLevelType w:val="multilevel"/>
    <w:tmpl w:val="EAD8F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8596078"/>
    <w:multiLevelType w:val="hybridMultilevel"/>
    <w:tmpl w:val="C9CE9494"/>
    <w:lvl w:ilvl="0" w:tplc="9A60E9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AA4AD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FACFC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6CFF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5AF1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F2EE0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3EA0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5E50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EDE32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CD00DA"/>
    <w:multiLevelType w:val="multilevel"/>
    <w:tmpl w:val="B4489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EDD5C47"/>
    <w:multiLevelType w:val="hybridMultilevel"/>
    <w:tmpl w:val="357C570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6CF802BA">
      <w:start w:val="4"/>
      <w:numFmt w:val="bullet"/>
      <w:lvlText w:val=""/>
      <w:lvlJc w:val="left"/>
      <w:pPr>
        <w:ind w:left="4320" w:hanging="360"/>
      </w:pPr>
      <w:rPr>
        <w:rFonts w:ascii="Symbol" w:eastAsia="Aptos" w:hAnsi="Symbol" w:cs="Times New Roman" w:hint="default"/>
      </w:r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1E41480"/>
    <w:multiLevelType w:val="hybridMultilevel"/>
    <w:tmpl w:val="37C8785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6B31784"/>
    <w:multiLevelType w:val="multilevel"/>
    <w:tmpl w:val="A98A8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AC80CBF"/>
    <w:multiLevelType w:val="multilevel"/>
    <w:tmpl w:val="66786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BC17243"/>
    <w:multiLevelType w:val="multilevel"/>
    <w:tmpl w:val="7DC69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FA403AD"/>
    <w:multiLevelType w:val="hybridMultilevel"/>
    <w:tmpl w:val="992841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570E15"/>
    <w:multiLevelType w:val="hybridMultilevel"/>
    <w:tmpl w:val="39387954"/>
    <w:lvl w:ilvl="0" w:tplc="2924CA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4EC57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AF098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A40DE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4C90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C2D8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05096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D431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21640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D0443F"/>
    <w:multiLevelType w:val="hybridMultilevel"/>
    <w:tmpl w:val="D0584226"/>
    <w:lvl w:ilvl="0" w:tplc="0409000F">
      <w:start w:val="1"/>
      <w:numFmt w:val="decimal"/>
      <w:lvlText w:val="%1."/>
      <w:lvlJc w:val="left"/>
      <w:pPr>
        <w:ind w:left="1135" w:hanging="360"/>
      </w:pPr>
    </w:lvl>
    <w:lvl w:ilvl="1" w:tplc="04090019">
      <w:start w:val="1"/>
      <w:numFmt w:val="lowerLetter"/>
      <w:lvlText w:val="%2."/>
      <w:lvlJc w:val="left"/>
      <w:pPr>
        <w:ind w:left="1855" w:hanging="360"/>
      </w:pPr>
    </w:lvl>
    <w:lvl w:ilvl="2" w:tplc="0409001B" w:tentative="1">
      <w:start w:val="1"/>
      <w:numFmt w:val="lowerRoman"/>
      <w:lvlText w:val="%3."/>
      <w:lvlJc w:val="right"/>
      <w:pPr>
        <w:ind w:left="2575" w:hanging="180"/>
      </w:pPr>
    </w:lvl>
    <w:lvl w:ilvl="3" w:tplc="0409000F" w:tentative="1">
      <w:start w:val="1"/>
      <w:numFmt w:val="decimal"/>
      <w:lvlText w:val="%4."/>
      <w:lvlJc w:val="left"/>
      <w:pPr>
        <w:ind w:left="3295" w:hanging="360"/>
      </w:pPr>
    </w:lvl>
    <w:lvl w:ilvl="4" w:tplc="04090019" w:tentative="1">
      <w:start w:val="1"/>
      <w:numFmt w:val="lowerLetter"/>
      <w:lvlText w:val="%5."/>
      <w:lvlJc w:val="left"/>
      <w:pPr>
        <w:ind w:left="4015" w:hanging="360"/>
      </w:pPr>
    </w:lvl>
    <w:lvl w:ilvl="5" w:tplc="0409001B" w:tentative="1">
      <w:start w:val="1"/>
      <w:numFmt w:val="lowerRoman"/>
      <w:lvlText w:val="%6."/>
      <w:lvlJc w:val="right"/>
      <w:pPr>
        <w:ind w:left="4735" w:hanging="180"/>
      </w:pPr>
    </w:lvl>
    <w:lvl w:ilvl="6" w:tplc="0409000F" w:tentative="1">
      <w:start w:val="1"/>
      <w:numFmt w:val="decimal"/>
      <w:lvlText w:val="%7."/>
      <w:lvlJc w:val="left"/>
      <w:pPr>
        <w:ind w:left="5455" w:hanging="360"/>
      </w:pPr>
    </w:lvl>
    <w:lvl w:ilvl="7" w:tplc="04090019" w:tentative="1">
      <w:start w:val="1"/>
      <w:numFmt w:val="lowerLetter"/>
      <w:lvlText w:val="%8."/>
      <w:lvlJc w:val="left"/>
      <w:pPr>
        <w:ind w:left="6175" w:hanging="360"/>
      </w:pPr>
    </w:lvl>
    <w:lvl w:ilvl="8" w:tplc="040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12" w15:restartNumberingAfterBreak="0">
    <w:nsid w:val="622B51E0"/>
    <w:multiLevelType w:val="hybridMultilevel"/>
    <w:tmpl w:val="797E3E04"/>
    <w:lvl w:ilvl="0" w:tplc="33BC06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D56283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90919F"/>
    <w:multiLevelType w:val="hybridMultilevel"/>
    <w:tmpl w:val="CF6E6070"/>
    <w:lvl w:ilvl="0" w:tplc="3162CC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7E696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124A2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3038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547B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B808E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D201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4CDF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1C406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AE2DE8"/>
    <w:multiLevelType w:val="hybridMultilevel"/>
    <w:tmpl w:val="AF12C65A"/>
    <w:lvl w:ilvl="0" w:tplc="0BE21D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5A632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8C2F1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D4FB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120C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ACCC6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846E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13EB4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4945F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1364182">
    <w:abstractNumId w:val="14"/>
  </w:num>
  <w:num w:numId="2" w16cid:durableId="212743217">
    <w:abstractNumId w:val="13"/>
  </w:num>
  <w:num w:numId="3" w16cid:durableId="1223372502">
    <w:abstractNumId w:val="10"/>
  </w:num>
  <w:num w:numId="4" w16cid:durableId="1051921314">
    <w:abstractNumId w:val="4"/>
  </w:num>
  <w:num w:numId="5" w16cid:durableId="1157500343">
    <w:abstractNumId w:val="9"/>
  </w:num>
  <w:num w:numId="6" w16cid:durableId="1698191715">
    <w:abstractNumId w:val="12"/>
  </w:num>
  <w:num w:numId="7" w16cid:durableId="1894392486">
    <w:abstractNumId w:val="1"/>
  </w:num>
  <w:num w:numId="8" w16cid:durableId="282687137">
    <w:abstractNumId w:val="11"/>
  </w:num>
  <w:num w:numId="9" w16cid:durableId="306857454">
    <w:abstractNumId w:val="8"/>
  </w:num>
  <w:num w:numId="10" w16cid:durableId="482551414">
    <w:abstractNumId w:val="2"/>
  </w:num>
  <w:num w:numId="11" w16cid:durableId="48466752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24684087">
    <w:abstractNumId w:val="3"/>
  </w:num>
  <w:num w:numId="13" w16cid:durableId="1674525045">
    <w:abstractNumId w:val="7"/>
  </w:num>
  <w:num w:numId="14" w16cid:durableId="1264653971">
    <w:abstractNumId w:val="0"/>
  </w:num>
  <w:num w:numId="15" w16cid:durableId="750197295">
    <w:abstractNumId w:val="6"/>
  </w:num>
  <w:num w:numId="16" w16cid:durableId="18557297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F44"/>
    <w:rsid w:val="00000B8E"/>
    <w:rsid w:val="0000127C"/>
    <w:rsid w:val="00010CA3"/>
    <w:rsid w:val="00017B5E"/>
    <w:rsid w:val="00024FD0"/>
    <w:rsid w:val="000264B1"/>
    <w:rsid w:val="000440E2"/>
    <w:rsid w:val="00052705"/>
    <w:rsid w:val="00087567"/>
    <w:rsid w:val="00090850"/>
    <w:rsid w:val="00091B2D"/>
    <w:rsid w:val="0009596A"/>
    <w:rsid w:val="000A2020"/>
    <w:rsid w:val="000C5070"/>
    <w:rsid w:val="001050BD"/>
    <w:rsid w:val="001075E2"/>
    <w:rsid w:val="00111569"/>
    <w:rsid w:val="00112E55"/>
    <w:rsid w:val="00123785"/>
    <w:rsid w:val="001279DF"/>
    <w:rsid w:val="00181C91"/>
    <w:rsid w:val="001A37F2"/>
    <w:rsid w:val="001A6EB4"/>
    <w:rsid w:val="001A7DC7"/>
    <w:rsid w:val="001B5177"/>
    <w:rsid w:val="001C61EA"/>
    <w:rsid w:val="001D38CA"/>
    <w:rsid w:val="001D4632"/>
    <w:rsid w:val="001D5CB2"/>
    <w:rsid w:val="002178A1"/>
    <w:rsid w:val="002470D6"/>
    <w:rsid w:val="00262C47"/>
    <w:rsid w:val="002928E6"/>
    <w:rsid w:val="002A4535"/>
    <w:rsid w:val="002E4E88"/>
    <w:rsid w:val="002F312A"/>
    <w:rsid w:val="00310803"/>
    <w:rsid w:val="003171FE"/>
    <w:rsid w:val="003371EA"/>
    <w:rsid w:val="00353D41"/>
    <w:rsid w:val="00361C88"/>
    <w:rsid w:val="003673CE"/>
    <w:rsid w:val="0037024E"/>
    <w:rsid w:val="003730C4"/>
    <w:rsid w:val="003741B6"/>
    <w:rsid w:val="00376716"/>
    <w:rsid w:val="00381A0E"/>
    <w:rsid w:val="003910CF"/>
    <w:rsid w:val="003A63F5"/>
    <w:rsid w:val="003C45D6"/>
    <w:rsid w:val="003D22F1"/>
    <w:rsid w:val="003D5CDD"/>
    <w:rsid w:val="003E39D2"/>
    <w:rsid w:val="003F3D17"/>
    <w:rsid w:val="003F6579"/>
    <w:rsid w:val="00410E13"/>
    <w:rsid w:val="004306AE"/>
    <w:rsid w:val="004334C7"/>
    <w:rsid w:val="00436164"/>
    <w:rsid w:val="00441F9B"/>
    <w:rsid w:val="00477830"/>
    <w:rsid w:val="00482924"/>
    <w:rsid w:val="004927B4"/>
    <w:rsid w:val="004B10E9"/>
    <w:rsid w:val="004B3F2D"/>
    <w:rsid w:val="004B46A4"/>
    <w:rsid w:val="004C75D6"/>
    <w:rsid w:val="004E384B"/>
    <w:rsid w:val="004F3715"/>
    <w:rsid w:val="0051110D"/>
    <w:rsid w:val="00512FA2"/>
    <w:rsid w:val="0054322F"/>
    <w:rsid w:val="005550D8"/>
    <w:rsid w:val="00561B4F"/>
    <w:rsid w:val="005757E7"/>
    <w:rsid w:val="00581F34"/>
    <w:rsid w:val="005C795C"/>
    <w:rsid w:val="005D7459"/>
    <w:rsid w:val="005E2B68"/>
    <w:rsid w:val="005F10F5"/>
    <w:rsid w:val="005F5A61"/>
    <w:rsid w:val="00613685"/>
    <w:rsid w:val="00631BFD"/>
    <w:rsid w:val="0064336F"/>
    <w:rsid w:val="00661B1C"/>
    <w:rsid w:val="00691F0C"/>
    <w:rsid w:val="006A720B"/>
    <w:rsid w:val="006D2D3C"/>
    <w:rsid w:val="006F07F6"/>
    <w:rsid w:val="00711AEB"/>
    <w:rsid w:val="00723D21"/>
    <w:rsid w:val="007339FE"/>
    <w:rsid w:val="00735920"/>
    <w:rsid w:val="007378F2"/>
    <w:rsid w:val="00745EE8"/>
    <w:rsid w:val="00763A47"/>
    <w:rsid w:val="00766151"/>
    <w:rsid w:val="00770A66"/>
    <w:rsid w:val="00771589"/>
    <w:rsid w:val="00782ECC"/>
    <w:rsid w:val="007A168C"/>
    <w:rsid w:val="007C4A2C"/>
    <w:rsid w:val="007D29E3"/>
    <w:rsid w:val="007E2D5F"/>
    <w:rsid w:val="007F72A2"/>
    <w:rsid w:val="008403DF"/>
    <w:rsid w:val="00845EC4"/>
    <w:rsid w:val="008538AF"/>
    <w:rsid w:val="008758B4"/>
    <w:rsid w:val="00881684"/>
    <w:rsid w:val="00884B0E"/>
    <w:rsid w:val="008979F5"/>
    <w:rsid w:val="008A38E3"/>
    <w:rsid w:val="00920D61"/>
    <w:rsid w:val="009249B5"/>
    <w:rsid w:val="00934D24"/>
    <w:rsid w:val="00950C6C"/>
    <w:rsid w:val="00972F9A"/>
    <w:rsid w:val="0098793D"/>
    <w:rsid w:val="009A281B"/>
    <w:rsid w:val="009C4F4B"/>
    <w:rsid w:val="009F19A7"/>
    <w:rsid w:val="00A0776D"/>
    <w:rsid w:val="00A21918"/>
    <w:rsid w:val="00A24668"/>
    <w:rsid w:val="00A334EE"/>
    <w:rsid w:val="00A44E01"/>
    <w:rsid w:val="00A5223F"/>
    <w:rsid w:val="00A67B5A"/>
    <w:rsid w:val="00A76915"/>
    <w:rsid w:val="00A8519B"/>
    <w:rsid w:val="00A941A1"/>
    <w:rsid w:val="00A95028"/>
    <w:rsid w:val="00AA3FC4"/>
    <w:rsid w:val="00AB6232"/>
    <w:rsid w:val="00AC1490"/>
    <w:rsid w:val="00AD74F5"/>
    <w:rsid w:val="00AE693E"/>
    <w:rsid w:val="00AF2691"/>
    <w:rsid w:val="00AF2766"/>
    <w:rsid w:val="00AF3DF1"/>
    <w:rsid w:val="00AF50D4"/>
    <w:rsid w:val="00AF5732"/>
    <w:rsid w:val="00B13628"/>
    <w:rsid w:val="00B14C5C"/>
    <w:rsid w:val="00B16CE1"/>
    <w:rsid w:val="00B24F56"/>
    <w:rsid w:val="00B40217"/>
    <w:rsid w:val="00B65B3B"/>
    <w:rsid w:val="00BC5C3A"/>
    <w:rsid w:val="00BC658F"/>
    <w:rsid w:val="00BC75AC"/>
    <w:rsid w:val="00BE428B"/>
    <w:rsid w:val="00BE6944"/>
    <w:rsid w:val="00C1267B"/>
    <w:rsid w:val="00C31A24"/>
    <w:rsid w:val="00C516CA"/>
    <w:rsid w:val="00C5672D"/>
    <w:rsid w:val="00C91E04"/>
    <w:rsid w:val="00C92AA3"/>
    <w:rsid w:val="00CA7859"/>
    <w:rsid w:val="00CE312A"/>
    <w:rsid w:val="00CF437D"/>
    <w:rsid w:val="00D12999"/>
    <w:rsid w:val="00D457BB"/>
    <w:rsid w:val="00D50C84"/>
    <w:rsid w:val="00D87458"/>
    <w:rsid w:val="00DA614D"/>
    <w:rsid w:val="00DB688A"/>
    <w:rsid w:val="00E07F44"/>
    <w:rsid w:val="00E22480"/>
    <w:rsid w:val="00E30BA6"/>
    <w:rsid w:val="00E400CD"/>
    <w:rsid w:val="00E441DC"/>
    <w:rsid w:val="00E54682"/>
    <w:rsid w:val="00E55EA5"/>
    <w:rsid w:val="00E61333"/>
    <w:rsid w:val="00E65E57"/>
    <w:rsid w:val="00E77C62"/>
    <w:rsid w:val="00E800DB"/>
    <w:rsid w:val="00E86F05"/>
    <w:rsid w:val="00E91482"/>
    <w:rsid w:val="00EA7890"/>
    <w:rsid w:val="00EB178E"/>
    <w:rsid w:val="00EB1E43"/>
    <w:rsid w:val="00EB3C73"/>
    <w:rsid w:val="00EE263E"/>
    <w:rsid w:val="00EE75E0"/>
    <w:rsid w:val="00F003B8"/>
    <w:rsid w:val="00F1131D"/>
    <w:rsid w:val="00F23A07"/>
    <w:rsid w:val="00F350F0"/>
    <w:rsid w:val="00F378B2"/>
    <w:rsid w:val="00F7154C"/>
    <w:rsid w:val="00F73EFB"/>
    <w:rsid w:val="00F774D2"/>
    <w:rsid w:val="00F91229"/>
    <w:rsid w:val="00FA2EBF"/>
    <w:rsid w:val="00FE6C54"/>
    <w:rsid w:val="00FF2945"/>
    <w:rsid w:val="00FF4A85"/>
    <w:rsid w:val="1A1FB75E"/>
    <w:rsid w:val="221CDE32"/>
    <w:rsid w:val="5028A4AE"/>
    <w:rsid w:val="51328F7C"/>
    <w:rsid w:val="585B4184"/>
    <w:rsid w:val="5B9EFE73"/>
    <w:rsid w:val="62363F2A"/>
    <w:rsid w:val="6330D0CF"/>
    <w:rsid w:val="63AEB71E"/>
    <w:rsid w:val="6402CCE0"/>
    <w:rsid w:val="6790DD4D"/>
    <w:rsid w:val="69E6B9E9"/>
    <w:rsid w:val="6E9CB1E4"/>
    <w:rsid w:val="7191EB2F"/>
    <w:rsid w:val="792C3C6C"/>
    <w:rsid w:val="7BAA7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DDE8EF"/>
  <w15:chartTrackingRefBased/>
  <w15:docId w15:val="{88291672-325B-4FC9-8A96-D2CCD93ED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4535"/>
    <w:pPr>
      <w:spacing w:after="0" w:line="240" w:lineRule="auto"/>
    </w:pPr>
    <w:rPr>
      <w:rFonts w:ascii="Calibri" w:hAnsi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07F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7F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7F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7F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7F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7F4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7F4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7F4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7F4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7F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7F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7F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7F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7F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7F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7F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7F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7F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7F4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7F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7F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7F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7F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7F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7F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7F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7F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7F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7F44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2A453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4535"/>
    <w:rPr>
      <w:rFonts w:ascii="Calibri" w:hAnsi="Calibri" w:cs="Calibri"/>
      <w:kern w:val="0"/>
      <w:sz w:val="22"/>
      <w:szCs w:val="22"/>
      <w14:ligatures w14:val="none"/>
    </w:rPr>
  </w:style>
  <w:style w:type="paragraph" w:customStyle="1" w:styleId="paragraph">
    <w:name w:val="paragraph"/>
    <w:basedOn w:val="Normal"/>
    <w:rsid w:val="003A63F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3A63F5"/>
  </w:style>
  <w:style w:type="character" w:customStyle="1" w:styleId="eop">
    <w:name w:val="eop"/>
    <w:basedOn w:val="DefaultParagraphFont"/>
    <w:rsid w:val="003A63F5"/>
  </w:style>
  <w:style w:type="paragraph" w:styleId="Header">
    <w:name w:val="header"/>
    <w:basedOn w:val="Normal"/>
    <w:link w:val="HeaderChar"/>
    <w:uiPriority w:val="99"/>
    <w:unhideWhenUsed/>
    <w:rsid w:val="004927B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27B4"/>
    <w:rPr>
      <w:rFonts w:ascii="Calibri" w:hAnsi="Calibri" w:cs="Calibri"/>
      <w:kern w:val="0"/>
      <w:sz w:val="22"/>
      <w:szCs w:val="22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024FD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cid:7c28c83697bcd1c14f7f1e8762811284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BD87D6A927034491B12B1B4D04EDCD" ma:contentTypeVersion="14" ma:contentTypeDescription="Create a new document." ma:contentTypeScope="" ma:versionID="95b4ceee18f2e508194caf04c2bb157e">
  <xsd:schema xmlns:xsd="http://www.w3.org/2001/XMLSchema" xmlns:xs="http://www.w3.org/2001/XMLSchema" xmlns:p="http://schemas.microsoft.com/office/2006/metadata/properties" xmlns:ns2="7cb51641-2525-408c-b10b-11328d75a07d" xmlns:ns3="bb9fde28-95f3-4008-896e-e23770ead787" targetNamespace="http://schemas.microsoft.com/office/2006/metadata/properties" ma:root="true" ma:fieldsID="db927c07325401d560fd9dc216aaac75" ns2:_="" ns3:_="">
    <xsd:import namespace="7cb51641-2525-408c-b10b-11328d75a07d"/>
    <xsd:import namespace="bb9fde28-95f3-4008-896e-e23770ead7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b51641-2525-408c-b10b-11328d75a0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displayName="Image Tags_0" ma:hidden="true" ma:internalName="lcf76f155ced4ddcb4097134ff3c332f">
      <xsd:simpleType>
        <xsd:restriction base="dms:Note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9fde28-95f3-4008-896e-e23770ead787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9e1bf8ee-acb9-4e5b-a0a8-f13702622c2e}" ma:internalName="TaxCatchAll" ma:showField="CatchAllData" ma:web="bb9fde28-95f3-4008-896e-e23770ead7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b9fde28-95f3-4008-896e-e23770ead787" xsi:nil="true"/>
    <lcf76f155ced4ddcb4097134ff3c332f xmlns="7cb51641-2525-408c-b10b-11328d75a07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FC3CE32-E8A7-48B0-9F58-B680B9D793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b51641-2525-408c-b10b-11328d75a07d"/>
    <ds:schemaRef ds:uri="bb9fde28-95f3-4008-896e-e23770ead7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DE01A3C-A28C-467A-BF14-BC14972DC8DE}">
  <ds:schemaRefs>
    <ds:schemaRef ds:uri="http://schemas.microsoft.com/office/2006/metadata/properties"/>
    <ds:schemaRef ds:uri="http://schemas.microsoft.com/office/infopath/2007/PartnerControls"/>
    <ds:schemaRef ds:uri="bb9fde28-95f3-4008-896e-e23770ead787"/>
    <ds:schemaRef ds:uri="7cb51641-2525-408c-b10b-11328d75a07d"/>
  </ds:schemaRefs>
</ds:datastoreItem>
</file>

<file path=customXml/itemProps3.xml><?xml version="1.0" encoding="utf-8"?>
<ds:datastoreItem xmlns:ds="http://schemas.openxmlformats.org/officeDocument/2006/customXml" ds:itemID="{204D23D7-6B13-409C-89D0-7C8E58EA274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238</Words>
  <Characters>1358</Characters>
  <Application>Microsoft Office Word</Application>
  <DocSecurity>0</DocSecurity>
  <Lines>11</Lines>
  <Paragraphs>3</Paragraphs>
  <ScaleCrop>false</ScaleCrop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Hadar Re'em</dc:creator>
  <cp:keywords/>
  <dc:description/>
  <cp:lastModifiedBy>Lisa Boyd</cp:lastModifiedBy>
  <cp:revision>40</cp:revision>
  <dcterms:created xsi:type="dcterms:W3CDTF">2026-09-03T17:51:00Z</dcterms:created>
  <dcterms:modified xsi:type="dcterms:W3CDTF">2026-09-30T14:26:00Z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0x01010054BD87D6A927034491B12B1B4D04EDCD</vt:lpwstr>
  </property>
</Properties>
</file>